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37c5" w14:paraId="04f37c5" w:rsidRDefault="007D710E" w:rsidP="007D710E" w:rsidR="007D710E">
      <w:pPr>
        <w:pBdr>
          <w:bottom w:space="1" w:sz="4" w:color="auto" w:val="single"/>
        </w:pBdr>
        <w15:collapsed w:val="false"/>
        <w:rPr>
          <w:b/>
        </w:rPr>
      </w:pPr>
      <w:bookmarkStart w:name="_GoBack" w:id="0"/>
      <w:bookmarkEnd w:id="0"/>
      <w:r w:rsidRPr="007D710E">
        <w:rPr>
          <w:b/>
        </w:rPr>
        <w:t>Stečajni upravitelj</w:t>
      </w:r>
    </w:p>
    <w:p w:rsidRDefault="00254054" w:rsidP="00254054" w:rsidR="00254054" w:rsidRPr="00254054">
      <w:pPr>
        <w:pBdr>
          <w:bottom w:space="1" w:sz="4" w:color="auto" w:val="single"/>
        </w:pBdr>
        <w:rPr>
          <w:b/>
        </w:rPr>
      </w:pPr>
      <w:r w:rsidRPr="00254054">
        <w:rPr>
          <w:b/>
        </w:rPr>
        <w:t>Ivana Brebrić, dipl.inž.građ.</w:t>
      </w:r>
    </w:p>
    <w:p w:rsidRDefault="00254054" w:rsidP="00254054" w:rsidR="00254054" w:rsidRPr="00254054">
      <w:pPr>
        <w:pBdr>
          <w:bottom w:space="1" w:sz="4" w:color="auto" w:val="single"/>
        </w:pBdr>
        <w:rPr>
          <w:b/>
        </w:rPr>
      </w:pPr>
      <w:r w:rsidRPr="00254054">
        <w:rPr>
          <w:b/>
        </w:rPr>
        <w:t>10000 Zagreb, Palinovečka 19P</w:t>
      </w:r>
    </w:p>
    <w:p w:rsidRDefault="00254054" w:rsidP="00254054" w:rsidR="00254054" w:rsidRPr="007D710E">
      <w:pPr>
        <w:pBdr>
          <w:bottom w:space="1" w:sz="4" w:color="auto" w:val="single"/>
        </w:pBdr>
        <w:rPr>
          <w:b/>
        </w:rPr>
      </w:pPr>
      <w:r w:rsidRPr="00254054">
        <w:rPr>
          <w:b/>
        </w:rPr>
        <w:t>mob. 0913372803</w:t>
      </w:r>
      <w:r w:rsidR="00B479C8">
        <w:rPr>
          <w:b/>
        </w:rPr>
        <w:t>, email:ibrebric@gmail.com</w:t>
      </w:r>
    </w:p>
    <w:p w:rsidRDefault="00C87713" w:rsidP="00C87713" w:rsidR="00C87713" w:rsidRPr="00E312F4">
      <w:pPr>
        <w:rPr>
          <w:b/>
        </w:rPr>
      </w:pPr>
    </w:p>
    <w:p w:rsidRDefault="00265FCA" w:rsidP="00D31A7F" w:rsidR="00265FCA"/>
    <w:p w:rsidRDefault="00265FCA" w:rsidP="00D31A7F" w:rsidR="00265FCA"/>
    <w:p w:rsidRDefault="00EA2F01" w:rsidP="00D31A7F" w:rsidR="00C87713" w:rsidRPr="00E312F4">
      <w:pPr>
        <w:rPr>
          <w:b/>
        </w:rPr>
      </w:pPr>
      <w:r w:rsidRPr="00E312F4">
        <w:rPr>
          <w:b/>
        </w:rPr>
        <w:tab/>
      </w:r>
      <w:r w:rsidRPr="00E312F4">
        <w:rPr>
          <w:b/>
        </w:rPr>
        <w:tab/>
      </w:r>
      <w:r w:rsidRPr="00E312F4">
        <w:rPr>
          <w:b/>
        </w:rPr>
        <w:tab/>
      </w:r>
      <w:r w:rsidRPr="00E312F4">
        <w:rPr>
          <w:b/>
        </w:rPr>
        <w:tab/>
      </w:r>
      <w:r w:rsidRPr="00E312F4">
        <w:rPr>
          <w:b/>
        </w:rPr>
        <w:tab/>
      </w:r>
      <w:r w:rsidRPr="00E312F4">
        <w:rPr>
          <w:b/>
        </w:rPr>
        <w:tab/>
      </w:r>
    </w:p>
    <w:p w:rsidRDefault="00EA2F01" w:rsidP="00D31A7F" w:rsidR="00172718" w:rsidRPr="00E312F4">
      <w:pPr>
        <w:rPr>
          <w:b/>
        </w:rPr>
      </w:pPr>
      <w:r w:rsidRPr="00E312F4">
        <w:rPr>
          <w:b/>
        </w:rPr>
        <w:tab/>
      </w:r>
    </w:p>
    <w:p w:rsidRDefault="00E84C46" w:rsidP="00957C18" w:rsidR="00E84C46">
      <w:pPr>
        <w:ind w:firstLine="11" w:left="3544"/>
        <w:rPr>
          <w:b/>
        </w:rPr>
      </w:pPr>
      <w:r w:rsidRPr="00E312F4">
        <w:rPr>
          <w:b/>
        </w:rPr>
        <w:t>TRGOVAČKI SUD U ZAGREBU</w:t>
      </w:r>
    </w:p>
    <w:p w:rsidRDefault="00EA2F01" w:rsidP="00957C18" w:rsidR="00EA2F01">
      <w:pPr>
        <w:ind w:firstLine="11" w:left="3544"/>
        <w:rPr>
          <w:b/>
        </w:rPr>
      </w:pPr>
    </w:p>
    <w:p w:rsidRDefault="00E26882" w:rsidP="00957C18" w:rsidR="00E26882" w:rsidRPr="00E312F4">
      <w:pPr>
        <w:ind w:firstLine="11" w:left="3544"/>
        <w:rPr>
          <w:b/>
        </w:rPr>
      </w:pPr>
    </w:p>
    <w:p w:rsidRDefault="00C87713" w:rsidP="00957C18" w:rsidR="00C87713" w:rsidRPr="00E312F4">
      <w:pPr>
        <w:ind w:firstLine="11" w:left="3544"/>
        <w:rPr>
          <w:b/>
          <w:u w:val="single"/>
        </w:rPr>
      </w:pPr>
      <w:r w:rsidRPr="00E312F4">
        <w:rPr>
          <w:b/>
          <w:u w:val="single"/>
        </w:rPr>
        <w:t>Na posl. br</w:t>
      </w:r>
      <w:r w:rsidR="009D4395">
        <w:rPr>
          <w:b/>
          <w:u w:val="single"/>
        </w:rPr>
        <w:t xml:space="preserve">. </w:t>
      </w:r>
      <w:r w:rsidR="004B341A">
        <w:rPr>
          <w:b/>
          <w:u w:val="single"/>
        </w:rPr>
        <w:t>20</w:t>
      </w:r>
      <w:r w:rsidR="00254054">
        <w:rPr>
          <w:b/>
          <w:u w:val="single"/>
        </w:rPr>
        <w:t>.St-</w:t>
      </w:r>
      <w:r w:rsidR="004B341A">
        <w:rPr>
          <w:b/>
          <w:u w:val="single"/>
        </w:rPr>
        <w:t>2519</w:t>
      </w:r>
      <w:r w:rsidR="00B25851">
        <w:rPr>
          <w:b/>
          <w:u w:val="single"/>
        </w:rPr>
        <w:t>/17</w:t>
      </w:r>
    </w:p>
    <w:p w:rsidRDefault="009D4395" w:rsidP="009D4395" w:rsidR="00E84C46" w:rsidRPr="00E312F4">
      <w:pPr>
        <w:ind w:firstLine="11" w:left="3544"/>
        <w:rPr>
          <w:b/>
        </w:rPr>
      </w:pPr>
      <w:r w:rsidRPr="009D4395">
        <w:rPr>
          <w:b/>
        </w:rPr>
        <w:t xml:space="preserve">sudac </w:t>
      </w:r>
      <w:r w:rsidR="004B341A">
        <w:rPr>
          <w:b/>
        </w:rPr>
        <w:t>Lucija Butigan</w:t>
      </w:r>
    </w:p>
    <w:p w:rsidRDefault="00A07AFB" w:rsidP="00957C18" w:rsidR="00A07AFB">
      <w:pPr>
        <w:ind w:firstLine="11" w:left="3544"/>
        <w:rPr>
          <w:b/>
        </w:rPr>
      </w:pPr>
    </w:p>
    <w:p w:rsidRDefault="004B341A" w:rsidP="00957C18" w:rsidR="00957C18" w:rsidRPr="007245A3">
      <w:pPr>
        <w:ind w:firstLine="11" w:left="3544"/>
        <w:rPr>
          <w:b/>
        </w:rPr>
      </w:pPr>
      <w:r>
        <w:rPr>
          <w:b/>
        </w:rPr>
        <w:t>DJEČJI SVIJET</w:t>
      </w:r>
      <w:r w:rsidR="00E26882">
        <w:rPr>
          <w:b/>
        </w:rPr>
        <w:t xml:space="preserve"> </w:t>
      </w:r>
      <w:r w:rsidR="00265FCA" w:rsidRPr="007245A3">
        <w:rPr>
          <w:b/>
        </w:rPr>
        <w:t>d.o.o. u stečaju</w:t>
      </w:r>
    </w:p>
    <w:p w:rsidRDefault="00265FCA" w:rsidP="00957C18" w:rsidR="00265FCA">
      <w:pPr>
        <w:ind w:firstLine="11" w:left="3544"/>
        <w:rPr>
          <w:b/>
        </w:rPr>
      </w:pPr>
      <w:r w:rsidRPr="007245A3">
        <w:rPr>
          <w:b/>
        </w:rPr>
        <w:t>Zagreb,</w:t>
      </w:r>
      <w:r w:rsidR="00254054">
        <w:rPr>
          <w:b/>
        </w:rPr>
        <w:t xml:space="preserve"> </w:t>
      </w:r>
      <w:r w:rsidR="004B341A">
        <w:rPr>
          <w:b/>
        </w:rPr>
        <w:t>Trnsko 9/E</w:t>
      </w:r>
    </w:p>
    <w:p w:rsidRDefault="00265FCA" w:rsidP="00265FCA" w:rsidR="00150301" w:rsidRPr="00E312F4">
      <w:pPr>
        <w:ind w:firstLine="720" w:left="2835"/>
        <w:rPr>
          <w:b/>
        </w:rPr>
      </w:pPr>
      <w:r w:rsidRPr="00265FCA">
        <w:rPr>
          <w:b/>
        </w:rPr>
        <w:t xml:space="preserve">OIB: </w:t>
      </w:r>
      <w:r w:rsidR="004B341A">
        <w:rPr>
          <w:b/>
        </w:rPr>
        <w:t>59208120029</w:t>
      </w:r>
    </w:p>
    <w:p w:rsidRDefault="00172718" w:rsidP="00342CB5" w:rsidR="00172718" w:rsidRPr="00E312F4">
      <w:pPr>
        <w:rPr>
          <w:b/>
        </w:rPr>
      </w:pPr>
    </w:p>
    <w:p w:rsidRDefault="00BA1520" w:rsidP="00342CB5" w:rsidR="00BA1520">
      <w:pPr>
        <w:rPr>
          <w:b/>
        </w:rPr>
      </w:pPr>
    </w:p>
    <w:p w:rsidRDefault="00265FCA" w:rsidP="00342CB5" w:rsidR="00265FCA">
      <w:pPr>
        <w:rPr>
          <w:b/>
        </w:rPr>
      </w:pPr>
    </w:p>
    <w:p w:rsidRDefault="00265FCA" w:rsidP="00342CB5" w:rsidR="00265FCA" w:rsidRPr="00E312F4">
      <w:pPr>
        <w:rPr>
          <w:b/>
        </w:rPr>
      </w:pPr>
    </w:p>
    <w:p w:rsidRDefault="00172718" w:rsidP="00342CB5" w:rsidR="00172718" w:rsidRPr="00E312F4">
      <w:pPr>
        <w:rPr>
          <w:b/>
        </w:rPr>
      </w:pPr>
    </w:p>
    <w:p w:rsidRDefault="00E84C46" w:rsidP="00E84C46" w:rsidR="00E84C46" w:rsidRPr="00E312F4">
      <w:pPr>
        <w:jc w:val="center"/>
        <w:rPr>
          <w:b/>
        </w:rPr>
      </w:pPr>
      <w:r w:rsidRPr="00E312F4">
        <w:rPr>
          <w:b/>
        </w:rPr>
        <w:t>IZVJEŠĆE</w:t>
      </w:r>
    </w:p>
    <w:p w:rsidRDefault="00E84C46" w:rsidP="00E84C46" w:rsidR="00E84C46" w:rsidRPr="00E312F4">
      <w:pPr>
        <w:jc w:val="center"/>
        <w:rPr>
          <w:b/>
        </w:rPr>
      </w:pPr>
      <w:r w:rsidRPr="00E312F4">
        <w:rPr>
          <w:b/>
        </w:rPr>
        <w:t>STEČAJNOG UPRAVITELJA</w:t>
      </w:r>
      <w:r w:rsidR="00150301" w:rsidRPr="00E312F4">
        <w:rPr>
          <w:b/>
        </w:rPr>
        <w:t xml:space="preserve"> O GOSPODARSKOM POLOŽAJU</w:t>
      </w:r>
    </w:p>
    <w:p w:rsidRDefault="00150301" w:rsidP="00E84C46" w:rsidR="00265FCA">
      <w:pPr>
        <w:jc w:val="center"/>
        <w:rPr>
          <w:b/>
        </w:rPr>
      </w:pPr>
      <w:r w:rsidRPr="00E312F4">
        <w:rPr>
          <w:b/>
        </w:rPr>
        <w:t>STEČAJNOG DUŽNIKA</w:t>
      </w:r>
      <w:r w:rsidR="00265FCA">
        <w:rPr>
          <w:b/>
        </w:rPr>
        <w:t xml:space="preserve"> ZA </w:t>
      </w:r>
    </w:p>
    <w:p w:rsidRDefault="00265FCA" w:rsidP="00E84C46" w:rsidR="00150301" w:rsidRPr="00E312F4">
      <w:pPr>
        <w:jc w:val="center"/>
        <w:rPr>
          <w:b/>
        </w:rPr>
      </w:pPr>
      <w:r>
        <w:rPr>
          <w:b/>
        </w:rPr>
        <w:t xml:space="preserve">IZVJEŠTAJNO ROČIŠTE </w:t>
      </w:r>
    </w:p>
    <w:p w:rsidRDefault="00E84C46" w:rsidP="00E84C46" w:rsidR="00E84C46" w:rsidRPr="00E312F4">
      <w:pPr>
        <w:jc w:val="center"/>
      </w:pPr>
    </w:p>
    <w:p w:rsidRDefault="006D4B30" w:rsidP="00E84C46" w:rsidR="006D4B30" w:rsidRPr="00E312F4">
      <w:pPr>
        <w:jc w:val="center"/>
      </w:pPr>
    </w:p>
    <w:p w:rsidRDefault="00265FCA" w:rsidP="003E33CB" w:rsidR="00265FCA"/>
    <w:p w:rsidRDefault="00265FCA" w:rsidP="003E33CB" w:rsidR="00265FCA"/>
    <w:p w:rsidRDefault="00C87C59" w:rsidP="003E33CB" w:rsidR="00265FCA" w:rsidRPr="00C87C59">
      <w:r w:rsidRPr="00C87C59">
        <w:t>U prilogu:</w:t>
      </w:r>
    </w:p>
    <w:p w:rsidRDefault="00C87C59" w:rsidP="003E33CB" w:rsidR="00C87C59" w:rsidRPr="00C87C59">
      <w:r w:rsidRPr="00C87C59">
        <w:t>- popis predmeta stečajne mase (čl. 221. SZ-a);</w:t>
      </w:r>
    </w:p>
    <w:p w:rsidRDefault="00C87C59" w:rsidP="00C87C59" w:rsidR="00C87C59" w:rsidRPr="00C87C59">
      <w:r w:rsidRPr="00C87C59">
        <w:t>- popis vjerovnika (čl. 222. SZ-a);</w:t>
      </w:r>
    </w:p>
    <w:p w:rsidRDefault="00C87C59" w:rsidP="00C87C59" w:rsidR="00C87C59" w:rsidRPr="00C87C59">
      <w:r w:rsidRPr="00C87C59">
        <w:t xml:space="preserve">- </w:t>
      </w:r>
      <w:r>
        <w:t>pregled</w:t>
      </w:r>
      <w:r w:rsidRPr="00C87C59">
        <w:t xml:space="preserve"> imovine i obveza (čl. 223 SZ-a)</w:t>
      </w:r>
      <w:r>
        <w:t>.</w:t>
      </w:r>
    </w:p>
    <w:p w:rsidRDefault="00C87C59" w:rsidP="003E33CB" w:rsidR="00C87C59" w:rsidRPr="00C87C59"/>
    <w:p w:rsidRDefault="00265FCA" w:rsidP="003E33CB" w:rsidR="00265FCA" w:rsidRPr="00C87C59"/>
    <w:p w:rsidRDefault="00265FCA" w:rsidP="003E33CB" w:rsidR="00265FCA"/>
    <w:p w:rsidRDefault="00265FCA" w:rsidP="003E33CB" w:rsidR="00265FCA"/>
    <w:p w:rsidRDefault="00265FCA" w:rsidP="003E33CB" w:rsidR="00265FCA"/>
    <w:p w:rsidRDefault="00265FCA" w:rsidP="003E33CB" w:rsidR="00265FCA"/>
    <w:p w:rsidRDefault="00265FCA" w:rsidP="003E33CB" w:rsidR="00265FCA"/>
    <w:p w:rsidRDefault="00265FCA" w:rsidP="003E33CB" w:rsidR="00265FCA"/>
    <w:p w:rsidRDefault="00265FCA" w:rsidP="003E33CB" w:rsidR="00265FCA"/>
    <w:p w:rsidRDefault="00265FCA" w:rsidP="003E33CB" w:rsidR="00265FCA"/>
    <w:p w:rsidRDefault="00265FCA" w:rsidP="00265FCA" w:rsidR="00265FCA" w:rsidRPr="00265FCA">
      <w:r w:rsidRPr="00265FCA">
        <w:t>stečajni upravitelj</w:t>
      </w:r>
    </w:p>
    <w:p w:rsidRDefault="005F7C94" w:rsidP="00265FCA" w:rsidR="00265FCA" w:rsidRPr="00265FCA">
      <w:r>
        <w:t>Ivana Brebrić, dipl.inž.građ.</w:t>
      </w:r>
    </w:p>
    <w:p w:rsidRDefault="00265FCA" w:rsidP="00265FCA" w:rsidR="00265FCA" w:rsidRPr="00265FCA"/>
    <w:p w:rsidRDefault="00265FCA" w:rsidP="00265FCA" w:rsidR="00265FCA" w:rsidRPr="00265FCA"/>
    <w:p w:rsidRDefault="00186648" w:rsidP="00994B75" w:rsidR="00265FCA">
      <w:pPr>
        <w:jc w:val="center"/>
      </w:pPr>
      <w:r w:rsidRPr="00186648">
        <w:t xml:space="preserve">U Zagrebu, </w:t>
      </w:r>
      <w:r w:rsidR="004B341A">
        <w:t>29.listopada</w:t>
      </w:r>
      <w:r w:rsidR="00E26882">
        <w:t xml:space="preserve"> 2018</w:t>
      </w:r>
      <w:r w:rsidR="00265FCA" w:rsidRPr="00186648">
        <w:t>. god.</w:t>
      </w:r>
    </w:p>
    <w:p w:rsidRDefault="00F855F1" w:rsidP="00994B75" w:rsidR="00F855F1">
      <w:pPr>
        <w:jc w:val="center"/>
      </w:pPr>
    </w:p>
    <w:p w:rsidRDefault="002B24EB" w:rsidP="000B6386" w:rsidR="00265FCA">
      <w:pPr>
        <w:pStyle w:val="Naslov"/>
      </w:pPr>
      <w:r w:rsidRPr="002B24EB">
        <w:lastRenderedPageBreak/>
        <w:t>OSNOVNI PODACI O STEČAJNOM DUŽNIKU</w:t>
      </w:r>
    </w:p>
    <w:p w:rsidRDefault="000B6386" w:rsidP="000B6386" w:rsidR="000B6386" w:rsidRPr="000B6386"/>
    <w:p w:rsidRDefault="000B6386" w:rsidP="00F31EF0" w:rsidR="000B6386" w:rsidRPr="000B6386">
      <w:pPr>
        <w:pStyle w:val="Podnaslov"/>
      </w:pPr>
      <w:r>
        <w:t xml:space="preserve">STANJE </w:t>
      </w:r>
      <w:r w:rsidRPr="00F31EF0">
        <w:t>UPISA</w:t>
      </w:r>
      <w:r>
        <w:t xml:space="preserve"> U SUDSKI REGISTAR</w:t>
      </w:r>
    </w:p>
    <w:p w:rsidRDefault="008A64A4" w:rsidP="008A64A4" w:rsidR="008A64A4">
      <w:pPr>
        <w:ind w:left="-76"/>
        <w:rPr>
          <w:b/>
        </w:rPr>
      </w:pPr>
    </w:p>
    <w:p w:rsidRDefault="00B87453" w:rsidP="00B12A27" w:rsidR="00B87453">
      <w:r>
        <w:t>Uvidom u sudski registar utvrđeno je da je d</w:t>
      </w:r>
      <w:r w:rsidR="00994B75">
        <w:t>užnik</w:t>
      </w:r>
      <w:r w:rsidR="008A64A4">
        <w:t xml:space="preserve"> </w:t>
      </w:r>
      <w:r w:rsidR="00B12A27">
        <w:t>registriran kod T</w:t>
      </w:r>
      <w:r>
        <w:t>rgovačkog suda u Zagrebu pod tvrtkom:</w:t>
      </w:r>
    </w:p>
    <w:p w:rsidRDefault="004B341A" w:rsidP="00B12A27" w:rsidR="004B341A"/>
    <w:p w:rsidRDefault="004B341A" w:rsidP="004B341A" w:rsidR="004B341A">
      <w:r>
        <w:t>DJEČJI SVIJET d.o.o. za trgovinu i usluge</w:t>
      </w:r>
    </w:p>
    <w:p w:rsidRDefault="004B341A" w:rsidP="004B341A" w:rsidR="004B341A">
      <w:r>
        <w:t>MBS: 080442051</w:t>
      </w:r>
    </w:p>
    <w:p w:rsidRDefault="004B341A" w:rsidP="004B341A" w:rsidR="000A35DF">
      <w:r>
        <w:t>OIB: 59208120029</w:t>
      </w:r>
    </w:p>
    <w:p w:rsidRDefault="00B87453" w:rsidP="000A35DF" w:rsidR="00B87453"/>
    <w:p w:rsidRDefault="00B87453" w:rsidP="00994B75" w:rsidR="001E75E5">
      <w:r>
        <w:t xml:space="preserve">Društvo je osnovano </w:t>
      </w:r>
      <w:r w:rsidR="004B341A" w:rsidRPr="004B341A">
        <w:t>07.10.2002 godine Društvenim ugovorom o osnivanju društva s ograničenom odgovornošću.</w:t>
      </w:r>
    </w:p>
    <w:p w:rsidRDefault="000A35DF" w:rsidP="00B12A27" w:rsidR="000A35DF">
      <w:r>
        <w:t>Društvo je bilo registrirano sa temeljnim kapitalom od</w:t>
      </w:r>
      <w:r w:rsidR="001E75E5">
        <w:t xml:space="preserve"> 20.0</w:t>
      </w:r>
      <w:r>
        <w:t>00,00 kn.</w:t>
      </w:r>
    </w:p>
    <w:p w:rsidRDefault="00B079DA" w:rsidP="000A35DF" w:rsidR="00B079DA"/>
    <w:p w:rsidRDefault="001E75E5" w:rsidP="000A35DF" w:rsidR="000A35DF">
      <w:r>
        <w:t xml:space="preserve">Glavna djelatnost društva prema obavijesti o razvrstavanju poslovnog subjekta prema NKD-u 2007 je </w:t>
      </w:r>
      <w:r w:rsidR="008C2C7D">
        <w:t>organizacija izvedbe projekata za zgrade.</w:t>
      </w:r>
    </w:p>
    <w:p w:rsidRDefault="001E75E5" w:rsidP="000A35DF" w:rsidR="001E75E5"/>
    <w:p w:rsidRDefault="00B87453" w:rsidP="000A35DF" w:rsidR="007D710E">
      <w:r>
        <w:t>Sjedište društva</w:t>
      </w:r>
      <w:r w:rsidR="001E75E5">
        <w:t>:</w:t>
      </w:r>
      <w:r w:rsidR="004B341A">
        <w:t xml:space="preserve"> Trnsko 9/E</w:t>
      </w:r>
      <w:r w:rsidR="001E75E5">
        <w:t>, Zagreb</w:t>
      </w:r>
    </w:p>
    <w:p w:rsidRDefault="005D1387" w:rsidP="000A35DF" w:rsidR="005D1387"/>
    <w:p w:rsidRDefault="005D1387" w:rsidP="000A35DF" w:rsidR="005D1387">
      <w:r>
        <w:t>Predmet poslovanja:</w:t>
      </w:r>
    </w:p>
    <w:p w:rsidRDefault="004B341A" w:rsidP="004B341A" w:rsidR="004B341A">
      <w:r>
        <w:t>*</w:t>
      </w:r>
      <w:r>
        <w:tab/>
        <w:t>Kupnja i prodaja robe</w:t>
      </w:r>
    </w:p>
    <w:p w:rsidRDefault="004B341A" w:rsidP="004B341A" w:rsidR="004B341A">
      <w:r>
        <w:t>*</w:t>
      </w:r>
      <w:r>
        <w:tab/>
        <w:t>Obavljanje trgovačkog posredovanja na domaćem i inozemnom tržištu</w:t>
      </w:r>
    </w:p>
    <w:p w:rsidRDefault="004B341A" w:rsidP="004B341A" w:rsidR="008C2C7D">
      <w:r>
        <w:t>*</w:t>
      </w:r>
      <w:r>
        <w:tab/>
        <w:t>Turističke usluge u nautičkom, seljačkom i drugim oblicima turizma</w:t>
      </w:r>
    </w:p>
    <w:p w:rsidRDefault="008C2C7D" w:rsidP="008C2C7D" w:rsidR="008C2C7D"/>
    <w:p w:rsidRDefault="008C2C7D" w:rsidP="008C2C7D" w:rsidR="008C2C7D">
      <w:r>
        <w:t>Članovi društva/osnivači:</w:t>
      </w:r>
    </w:p>
    <w:p w:rsidRDefault="004B341A" w:rsidP="008C2C7D" w:rsidR="004B341A"/>
    <w:p w:rsidRDefault="004B341A" w:rsidP="004B341A" w:rsidR="004B341A">
      <w:r>
        <w:t>Damir Kvartuč, OIB: 04812564189</w:t>
      </w:r>
    </w:p>
    <w:p w:rsidRDefault="004B341A" w:rsidP="004B341A" w:rsidR="004B341A">
      <w:r>
        <w:t>Zaprešić, Miroslava Krleže 7</w:t>
      </w:r>
    </w:p>
    <w:p w:rsidRDefault="004B341A" w:rsidP="004B341A" w:rsidR="004B341A">
      <w:r>
        <w:t>- član društva</w:t>
      </w:r>
    </w:p>
    <w:p w:rsidRDefault="004B341A" w:rsidP="004B341A" w:rsidR="004B341A"/>
    <w:p w:rsidRDefault="004B341A" w:rsidP="004B341A" w:rsidR="004B341A">
      <w:r>
        <w:t xml:space="preserve">Martina Pildek Kvartuč, OIB: 17487249078 </w:t>
      </w:r>
    </w:p>
    <w:p w:rsidRDefault="004B341A" w:rsidP="004B341A" w:rsidR="004B341A">
      <w:r>
        <w:t>Zaprešić, Miroslava Krleže 7</w:t>
      </w:r>
    </w:p>
    <w:p w:rsidRDefault="004B341A" w:rsidP="004B341A" w:rsidR="008C2C7D">
      <w:r>
        <w:t>- član društva</w:t>
      </w:r>
    </w:p>
    <w:p w:rsidRDefault="001E75E5" w:rsidP="000A35DF" w:rsidR="001E75E5" w:rsidRPr="002B24EB"/>
    <w:p w:rsidRDefault="002B24EB" w:rsidP="000A35DF" w:rsidR="002B24EB" w:rsidRPr="002B24EB">
      <w:r w:rsidRPr="002B24EB">
        <w:t xml:space="preserve">Osobe ovlaštene za zastupanje društva </w:t>
      </w:r>
      <w:r>
        <w:t>do dana otvaranja stečajnog postupka</w:t>
      </w:r>
      <w:r w:rsidR="000A35DF">
        <w:t>:</w:t>
      </w:r>
    </w:p>
    <w:p w:rsidRDefault="007D710E" w:rsidP="000A35DF" w:rsidR="007D710E"/>
    <w:p w:rsidRDefault="004B341A" w:rsidP="004B341A" w:rsidR="004B341A">
      <w:r>
        <w:t>Damir Kvartuč, OIB: 04812564189</w:t>
      </w:r>
    </w:p>
    <w:p w:rsidRDefault="004B341A" w:rsidP="004B341A" w:rsidR="004B341A">
      <w:r>
        <w:t>Zaprešić, Miroslava Krleže 7</w:t>
      </w:r>
    </w:p>
    <w:p w:rsidRDefault="004B341A" w:rsidP="004B341A" w:rsidR="004B341A">
      <w:r>
        <w:t>- direktor</w:t>
      </w:r>
    </w:p>
    <w:p w:rsidRDefault="004B341A" w:rsidP="004B341A" w:rsidR="00C77A9D">
      <w:r>
        <w:t>- zastupa društvo pojedinačno i samostalno</w:t>
      </w:r>
    </w:p>
    <w:p w:rsidRDefault="00F855F1" w:rsidP="000A35DF" w:rsidR="00F855F1"/>
    <w:p w:rsidRDefault="00F855F1" w:rsidP="000A35DF" w:rsidR="00F855F1"/>
    <w:p w:rsidRDefault="0024160E" w:rsidP="000A35DF" w:rsidR="0024160E">
      <w:r>
        <w:t xml:space="preserve">Dužnik je svoje financijsko poslovanje obavljao preko </w:t>
      </w:r>
      <w:r w:rsidR="005D1387">
        <w:t>pos</w:t>
      </w:r>
      <w:r w:rsidR="003E2034">
        <w:t>lovnih</w:t>
      </w:r>
      <w:r>
        <w:t xml:space="preserve"> računa broj:</w:t>
      </w:r>
    </w:p>
    <w:p w:rsidRDefault="004B341A" w:rsidP="000A35DF" w:rsidR="004B341A"/>
    <w:p w:rsidRDefault="004B341A" w:rsidP="004B341A" w:rsidR="004B341A">
      <w:r>
        <w:t>•</w:t>
      </w:r>
      <w:r>
        <w:tab/>
        <w:t>HR8925000091101062627 kod Addiko bank zatvoren 19.02.2018.</w:t>
      </w:r>
    </w:p>
    <w:p w:rsidRDefault="004B341A" w:rsidP="004B341A" w:rsidR="004B341A">
      <w:r>
        <w:t>•</w:t>
      </w:r>
      <w:r>
        <w:tab/>
        <w:t>HR8623600001101625106 kod Zagrebačke banke zatvoren 19.08.2015.</w:t>
      </w:r>
    </w:p>
    <w:p w:rsidRDefault="005D1387" w:rsidP="005D1387" w:rsidR="005D1387"/>
    <w:p w:rsidRDefault="005D1387" w:rsidP="000A35DF" w:rsidR="007D710E" w:rsidRPr="002B24EB">
      <w:r w:rsidRPr="005D1387">
        <w:t xml:space="preserve">Uvidom u pregled evidencije prijavljenih osiguranika Hrvatskog zavoda za mirovinsko osiguranje  u društvu nisu prijavljeni radnici. Posljednji radnik odjavljen je </w:t>
      </w:r>
      <w:r w:rsidR="004B341A">
        <w:t>02.06.2015</w:t>
      </w:r>
      <w:r w:rsidR="003E2034">
        <w:t>.</w:t>
      </w:r>
      <w:r w:rsidRPr="005D1387">
        <w:t xml:space="preserve"> godine.</w:t>
      </w:r>
    </w:p>
    <w:p w:rsidRDefault="00EA2F01" w:rsidP="000B6386" w:rsidR="007245A3">
      <w:r w:rsidRPr="00E312F4">
        <w:tab/>
      </w:r>
      <w:r w:rsidRPr="00E312F4">
        <w:tab/>
      </w:r>
      <w:r w:rsidRPr="00E312F4">
        <w:tab/>
      </w:r>
      <w:r w:rsidRPr="00E312F4">
        <w:tab/>
      </w:r>
    </w:p>
    <w:p w:rsidRDefault="00AC0FBE" w:rsidP="007245A3" w:rsidR="00B12A27">
      <w:pPr>
        <w:pStyle w:val="Podnaslov"/>
      </w:pPr>
      <w:r w:rsidRPr="000B6386">
        <w:lastRenderedPageBreak/>
        <w:t xml:space="preserve">IZVJEŠĆE O GOSPODARSKOM POLOŽAJU STEČAJNOG </w:t>
      </w:r>
      <w:r w:rsidR="00E2298C" w:rsidRPr="000B6386">
        <w:t xml:space="preserve">   </w:t>
      </w:r>
      <w:r w:rsidRPr="000B6386">
        <w:t xml:space="preserve">DUŽNIKA </w:t>
      </w:r>
      <w:r w:rsidR="00EA2F01" w:rsidRPr="000B6386">
        <w:tab/>
      </w:r>
    </w:p>
    <w:p w:rsidRDefault="00B95D86" w:rsidP="007245A3" w:rsidR="00B95D86"/>
    <w:p w:rsidRDefault="00B95D86" w:rsidP="007245A3" w:rsidR="00D246C8">
      <w:r>
        <w:t xml:space="preserve">Društvo </w:t>
      </w:r>
      <w:r w:rsidR="004B341A">
        <w:t xml:space="preserve">DJEČJI SVIJET </w:t>
      </w:r>
      <w:r w:rsidR="002A14F5">
        <w:t>d.o.o. osnovano je 2002 godine</w:t>
      </w:r>
      <w:r w:rsidR="003271B3">
        <w:t>,</w:t>
      </w:r>
      <w:r w:rsidR="002A14F5">
        <w:t xml:space="preserve"> </w:t>
      </w:r>
      <w:r>
        <w:t>kao osnovnu djelatnost</w:t>
      </w:r>
      <w:r w:rsidR="003271B3">
        <w:t xml:space="preserve"> </w:t>
      </w:r>
      <w:r w:rsidR="00CC3020">
        <w:t xml:space="preserve"> navelo</w:t>
      </w:r>
      <w:r w:rsidR="003271B3">
        <w:t xml:space="preserve"> je </w:t>
      </w:r>
      <w:r w:rsidR="004B341A">
        <w:t xml:space="preserve">trgovina na malo igrama i igračkama. </w:t>
      </w:r>
      <w:r w:rsidR="00983426">
        <w:t>Prema usmenoj izjavi direktora dužnika d</w:t>
      </w:r>
      <w:r w:rsidR="007A4055">
        <w:t xml:space="preserve">ruštvo posljednje dvije godine više ne obavlja nikakvu djelatnost. </w:t>
      </w:r>
    </w:p>
    <w:p w:rsidRDefault="003271B3" w:rsidP="007245A3" w:rsidR="003271B3"/>
    <w:p w:rsidRDefault="00C733EA" w:rsidP="00994B75" w:rsidR="00983426" w:rsidRPr="003271B3">
      <w:r>
        <w:t>Posljednja Financijska izvješća predana su za 201</w:t>
      </w:r>
      <w:r w:rsidR="007A4055">
        <w:t>6</w:t>
      </w:r>
      <w:r w:rsidR="00CC1E0D">
        <w:t xml:space="preserve"> godinu.</w:t>
      </w:r>
    </w:p>
    <w:p w:rsidRDefault="007453AC" w:rsidP="00994B75" w:rsidR="007453AC"/>
    <w:p w:rsidRDefault="007453AC" w:rsidP="00994B75" w:rsidR="007453AC"/>
    <w:p w:rsidRDefault="002B24EB" w:rsidP="000B6386" w:rsidR="009A307F" w:rsidRPr="00AE00E9">
      <w:pPr>
        <w:pStyle w:val="Podnaslov"/>
      </w:pPr>
      <w:r w:rsidRPr="0012779A">
        <w:t>PRIJEDLOG ZA OTVARANJE STEČAJNOG</w:t>
      </w:r>
      <w:r w:rsidRPr="00AE00E9">
        <w:t xml:space="preserve"> POSTUPKA</w:t>
      </w:r>
    </w:p>
    <w:p w:rsidRDefault="00187D7E" w:rsidP="009A307F" w:rsidR="00187D7E" w:rsidRPr="00E312F4">
      <w:pPr>
        <w:rPr>
          <w:b/>
        </w:rPr>
      </w:pPr>
    </w:p>
    <w:p w:rsidRDefault="00315ACC" w:rsidP="00315ACC" w:rsidR="00315ACC" w:rsidRPr="00315ACC">
      <w:r w:rsidRPr="00315ACC">
        <w:t>Rješenjem Trgovačkog suda u Zagrebu. br. St-122/17 od 21. srpnja 2017. godine,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315ACC" w:rsidP="00315ACC" w:rsidR="00315ACC" w:rsidRPr="00315ACC"/>
    <w:p w:rsidRDefault="00315ACC" w:rsidP="00315ACC" w:rsidR="00315ACC" w:rsidRPr="00315ACC">
      <w:r w:rsidRPr="00315ACC">
        <w:t>Prijedlog za otvaranje stečajnog postupka nad navedenim dužnikom podnijela je, Trgovačkom sudu u Zagrebu, vjerovnik Republika Hrvatska, Ministarstvo financija, Porezna uprava, koji u svom prijedlogu za otvaranje stečajnog postupka, podnesenim temeljem čl. 109. st. 1. i 2. SZ-a, navodi da ima tražbine prema dužniku u iznosu od 3.192,03 kn, a koji dug se temelji na porezima i drugim javnim davanjima na dan 29. ožujka 2017.g., te da kod dužnika postoji stečajni razlog, jer da je isti, a prema podacima FINA-e u neprekidnoj blokadi  201 dan.</w:t>
      </w:r>
    </w:p>
    <w:p w:rsidRDefault="00315ACC" w:rsidP="00315ACC" w:rsidR="00315ACC" w:rsidRPr="00315ACC">
      <w:r w:rsidRPr="00315ACC">
        <w:t xml:space="preserve"> </w:t>
      </w:r>
    </w:p>
    <w:p w:rsidRDefault="007A4229" w:rsidP="009A307F" w:rsidR="007A4229"/>
    <w:p w:rsidRDefault="002253DA" w:rsidP="000B6386" w:rsidR="002253DA" w:rsidRPr="002253DA">
      <w:pPr>
        <w:pStyle w:val="Naslov"/>
      </w:pPr>
      <w:r w:rsidRPr="002253DA">
        <w:t>TIJEK STEČAJNOG POSTUPKA</w:t>
      </w:r>
    </w:p>
    <w:p w:rsidRDefault="002253DA" w:rsidP="009A307F" w:rsidR="002253DA"/>
    <w:p w:rsidRDefault="009A307F" w:rsidP="009A307F" w:rsidR="009A307F">
      <w:r w:rsidRPr="00E312F4">
        <w:t xml:space="preserve">U razdoblju od </w:t>
      </w:r>
      <w:r w:rsidR="008D0B96">
        <w:t>stupanja na dužnost stečajnog upravitelja</w:t>
      </w:r>
      <w:r w:rsidRPr="00E312F4">
        <w:t xml:space="preserve"> do održavanja ovog ročišta,  </w:t>
      </w:r>
      <w:r w:rsidR="007D6084">
        <w:t>obavila</w:t>
      </w:r>
      <w:r w:rsidRPr="00E312F4">
        <w:t xml:space="preserve"> sam sljedeće radnje:</w:t>
      </w:r>
    </w:p>
    <w:p w:rsidRDefault="002253DA" w:rsidP="009A307F" w:rsidR="002253DA" w:rsidRPr="00E312F4"/>
    <w:p w:rsidRDefault="00054CB1" w:rsidP="00642F09" w:rsidR="004643CC">
      <w:pPr>
        <w:numPr>
          <w:ilvl w:val="0"/>
          <w:numId w:val="2"/>
        </w:numPr>
        <w:spacing w:afterAutospacing="true" w:after="100"/>
      </w:pPr>
      <w:r>
        <w:t>Izrađen je novi pečat stečaj</w:t>
      </w:r>
      <w:r w:rsidR="005C3A72">
        <w:t>nog dužnika.</w:t>
      </w:r>
    </w:p>
    <w:p w:rsidRDefault="005C3A72" w:rsidP="00642F09" w:rsidR="0024160E">
      <w:pPr>
        <w:spacing w:afterAutospacing="true" w:after="100"/>
        <w:ind w:left="720"/>
      </w:pPr>
      <w:r>
        <w:t>Od bivše ovlaštene</w:t>
      </w:r>
      <w:r w:rsidR="0025257C">
        <w:t xml:space="preserve"> osoba stečajnog dužnika</w:t>
      </w:r>
      <w:r w:rsidR="00054CB1">
        <w:t xml:space="preserve"> preuz</w:t>
      </w:r>
      <w:r>
        <w:t xml:space="preserve">et </w:t>
      </w:r>
      <w:r w:rsidR="0025257C">
        <w:t>je stari pečat te je isti arhiviran.</w:t>
      </w:r>
    </w:p>
    <w:p w:rsidRDefault="007D6084" w:rsidP="007D6084" w:rsidR="007D6084">
      <w:pPr>
        <w:numPr>
          <w:ilvl w:val="0"/>
          <w:numId w:val="2"/>
        </w:numPr>
        <w:spacing w:afterAutospacing="true" w:after="100"/>
      </w:pPr>
      <w:r w:rsidRPr="007D6084">
        <w:t>Pri Državnom zavodu za statistiku izvršena je registracija promjene tvrtke društva stečajnog dužnika.</w:t>
      </w:r>
    </w:p>
    <w:p w:rsidRDefault="0025257C" w:rsidP="002A07B6" w:rsidR="002A07B6">
      <w:pPr>
        <w:numPr>
          <w:ilvl w:val="0"/>
          <w:numId w:val="2"/>
        </w:numPr>
        <w:spacing w:afterAutospacing="true" w:after="100"/>
      </w:pPr>
      <w:r>
        <w:t xml:space="preserve">Otvoren je </w:t>
      </w:r>
      <w:r w:rsidR="007D6084">
        <w:t xml:space="preserve">novi poslovni račun stečajnog dužnika kod Podravske banke d.d., broj računa: </w:t>
      </w:r>
      <w:r w:rsidR="00A67D16">
        <w:t>IBAN HR</w:t>
      </w:r>
      <w:r w:rsidR="00315ACC">
        <w:t>1623860021119023410</w:t>
      </w:r>
      <w:r w:rsidR="00A67D16">
        <w:t>.</w:t>
      </w:r>
    </w:p>
    <w:p w:rsidRDefault="00C9036F" w:rsidP="0008004E" w:rsidR="002A07B6">
      <w:pPr>
        <w:numPr>
          <w:ilvl w:val="0"/>
          <w:numId w:val="2"/>
        </w:numPr>
        <w:spacing w:afterAutospacing="true" w:after="100"/>
      </w:pPr>
      <w:r w:rsidRPr="00C9036F">
        <w:t>Poduzete su sve zakonom predviđene radnje iz područja računovodstva.</w:t>
      </w:r>
    </w:p>
    <w:p w:rsidRDefault="00B479C8" w:rsidP="0008004E" w:rsidR="0078124B">
      <w:pPr>
        <w:numPr>
          <w:ilvl w:val="0"/>
          <w:numId w:val="2"/>
        </w:numPr>
        <w:spacing w:afterAutospacing="true" w:after="100"/>
      </w:pPr>
      <w:r>
        <w:t>Za i</w:t>
      </w:r>
      <w:r w:rsidR="002A07B6">
        <w:t>zradu početne bilance</w:t>
      </w:r>
      <w:r>
        <w:t xml:space="preserve"> kao i obavljanje financijskih i knjigovodstvenih poslova stečajnog dužnika </w:t>
      </w:r>
      <w:r w:rsidR="002A07B6">
        <w:t>sklopljen je ugovor s knjigovodstvenom servisom</w:t>
      </w:r>
      <w:r>
        <w:t>.</w:t>
      </w:r>
    </w:p>
    <w:p w:rsidRDefault="00C9036F" w:rsidP="00642F09" w:rsidR="00AD7411">
      <w:pPr>
        <w:numPr>
          <w:ilvl w:val="0"/>
          <w:numId w:val="2"/>
        </w:numPr>
        <w:spacing w:afterAutospacing="true" w:after="100"/>
      </w:pPr>
      <w:r w:rsidRPr="00C9036F">
        <w:t xml:space="preserve">Sačinjen je </w:t>
      </w:r>
      <w:r w:rsidR="00AD7411" w:rsidRPr="00AD7411">
        <w:t>Popis predmeta stečajne mase</w:t>
      </w:r>
      <w:r w:rsidRPr="00C9036F">
        <w:t xml:space="preserve"> </w:t>
      </w:r>
      <w:r w:rsidR="00AD7411">
        <w:t>(sukladno čl. 221. SZ)</w:t>
      </w:r>
      <w:r w:rsidRPr="00C9036F">
        <w:t>.</w:t>
      </w:r>
    </w:p>
    <w:p w:rsidRDefault="00AD7411" w:rsidP="00642F09" w:rsidR="00AD7411">
      <w:pPr>
        <w:numPr>
          <w:ilvl w:val="0"/>
          <w:numId w:val="2"/>
        </w:numPr>
        <w:spacing w:afterAutospacing="true" w:after="100"/>
      </w:pPr>
      <w:r w:rsidRPr="00AD7411">
        <w:t>Sačinjen je Popis vjerovnika (sukladno čl. 22</w:t>
      </w:r>
      <w:r>
        <w:t>2</w:t>
      </w:r>
      <w:r w:rsidRPr="00AD7411">
        <w:t>. SZ).</w:t>
      </w:r>
    </w:p>
    <w:p w:rsidRDefault="00AD7411" w:rsidP="00642F09" w:rsidR="00C9036F">
      <w:pPr>
        <w:numPr>
          <w:ilvl w:val="0"/>
          <w:numId w:val="2"/>
        </w:numPr>
        <w:spacing w:afterAutospacing="true" w:after="100"/>
      </w:pPr>
      <w:r w:rsidRPr="00AD7411">
        <w:t xml:space="preserve">Sačinjen je Pregled imovine i obveza </w:t>
      </w:r>
      <w:r>
        <w:t>(sukladno čl. 223</w:t>
      </w:r>
      <w:r w:rsidRPr="00AD7411">
        <w:t>. SZ).</w:t>
      </w:r>
    </w:p>
    <w:p w:rsidRDefault="00940B46" w:rsidP="00940B46" w:rsidR="00940B46">
      <w:pPr>
        <w:numPr>
          <w:ilvl w:val="0"/>
          <w:numId w:val="2"/>
        </w:numPr>
        <w:spacing w:afterAutospacing="true" w:after="100"/>
      </w:pPr>
      <w:r w:rsidRPr="00940B46">
        <w:lastRenderedPageBreak/>
        <w:t>Tržišna vrijednost vozila procijenjena je po stalnom sudskom vještaku za cestovni promet, tehniku i procjenu motornih vozila  dipl.ing. Goranu Husinecu.</w:t>
      </w:r>
    </w:p>
    <w:p w:rsidRDefault="00940B46" w:rsidP="00940B46" w:rsidR="00940B46" w:rsidRPr="00940B46">
      <w:pPr>
        <w:numPr>
          <w:ilvl w:val="0"/>
          <w:numId w:val="2"/>
        </w:numPr>
      </w:pPr>
      <w:r w:rsidRPr="00940B46">
        <w:t>Izvršene su i sve druge potrebne radnje u tijeku stečajnog postupka.</w:t>
      </w:r>
    </w:p>
    <w:p w:rsidRDefault="00C9036F" w:rsidP="00C9036F" w:rsidR="00C9036F"/>
    <w:p w:rsidRDefault="00AD7411" w:rsidP="007F5B64" w:rsidR="00133E31">
      <w:pPr>
        <w:pStyle w:val="Naslov"/>
      </w:pPr>
      <w:r w:rsidRPr="007F5B64">
        <w:t>IMOVINA DRUŠTVA</w:t>
      </w:r>
    </w:p>
    <w:p w:rsidRDefault="003271B3" w:rsidP="003271B3" w:rsidR="003271B3" w:rsidRPr="003271B3"/>
    <w:p w:rsidRDefault="007F5B64" w:rsidP="007F5B64" w:rsidR="007F5B64" w:rsidRPr="007F5B64">
      <w:r>
        <w:t>Stečajni upravitelj utvrdio je sljedeću imovinu društva:</w:t>
      </w:r>
    </w:p>
    <w:p w:rsidRDefault="007F5B64" w:rsidP="007F5B64" w:rsidR="007F5B64" w:rsidRPr="007F5B64"/>
    <w:p w:rsidRDefault="007F5B64" w:rsidP="00F31EF0" w:rsidR="007B650A">
      <w:pPr>
        <w:pStyle w:val="Podnaslov"/>
      </w:pPr>
      <w:r w:rsidRPr="00F31EF0">
        <w:t>NEKRETNINE</w:t>
      </w:r>
    </w:p>
    <w:p w:rsidRDefault="00315ACC" w:rsidP="00315ACC" w:rsidR="00315ACC" w:rsidRPr="00315ACC"/>
    <w:p w:rsidRDefault="00315ACC" w:rsidP="005958A1" w:rsidR="005958A1">
      <w:r w:rsidRPr="00315ACC">
        <w:t>Temeljem uvida u uvjerenje Državne geodetske uprave, Klasa: 932-01/18-02/3826 od 27.03.2018 godine utvrđeno je kako Dužnik nije evidentiran kao nositelj prava na nekretninama koja se odnosi na područje Republike Hrvatske.</w:t>
      </w:r>
    </w:p>
    <w:p w:rsidRDefault="00315ACC" w:rsidP="005958A1" w:rsidR="00315ACC"/>
    <w:p w:rsidRDefault="00A85F82" w:rsidP="007F5B64" w:rsidR="00A85F82">
      <w:pPr>
        <w:pStyle w:val="Podnaslov"/>
      </w:pPr>
      <w:r w:rsidRPr="00A85F82">
        <w:t>POKRETNINE</w:t>
      </w:r>
      <w:r w:rsidR="007B650A" w:rsidRPr="00A85F82">
        <w:t xml:space="preserve"> </w:t>
      </w:r>
    </w:p>
    <w:p w:rsidRDefault="003271B3" w:rsidP="003271B3" w:rsidR="003271B3" w:rsidRPr="003271B3"/>
    <w:p w:rsidRDefault="00315ACC" w:rsidP="00315ACC" w:rsidR="00315ACC">
      <w:r>
        <w:t>Uvidom u  Uvjerenje Stanice za tehnički pregled vozila broj: H123-U-00070-18 od 06. travnja 2018 godine podaci iz službene evidencije Ministarstva unutarnji poslova dužnik je evidentiran kao vlasnik sljedećih vozila:</w:t>
      </w:r>
    </w:p>
    <w:p w:rsidRDefault="00940B46" w:rsidP="00315ACC" w:rsidR="00940B46"/>
    <w:tbl>
      <w:tblPr>
        <w:tblW w:type="dxa" w:w="8217"/>
        <w:tblInd w:type="dxa" w:w="113"/>
        <w:tblLook w:val="04A0" w:noVBand="1" w:noHBand="0" w:lastColumn="0" w:firstColumn="1" w:lastRow="0" w:firstRow="1"/>
      </w:tblPr>
      <w:tblGrid>
        <w:gridCol w:w="617"/>
        <w:gridCol w:w="6004"/>
        <w:gridCol w:w="1596"/>
      </w:tblGrid>
      <w:tr w:rsidTr="00EF2962" w:rsidR="00940B46" w:rsidRPr="00676AE5">
        <w:trPr>
          <w:trHeight w:val="540"/>
        </w:trPr>
        <w:tc>
          <w:tcPr>
            <w:tcW w:type="dxa" w:w="6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40B46" w:rsidP="00EF2962" w:rsidR="00940B46" w:rsidRPr="00676AE5">
            <w:pPr>
              <w:jc w:val="left"/>
            </w:pPr>
            <w:r w:rsidRPr="00676AE5">
              <w:t>R.b.</w:t>
            </w:r>
          </w:p>
        </w:tc>
        <w:tc>
          <w:tcPr>
            <w:tcW w:type="dxa" w:w="6004"/>
            <w:tcBorders>
              <w:top w:space="0" w:sz="4" w:color="auto" w:val="single"/>
              <w:left w:val="nil"/>
              <w:bottom w:space="0" w:sz="4" w:color="auto" w:val="single"/>
              <w:right w:space="0" w:sz="4" w:color="auto" w:val="single"/>
            </w:tcBorders>
            <w:shd w:fill="auto" w:color="auto" w:val="clear"/>
            <w:noWrap/>
            <w:vAlign w:val="center"/>
            <w:hideMark/>
          </w:tcPr>
          <w:p w:rsidRDefault="00940B46" w:rsidP="00EF2962" w:rsidR="00940B46" w:rsidRPr="00676AE5">
            <w:pPr>
              <w:jc w:val="center"/>
            </w:pPr>
            <w:r w:rsidRPr="00676AE5">
              <w:t>Opis</w:t>
            </w:r>
          </w:p>
        </w:tc>
        <w:tc>
          <w:tcPr>
            <w:tcW w:type="dxa" w:w="1596"/>
            <w:tcBorders>
              <w:top w:space="0" w:sz="4" w:color="auto" w:val="single"/>
              <w:left w:val="nil"/>
              <w:bottom w:space="0" w:sz="4" w:color="auto" w:val="single"/>
              <w:right w:space="0" w:sz="4" w:color="auto" w:val="single"/>
            </w:tcBorders>
            <w:shd w:fill="auto" w:color="auto" w:val="clear"/>
            <w:noWrap/>
            <w:vAlign w:val="center"/>
            <w:hideMark/>
          </w:tcPr>
          <w:p w:rsidRDefault="00940B46" w:rsidP="00EF2962" w:rsidR="00940B46" w:rsidRPr="00676AE5">
            <w:pPr>
              <w:jc w:val="center"/>
            </w:pPr>
            <w:r>
              <w:t xml:space="preserve">Procijenjena </w:t>
            </w:r>
            <w:r w:rsidRPr="00676AE5">
              <w:t>vrijednost (kn)</w:t>
            </w:r>
          </w:p>
        </w:tc>
      </w:tr>
      <w:tr w:rsidTr="00EF2962"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c>
          <w:tcPr>
            <w:tcW w:type="dxa" w:w="6004"/>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r>
      <w:tr w:rsidTr="00940B46"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1.</w:t>
            </w:r>
          </w:p>
        </w:tc>
        <w:tc>
          <w:tcPr>
            <w:tcW w:type="dxa" w:w="6004"/>
            <w:tcBorders>
              <w:top w:val="nil"/>
              <w:left w:val="nil"/>
              <w:bottom w:space="0" w:sz="4" w:color="auto" w:val="single"/>
              <w:right w:space="0" w:sz="4" w:color="auto" w:val="single"/>
            </w:tcBorders>
            <w:shd w:fill="auto" w:color="auto" w:val="clear"/>
            <w:noWrap/>
            <w:vAlign w:val="bottom"/>
          </w:tcPr>
          <w:p w:rsidRDefault="00940B46" w:rsidP="00EF2962" w:rsidR="00940B46" w:rsidRPr="00676AE5">
            <w:pPr>
              <w:jc w:val="left"/>
            </w:pPr>
            <w:r w:rsidRPr="00940B46">
              <w:t>M1, marka CHEVROLET 1.6 DOHC LS</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right"/>
            </w:pPr>
            <w:r>
              <w:t>23.469,00</w:t>
            </w:r>
          </w:p>
        </w:tc>
      </w:tr>
      <w:tr w:rsidTr="00940B46"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c>
          <w:tcPr>
            <w:tcW w:type="dxa" w:w="6004"/>
            <w:tcBorders>
              <w:top w:val="nil"/>
              <w:left w:val="nil"/>
              <w:bottom w:space="0" w:sz="4" w:color="auto" w:val="single"/>
              <w:right w:space="0" w:sz="4" w:color="auto" w:val="single"/>
            </w:tcBorders>
            <w:shd w:fill="auto" w:color="auto" w:val="clear"/>
            <w:noWrap/>
            <w:vAlign w:val="bottom"/>
          </w:tcPr>
          <w:p w:rsidRDefault="00940B46" w:rsidP="00EF2962" w:rsidR="00940B46" w:rsidRPr="00676AE5">
            <w:pPr>
              <w:jc w:val="left"/>
            </w:pPr>
            <w:r w:rsidRPr="00940B46">
              <w:t>godina proizvodnje 2010,</w:t>
            </w:r>
            <w:r>
              <w:t xml:space="preserve"> </w:t>
            </w:r>
            <w:r w:rsidRPr="00940B46">
              <w:t>reg. oznaka: ZG3711EH</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r>
      <w:tr w:rsidTr="00EF2962"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c>
          <w:tcPr>
            <w:tcW w:type="dxa" w:w="6004"/>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t xml:space="preserve">broj šasije: </w:t>
            </w:r>
            <w:r w:rsidRPr="00940B46">
              <w:t>KL1JF69E9AK673617</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r>
      <w:tr w:rsidTr="00940B46"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2.</w:t>
            </w:r>
          </w:p>
        </w:tc>
        <w:tc>
          <w:tcPr>
            <w:tcW w:type="dxa" w:w="6004"/>
            <w:tcBorders>
              <w:top w:val="nil"/>
              <w:left w:val="nil"/>
              <w:bottom w:space="0" w:sz="4" w:color="auto" w:val="single"/>
              <w:right w:space="0" w:sz="4" w:color="auto" w:val="single"/>
            </w:tcBorders>
            <w:shd w:fill="auto" w:color="auto" w:val="clear"/>
            <w:noWrap/>
            <w:vAlign w:val="bottom"/>
          </w:tcPr>
          <w:p w:rsidRDefault="00940B46" w:rsidP="00EF2962" w:rsidR="00940B46" w:rsidRPr="00676AE5">
            <w:pPr>
              <w:jc w:val="left"/>
            </w:pPr>
            <w:r w:rsidRPr="00940B46">
              <w:t>N1, marka RENAULT 1.5 DCI</w:t>
            </w:r>
            <w:r>
              <w:t>,</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right"/>
            </w:pPr>
            <w:r>
              <w:t>11.760,00</w:t>
            </w:r>
          </w:p>
        </w:tc>
      </w:tr>
      <w:tr w:rsidTr="00940B46"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c>
          <w:tcPr>
            <w:tcW w:type="dxa" w:w="6004"/>
            <w:tcBorders>
              <w:top w:val="nil"/>
              <w:left w:val="nil"/>
              <w:bottom w:space="0" w:sz="4" w:color="auto" w:val="single"/>
              <w:right w:space="0" w:sz="4" w:color="auto" w:val="single"/>
            </w:tcBorders>
            <w:shd w:fill="auto" w:color="auto" w:val="clear"/>
            <w:noWrap/>
            <w:vAlign w:val="bottom"/>
          </w:tcPr>
          <w:p w:rsidRDefault="00940B46" w:rsidP="00EF2962" w:rsidR="00940B46" w:rsidRPr="00676AE5">
            <w:pPr>
              <w:jc w:val="left"/>
            </w:pPr>
            <w:r w:rsidRPr="00940B46">
              <w:t>godina proizvodnje 2008</w:t>
            </w:r>
            <w:r>
              <w:t xml:space="preserve">, </w:t>
            </w:r>
            <w:r w:rsidRPr="00940B46">
              <w:t>ZG9901EI</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r>
      <w:tr w:rsidTr="00EF2962"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c>
          <w:tcPr>
            <w:tcW w:type="dxa" w:w="6004"/>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t xml:space="preserve">broj šasije: </w:t>
            </w:r>
            <w:r w:rsidRPr="00940B46">
              <w:t>VF1FC1EAF39200662</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pPr>
            <w:r w:rsidRPr="00676AE5">
              <w:t> </w:t>
            </w:r>
          </w:p>
        </w:tc>
      </w:tr>
      <w:tr w:rsidTr="00EF2962" w:rsidR="00940B46"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940B46" w:rsidP="00EF2962" w:rsidR="00940B46" w:rsidRPr="00676AE5">
            <w:pPr>
              <w:jc w:val="left"/>
              <w:rPr>
                <w:b/>
              </w:rPr>
            </w:pPr>
            <w:r w:rsidRPr="00676AE5">
              <w:rPr>
                <w:b/>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left"/>
              <w:rPr>
                <w:b/>
              </w:rPr>
            </w:pPr>
            <w:r w:rsidRPr="00676AE5">
              <w:rPr>
                <w:b/>
              </w:rPr>
              <w:t xml:space="preserve">Ukupno vozila: </w:t>
            </w:r>
          </w:p>
        </w:tc>
        <w:tc>
          <w:tcPr>
            <w:tcW w:type="dxa" w:w="1596"/>
            <w:tcBorders>
              <w:top w:val="nil"/>
              <w:left w:val="nil"/>
              <w:bottom w:space="0" w:sz="4" w:color="auto" w:val="single"/>
              <w:right w:space="0" w:sz="4" w:color="auto" w:val="single"/>
            </w:tcBorders>
            <w:shd w:fill="auto" w:color="auto" w:val="clear"/>
            <w:noWrap/>
            <w:vAlign w:val="bottom"/>
            <w:hideMark/>
          </w:tcPr>
          <w:p w:rsidRDefault="00940B46" w:rsidP="00EF2962" w:rsidR="00940B46" w:rsidRPr="00676AE5">
            <w:pPr>
              <w:jc w:val="right"/>
              <w:rPr>
                <w:b/>
              </w:rPr>
            </w:pPr>
            <w:r>
              <w:rPr>
                <w:b/>
              </w:rPr>
              <w:t>35.229,00</w:t>
            </w:r>
          </w:p>
        </w:tc>
      </w:tr>
    </w:tbl>
    <w:p w:rsidRDefault="00315ACC" w:rsidP="00315ACC" w:rsidR="00315ACC"/>
    <w:p w:rsidRDefault="00940B46" w:rsidP="00315ACC" w:rsidR="00940B46"/>
    <w:p w:rsidRDefault="00940B46" w:rsidP="007B650A" w:rsidR="00492F27">
      <w:r w:rsidRPr="00940B46">
        <w:t>Tržišna vrijednost vozila procijenjena je po stalnom sudskom vještaku za cestovni promet, tehniku i procjenu motornih vozila  dipl.ing. Goranu Husinecu.</w:t>
      </w:r>
    </w:p>
    <w:p w:rsidRDefault="00BF4FDB" w:rsidP="007B650A" w:rsidR="00BF4FDB"/>
    <w:p w:rsidRDefault="00A85F82" w:rsidP="007F5B64" w:rsidR="00A85F82">
      <w:pPr>
        <w:pStyle w:val="Podnaslov"/>
      </w:pPr>
      <w:r w:rsidRPr="00A85F82">
        <w:t>POTRAŽIVANJA</w:t>
      </w:r>
    </w:p>
    <w:p w:rsidRDefault="0055379C" w:rsidP="0055379C" w:rsidR="0055379C"/>
    <w:p w:rsidRDefault="003826AE" w:rsidP="0055379C" w:rsidR="00461543">
      <w:r>
        <w:t>S obzirom na to da</w:t>
      </w:r>
      <w:r w:rsidRPr="003826AE">
        <w:t xml:space="preserve"> bivša odgovorna osoba dužnika nije dostavila poslovne knjige niti ikakvu drugu dokumentaciju, nema podataka o mogućim potraživanjima.</w:t>
      </w:r>
    </w:p>
    <w:p w:rsidRDefault="009D3498" w:rsidP="0055379C" w:rsidR="009D3498">
      <w:r>
        <w:t xml:space="preserve"> </w:t>
      </w:r>
    </w:p>
    <w:p w:rsidRDefault="00C60054" w:rsidP="0055379C" w:rsidR="00C60054"/>
    <w:p w:rsidRDefault="00A85F82" w:rsidP="007F5B64" w:rsidR="00A85F82">
      <w:pPr>
        <w:pStyle w:val="Podnaslov"/>
      </w:pPr>
      <w:r w:rsidRPr="00A85F82">
        <w:t>AKTIVNI SUDSKI PREDMETI</w:t>
      </w:r>
    </w:p>
    <w:p w:rsidRDefault="00A85F82" w:rsidP="00A85F82" w:rsidR="00A85F82">
      <w:pPr>
        <w:ind w:left="720"/>
        <w:rPr>
          <w:b/>
        </w:rPr>
      </w:pPr>
    </w:p>
    <w:p w:rsidRDefault="008F53BB" w:rsidP="00054CB1" w:rsidR="00011F2B">
      <w:r>
        <w:t>Nema.</w:t>
      </w:r>
    </w:p>
    <w:p w:rsidRDefault="004339DD" w:rsidP="00054CB1" w:rsidR="004339DD"/>
    <w:p w:rsidRDefault="003271B3" w:rsidP="00054CB1" w:rsidR="003271B3"/>
    <w:p w:rsidRDefault="003271B3" w:rsidP="00054CB1" w:rsidR="003271B3"/>
    <w:p w:rsidRDefault="003271B3" w:rsidP="00054CB1" w:rsidR="003271B3"/>
    <w:p w:rsidRDefault="00BD29F2" w:rsidP="007F5B64" w:rsidR="00BD29F2">
      <w:pPr>
        <w:pStyle w:val="Naslov"/>
      </w:pPr>
      <w:r w:rsidRPr="00BD29F2">
        <w:t>OBVEZE STEČAJNE MASE</w:t>
      </w:r>
    </w:p>
    <w:p w:rsidRDefault="007C5CB0" w:rsidP="007C5CB0" w:rsidR="007C5CB0">
      <w:pPr>
        <w:rPr>
          <w:b/>
        </w:rPr>
      </w:pPr>
    </w:p>
    <w:p w:rsidRDefault="007C5CB0" w:rsidP="009A0552" w:rsidR="009A0552">
      <w:r>
        <w:t>OBVEZE društva prema prijavljenim i ispitanim tražbinama stečajnih vjerovnika</w:t>
      </w:r>
      <w:r w:rsidR="00CD4D59">
        <w:t xml:space="preserve"> ukupno iznose </w:t>
      </w:r>
      <w:r w:rsidR="003271B3">
        <w:t>4.166,00</w:t>
      </w:r>
      <w:r w:rsidR="00CD4D59">
        <w:t xml:space="preserve"> </w:t>
      </w:r>
      <w:r w:rsidRPr="004B0349">
        <w:t>k</w:t>
      </w:r>
      <w:r w:rsidRPr="00734B73">
        <w:t>u</w:t>
      </w:r>
      <w:r w:rsidR="006E3F97">
        <w:t>na</w:t>
      </w:r>
      <w:r w:rsidR="0039370D">
        <w:t>.</w:t>
      </w:r>
    </w:p>
    <w:p w:rsidRDefault="00940B46" w:rsidP="009A0552" w:rsidR="00940B46" w:rsidRPr="006E3F97"/>
    <w:p w:rsidRDefault="00BD29F2" w:rsidP="009A0552" w:rsidR="00BD29F2">
      <w:pPr>
        <w:pStyle w:val="Naslov"/>
      </w:pPr>
      <w:r>
        <w:t>VJEROVNICI STEČAJNOG DUŽNIKA</w:t>
      </w:r>
    </w:p>
    <w:p w:rsidRDefault="00011F2B" w:rsidP="00011F2B" w:rsidR="00011F2B" w:rsidRPr="00011F2B"/>
    <w:p w:rsidRDefault="004B0349" w:rsidP="00BD29F2" w:rsidR="00A85F82">
      <w:r>
        <w:t>Stečajni upravitelj</w:t>
      </w:r>
      <w:r w:rsidR="00BD29F2" w:rsidRPr="00C13E37">
        <w:t xml:space="preserve"> </w:t>
      </w:r>
      <w:r w:rsidR="00716CF6" w:rsidRPr="00C13E37">
        <w:t>z</w:t>
      </w:r>
      <w:r w:rsidR="00BD29F2" w:rsidRPr="00C13E37">
        <w:t xml:space="preserve">aprimio </w:t>
      </w:r>
      <w:r>
        <w:t>je</w:t>
      </w:r>
      <w:r w:rsidR="003826AE">
        <w:t xml:space="preserve"> jednu</w:t>
      </w:r>
      <w:r>
        <w:t xml:space="preserve"> </w:t>
      </w:r>
      <w:r w:rsidR="00BD29F2" w:rsidRPr="00C13E37">
        <w:t xml:space="preserve"> (</w:t>
      </w:r>
      <w:r w:rsidR="003826AE">
        <w:t>1</w:t>
      </w:r>
      <w:r w:rsidR="00120254">
        <w:t>) tražbin</w:t>
      </w:r>
      <w:r w:rsidR="003826AE">
        <w:t>u</w:t>
      </w:r>
      <w:r w:rsidR="00BD29F2" w:rsidRPr="00C13E37">
        <w:t xml:space="preserve"> vjerovnika stečajnog dužnika.</w:t>
      </w:r>
    </w:p>
    <w:p w:rsidRDefault="00BD29F2" w:rsidP="000B279B" w:rsidR="00CD4D59">
      <w:pPr>
        <w:rPr>
          <w:rFonts w:eastAsia="Calibri"/>
        </w:rPr>
      </w:pPr>
      <w:r w:rsidRPr="00BD29F2">
        <w:rPr>
          <w:rFonts w:eastAsia="Calibri"/>
        </w:rPr>
        <w:t xml:space="preserve">Ukupan iznos prijavljenih tražbina: </w:t>
      </w:r>
    </w:p>
    <w:p w:rsidRDefault="00CD4D59" w:rsidP="000B279B" w:rsidR="00CD4D59">
      <w:pPr>
        <w:rPr>
          <w:rFonts w:eastAsia="Calibri"/>
        </w:rPr>
      </w:pPr>
    </w:p>
    <w:p w:rsidRDefault="00C63465" w:rsidP="000B279B" w:rsidR="00C63465">
      <w:pPr>
        <w:rPr>
          <w:rFonts w:eastAsia="Calibri"/>
        </w:rPr>
      </w:pPr>
    </w:p>
    <w:tbl>
      <w:tblPr>
        <w:tblW w:type="dxa" w:w="8364"/>
        <w:tblInd w:type="dxa" w:w="108"/>
        <w:tblLook w:val="04A0" w:noVBand="1" w:noHBand="0" w:lastColumn="0" w:firstColumn="1" w:lastRow="0" w:firstRow="1"/>
      </w:tblPr>
      <w:tblGrid>
        <w:gridCol w:w="2268"/>
        <w:gridCol w:w="1985"/>
        <w:gridCol w:w="2126"/>
        <w:gridCol w:w="1985"/>
      </w:tblGrid>
      <w:tr w:rsidTr="00CD4D59" w:rsidR="00CD4D59" w:rsidRPr="00CD4D59">
        <w:trPr>
          <w:trHeight w:val="315"/>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CD4D59" w:rsidP="00CD4D59" w:rsidR="00CD4D59" w:rsidRPr="00CD4D59">
            <w:pPr>
              <w:rPr>
                <w:color w:val="000000"/>
              </w:rPr>
            </w:pPr>
            <w:r w:rsidRPr="00CD4D59">
              <w:rPr>
                <w:color w:val="000000"/>
              </w:rPr>
              <w:t xml:space="preserve">  </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CD4D59" w:rsidP="00CD4D59" w:rsidR="00CD4D59" w:rsidRPr="00CD4D59">
            <w:pPr>
              <w:jc w:val="center"/>
              <w:rPr>
                <w:color w:val="000000"/>
              </w:rPr>
            </w:pPr>
            <w:r w:rsidRPr="00CD4D59">
              <w:rPr>
                <w:color w:val="000000"/>
              </w:rPr>
              <w:t xml:space="preserve">Prijavljeno </w:t>
            </w:r>
          </w:p>
        </w:tc>
        <w:tc>
          <w:tcPr>
            <w:tcW w:type="dxa" w:w="2126"/>
            <w:tcBorders>
              <w:top w:space="0" w:sz="4" w:color="auto" w:val="single"/>
              <w:left w:val="nil"/>
              <w:bottom w:space="0" w:sz="4" w:color="auto" w:val="single"/>
              <w:right w:space="0" w:sz="4" w:color="auto" w:val="single"/>
            </w:tcBorders>
            <w:shd w:fill="auto" w:color="auto" w:val="clear"/>
            <w:vAlign w:val="center"/>
            <w:hideMark/>
          </w:tcPr>
          <w:p w:rsidRDefault="00CD4D59" w:rsidP="00CD4D59" w:rsidR="00CD4D59" w:rsidRPr="00CD4D59">
            <w:pPr>
              <w:jc w:val="center"/>
              <w:rPr>
                <w:color w:val="000000"/>
              </w:rPr>
            </w:pPr>
            <w:r w:rsidRPr="00CD4D59">
              <w:rPr>
                <w:color w:val="000000"/>
              </w:rPr>
              <w:t xml:space="preserve">Priznato </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CD4D59" w:rsidP="00CD4D59" w:rsidR="00CD4D59" w:rsidRPr="00CD4D59">
            <w:pPr>
              <w:jc w:val="center"/>
              <w:rPr>
                <w:color w:val="000000"/>
              </w:rPr>
            </w:pPr>
            <w:r w:rsidRPr="00CD4D59">
              <w:rPr>
                <w:color w:val="000000"/>
              </w:rPr>
              <w:t xml:space="preserve">Osporeno </w:t>
            </w:r>
          </w:p>
        </w:tc>
      </w:tr>
      <w:tr w:rsidTr="003826AE" w:rsidR="00CD4D59" w:rsidRPr="00CD4D59">
        <w:trPr>
          <w:trHeight w:val="31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CD4D59" w:rsidP="00CD4D59" w:rsidR="00CD4D59" w:rsidRPr="00CD4D59">
            <w:pPr>
              <w:jc w:val="center"/>
              <w:rPr>
                <w:color w:val="000000"/>
              </w:rPr>
            </w:pPr>
            <w:r w:rsidRPr="00CD4D59">
              <w:rPr>
                <w:color w:val="000000"/>
              </w:rPr>
              <w:t>I. viši isplatni red</w:t>
            </w:r>
          </w:p>
        </w:tc>
        <w:tc>
          <w:tcPr>
            <w:tcW w:type="dxa" w:w="1985"/>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color w:val="000000"/>
              </w:rPr>
            </w:pPr>
            <w:r>
              <w:rPr>
                <w:color w:val="000000"/>
              </w:rPr>
              <w:t>0,00</w:t>
            </w:r>
          </w:p>
        </w:tc>
        <w:tc>
          <w:tcPr>
            <w:tcW w:type="dxa" w:w="2126"/>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color w:val="000000"/>
              </w:rPr>
            </w:pPr>
            <w:r>
              <w:rPr>
                <w:color w:val="000000"/>
              </w:rPr>
              <w:t>0,00</w:t>
            </w:r>
          </w:p>
        </w:tc>
        <w:tc>
          <w:tcPr>
            <w:tcW w:type="dxa" w:w="1985"/>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color w:val="000000"/>
              </w:rPr>
            </w:pPr>
            <w:r>
              <w:rPr>
                <w:color w:val="000000"/>
              </w:rPr>
              <w:t>0,00</w:t>
            </w:r>
          </w:p>
        </w:tc>
      </w:tr>
      <w:tr w:rsidTr="003826AE" w:rsidR="00CD4D59" w:rsidRPr="00CD4D59">
        <w:trPr>
          <w:trHeight w:val="31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CD4D59" w:rsidP="00CD4D59" w:rsidR="00CD4D59" w:rsidRPr="00CD4D59">
            <w:pPr>
              <w:jc w:val="center"/>
              <w:rPr>
                <w:color w:val="000000"/>
              </w:rPr>
            </w:pPr>
            <w:r w:rsidRPr="00CD4D59">
              <w:rPr>
                <w:color w:val="000000"/>
              </w:rPr>
              <w:t>II. viši isplatni red</w:t>
            </w:r>
          </w:p>
        </w:tc>
        <w:tc>
          <w:tcPr>
            <w:tcW w:type="dxa" w:w="1985"/>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color w:val="000000"/>
              </w:rPr>
            </w:pPr>
            <w:r>
              <w:rPr>
                <w:color w:val="000000"/>
              </w:rPr>
              <w:t>4.166,00</w:t>
            </w:r>
          </w:p>
        </w:tc>
        <w:tc>
          <w:tcPr>
            <w:tcW w:type="dxa" w:w="2126"/>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color w:val="000000"/>
              </w:rPr>
            </w:pPr>
            <w:r>
              <w:rPr>
                <w:color w:val="000000"/>
              </w:rPr>
              <w:t>4.166,00</w:t>
            </w:r>
          </w:p>
        </w:tc>
        <w:tc>
          <w:tcPr>
            <w:tcW w:type="dxa" w:w="1985"/>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color w:val="000000"/>
              </w:rPr>
            </w:pPr>
            <w:r>
              <w:rPr>
                <w:color w:val="000000"/>
              </w:rPr>
              <w:t>0,00</w:t>
            </w:r>
          </w:p>
        </w:tc>
      </w:tr>
      <w:tr w:rsidTr="003826AE" w:rsidR="00CD4D59" w:rsidRPr="00CD4D59">
        <w:trPr>
          <w:trHeight w:val="31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CD4D59" w:rsidP="00CD4D59" w:rsidR="00CD4D59" w:rsidRPr="00CD4D59">
            <w:pPr>
              <w:jc w:val="center"/>
              <w:rPr>
                <w:b/>
                <w:color w:val="000000"/>
              </w:rPr>
            </w:pPr>
            <w:r w:rsidRPr="00CD4D59">
              <w:rPr>
                <w:b/>
                <w:color w:val="000000"/>
              </w:rPr>
              <w:t>Ukupno:</w:t>
            </w:r>
          </w:p>
        </w:tc>
        <w:tc>
          <w:tcPr>
            <w:tcW w:type="dxa" w:w="1985"/>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b/>
                <w:color w:val="000000"/>
              </w:rPr>
            </w:pPr>
            <w:r>
              <w:rPr>
                <w:b/>
                <w:color w:val="000000"/>
              </w:rPr>
              <w:t>4.166,00</w:t>
            </w:r>
          </w:p>
        </w:tc>
        <w:tc>
          <w:tcPr>
            <w:tcW w:type="dxa" w:w="2126"/>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b/>
                <w:color w:val="000000"/>
              </w:rPr>
            </w:pPr>
            <w:r>
              <w:rPr>
                <w:b/>
                <w:color w:val="000000"/>
              </w:rPr>
              <w:t>4.166,00</w:t>
            </w:r>
          </w:p>
        </w:tc>
        <w:tc>
          <w:tcPr>
            <w:tcW w:type="dxa" w:w="1985"/>
            <w:tcBorders>
              <w:top w:val="nil"/>
              <w:left w:val="nil"/>
              <w:bottom w:space="0" w:sz="4" w:color="auto" w:val="single"/>
              <w:right w:space="0" w:sz="4" w:color="auto" w:val="single"/>
            </w:tcBorders>
            <w:shd w:fill="auto" w:color="auto" w:val="clear"/>
            <w:vAlign w:val="center"/>
          </w:tcPr>
          <w:p w:rsidRDefault="003826AE" w:rsidP="00CD4D59" w:rsidR="00CD4D59" w:rsidRPr="00CD4D59">
            <w:pPr>
              <w:jc w:val="right"/>
              <w:rPr>
                <w:b/>
                <w:color w:val="000000"/>
              </w:rPr>
            </w:pPr>
            <w:r>
              <w:rPr>
                <w:b/>
                <w:color w:val="000000"/>
              </w:rPr>
              <w:t>0,00</w:t>
            </w:r>
          </w:p>
        </w:tc>
      </w:tr>
    </w:tbl>
    <w:p w:rsidRDefault="00011F2B" w:rsidP="00BD29F2" w:rsidR="00011F2B"/>
    <w:p w:rsidRDefault="003271B3" w:rsidP="00BD29F2" w:rsidR="003271B3"/>
    <w:p w:rsidRDefault="003271B3" w:rsidP="00BD29F2" w:rsidR="003271B3"/>
    <w:p w:rsidRDefault="006C0B3A" w:rsidP="00011F2B" w:rsidR="00011F2B" w:rsidRPr="00011F2B">
      <w:pPr>
        <w:pStyle w:val="Naslov"/>
      </w:pPr>
      <w:r w:rsidRPr="006C0B3A">
        <w:t xml:space="preserve">PREDRAČUN TROŠKOVA ZA NAREDNO </w:t>
      </w:r>
      <w:r>
        <w:t>ŠESTOMJESEČNO</w:t>
      </w:r>
      <w:r w:rsidRPr="006C0B3A">
        <w:t xml:space="preserve"> RAZDOBLJE</w:t>
      </w:r>
    </w:p>
    <w:p w:rsidRDefault="00BD29F2" w:rsidP="00BD29F2" w:rsidR="00BD29F2"/>
    <w:p w:rsidRDefault="000B279B" w:rsidP="00BD29F2" w:rsidR="000B279B">
      <w:r>
        <w:t>U skladu sa č</w:t>
      </w:r>
      <w:r w:rsidR="003218E6">
        <w:t>l. 89</w:t>
      </w:r>
      <w:r>
        <w:t>. SZ stečajni upravitelj donosi predračun troškova stečajnog postupka za naredno šestomjesečno razdoblje.</w:t>
      </w:r>
    </w:p>
    <w:p w:rsidRDefault="00F333F8" w:rsidP="00BD29F2" w:rsidR="00F333F8">
      <w:r>
        <w:t xml:space="preserve">        </w:t>
      </w:r>
    </w:p>
    <w:p w:rsidRDefault="00EE36B8" w:rsidP="00BD29F2" w:rsidR="00EE36B8"/>
    <w:tbl>
      <w:tblPr>
        <w:tblW w:type="auto" w:w="0"/>
        <w:tblInd w:type="dxa" w:w="118"/>
        <w:tblLook w:val="04A0" w:noVBand="1" w:noHBand="0" w:lastColumn="0" w:firstColumn="1" w:lastRow="0" w:firstRow="1"/>
      </w:tblPr>
      <w:tblGrid>
        <w:gridCol w:w="416"/>
        <w:gridCol w:w="6142"/>
        <w:gridCol w:w="1796"/>
      </w:tblGrid>
      <w:tr w:rsidTr="00963E4F" w:rsidR="00CD3C63" w:rsidRPr="00CD3C63">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rPr>
            </w:pPr>
            <w:r w:rsidRPr="00CD3C63">
              <w:rPr>
                <w:color w:val="000000"/>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rPr>
            </w:pPr>
            <w:r w:rsidRPr="00CD3C63">
              <w:rPr>
                <w:color w:val="000000"/>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rPr>
            </w:pPr>
            <w:r w:rsidRPr="00CD3C63">
              <w:rPr>
                <w:color w:val="000000"/>
              </w:rPr>
              <w:t>Iznos u kn</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rPr>
            </w:pPr>
            <w:r w:rsidRPr="00CD3C63">
              <w:rPr>
                <w:color w:val="000000"/>
              </w:rPr>
              <w:t>1</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rPr>
            </w:pPr>
            <w:r w:rsidRPr="00CD3C63">
              <w:rPr>
                <w:color w:val="000000"/>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pPr>
            <w:r w:rsidRPr="000B279B">
              <w:t>600,00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rPr>
            </w:pPr>
            <w:r w:rsidRPr="00CD3C63">
              <w:rPr>
                <w:color w:val="000000"/>
              </w:rPr>
              <w:t>2</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rPr>
            </w:pPr>
            <w:r w:rsidRPr="00CD3C63">
              <w:rPr>
                <w:color w:val="000000"/>
              </w:rPr>
              <w:t>Naknada za platni promet 70,00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pPr>
            <w:r w:rsidRPr="000B279B">
              <w:t>420,00</w:t>
            </w:r>
          </w:p>
        </w:tc>
      </w:tr>
      <w:tr w:rsidTr="00465141" w:rsidR="003826AE"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3826AE" w:rsidP="00092B57" w:rsidR="003826AE" w:rsidRPr="00CD3C63">
            <w:pPr>
              <w:jc w:val="right"/>
              <w:rPr>
                <w:color w:val="000000"/>
              </w:rPr>
            </w:pPr>
            <w:r>
              <w:rPr>
                <w:color w:val="000000"/>
              </w:rPr>
              <w:t>3</w:t>
            </w:r>
          </w:p>
        </w:tc>
        <w:tc>
          <w:tcPr>
            <w:tcW w:type="auto" w:w="0"/>
            <w:tcBorders>
              <w:top w:val="nil"/>
              <w:left w:val="nil"/>
              <w:bottom w:space="0" w:sz="8" w:color="auto" w:val="single"/>
              <w:right w:space="0" w:sz="8" w:color="auto" w:val="single"/>
            </w:tcBorders>
            <w:shd w:fill="auto" w:color="auto" w:val="clear"/>
            <w:vAlign w:val="center"/>
          </w:tcPr>
          <w:p w:rsidRDefault="003826AE" w:rsidP="00092B57" w:rsidR="003826AE" w:rsidRPr="00CD3C63">
            <w:pPr>
              <w:rPr>
                <w:color w:val="000000"/>
              </w:rPr>
            </w:pPr>
            <w:r w:rsidRPr="003826AE">
              <w:rPr>
                <w:color w:val="000000"/>
              </w:rPr>
              <w:t>Najam ureda stečajnog upravitelja 675,00 kn/mj bruto x 6 mj.</w:t>
            </w:r>
          </w:p>
        </w:tc>
        <w:tc>
          <w:tcPr>
            <w:tcW w:type="dxa" w:w="1796"/>
            <w:tcBorders>
              <w:top w:val="nil"/>
              <w:left w:val="nil"/>
              <w:bottom w:space="0" w:sz="8" w:color="auto" w:val="single"/>
              <w:right w:space="0" w:sz="8" w:color="auto" w:val="single"/>
            </w:tcBorders>
            <w:shd w:fill="auto" w:color="auto" w:val="clear"/>
          </w:tcPr>
          <w:p w:rsidRDefault="003826AE" w:rsidP="00092B57" w:rsidR="003826AE" w:rsidRPr="000B279B">
            <w:pPr>
              <w:jc w:val="right"/>
            </w:pPr>
            <w:r>
              <w:t>4.050,00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3826AE" w:rsidP="00092B57" w:rsidR="00092B57" w:rsidRPr="00CD3C63">
            <w:pPr>
              <w:jc w:val="right"/>
              <w:rPr>
                <w:color w:val="000000"/>
              </w:rPr>
            </w:pPr>
            <w:r>
              <w:rPr>
                <w:color w:val="000000"/>
              </w:rPr>
              <w:t>4</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7632CE" w:rsidR="00092B57" w:rsidRPr="00CD3C63">
            <w:pPr>
              <w:rPr>
                <w:color w:val="000000"/>
              </w:rPr>
            </w:pPr>
            <w:r w:rsidRPr="00CD3C63">
              <w:rPr>
                <w:color w:val="000000"/>
              </w:rPr>
              <w:t xml:space="preserve">Knjigovodstvene usluge </w:t>
            </w:r>
            <w:r w:rsidR="007F5B64">
              <w:rPr>
                <w:color w:val="000000"/>
              </w:rPr>
              <w:t>1</w:t>
            </w:r>
            <w:r w:rsidR="004B0349">
              <w:rPr>
                <w:color w:val="000000"/>
              </w:rPr>
              <w:t>.</w:t>
            </w:r>
            <w:r w:rsidR="003826AE">
              <w:rPr>
                <w:color w:val="000000"/>
              </w:rPr>
              <w:t>0</w:t>
            </w:r>
            <w:r w:rsidR="007632CE">
              <w:rPr>
                <w:color w:val="000000"/>
              </w:rPr>
              <w:t>00</w:t>
            </w:r>
            <w:r w:rsidR="007F5B64">
              <w:rPr>
                <w:color w:val="000000"/>
              </w:rPr>
              <w:t>,</w:t>
            </w:r>
            <w:r w:rsidRPr="00CD3C63">
              <w:rPr>
                <w:color w:val="000000"/>
              </w:rPr>
              <w:t>00 kn bruto mj x 6 mj.</w:t>
            </w:r>
          </w:p>
        </w:tc>
        <w:tc>
          <w:tcPr>
            <w:tcW w:type="dxa" w:w="1796"/>
            <w:tcBorders>
              <w:top w:val="nil"/>
              <w:left w:val="nil"/>
              <w:bottom w:space="0" w:sz="8" w:color="auto" w:val="single"/>
              <w:right w:space="0" w:sz="8" w:color="auto" w:val="single"/>
            </w:tcBorders>
            <w:shd w:fill="auto" w:color="auto" w:val="clear"/>
            <w:hideMark/>
          </w:tcPr>
          <w:p w:rsidRDefault="003826AE" w:rsidP="00092B57" w:rsidR="00092B57" w:rsidRPr="000B279B">
            <w:pPr>
              <w:jc w:val="right"/>
            </w:pPr>
            <w:r>
              <w:t>6</w:t>
            </w:r>
            <w:r w:rsidR="007632CE">
              <w:t>.000</w:t>
            </w:r>
            <w:r w:rsidR="007F5B64">
              <w:t>,00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3826AE" w:rsidP="00092B57" w:rsidR="00092B57" w:rsidRPr="00CD3C63">
            <w:pPr>
              <w:jc w:val="right"/>
              <w:rPr>
                <w:color w:val="000000"/>
              </w:rPr>
            </w:pPr>
            <w:r>
              <w:rPr>
                <w:color w:val="000000"/>
              </w:rPr>
              <w:t>5</w:t>
            </w:r>
          </w:p>
        </w:tc>
        <w:tc>
          <w:tcPr>
            <w:tcW w:type="auto" w:w="0"/>
            <w:tcBorders>
              <w:top w:val="nil"/>
              <w:left w:val="nil"/>
              <w:bottom w:space="0" w:sz="8" w:color="auto" w:val="single"/>
              <w:right w:space="0" w:sz="8" w:color="auto" w:val="single"/>
            </w:tcBorders>
            <w:shd w:fill="auto" w:color="auto" w:val="clear"/>
            <w:vAlign w:val="center"/>
            <w:hideMark/>
          </w:tcPr>
          <w:p w:rsidRDefault="006957DB" w:rsidP="00092B57" w:rsidR="00092B57" w:rsidRPr="00CD3C63">
            <w:pPr>
              <w:rPr>
                <w:color w:val="000000"/>
              </w:rPr>
            </w:pPr>
            <w:r>
              <w:rPr>
                <w:color w:val="000000"/>
              </w:rPr>
              <w:t>Procjena vozila</w:t>
            </w:r>
          </w:p>
        </w:tc>
        <w:tc>
          <w:tcPr>
            <w:tcW w:type="dxa" w:w="1796"/>
            <w:tcBorders>
              <w:top w:val="nil"/>
              <w:left w:val="nil"/>
              <w:bottom w:space="0" w:sz="8" w:color="auto" w:val="single"/>
              <w:right w:space="0" w:sz="8" w:color="auto" w:val="single"/>
            </w:tcBorders>
            <w:shd w:fill="auto" w:color="auto" w:val="clear"/>
            <w:hideMark/>
          </w:tcPr>
          <w:p w:rsidRDefault="006957DB" w:rsidP="00092B57" w:rsidR="00092B57" w:rsidRPr="000B279B">
            <w:pPr>
              <w:jc w:val="right"/>
            </w:pPr>
            <w:r>
              <w:t>1</w:t>
            </w:r>
            <w:r w:rsidR="007632CE">
              <w:t>.500</w:t>
            </w:r>
            <w:r w:rsidR="00092B57" w:rsidRPr="000B279B">
              <w:t>,00</w:t>
            </w:r>
          </w:p>
        </w:tc>
      </w:tr>
      <w:tr w:rsidTr="00465141" w:rsidR="003826AE"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3826AE" w:rsidP="00092B57" w:rsidR="003826AE">
            <w:pPr>
              <w:jc w:val="right"/>
              <w:rPr>
                <w:color w:val="000000"/>
              </w:rPr>
            </w:pPr>
          </w:p>
        </w:tc>
        <w:tc>
          <w:tcPr>
            <w:tcW w:type="auto" w:w="0"/>
            <w:tcBorders>
              <w:top w:val="nil"/>
              <w:left w:val="nil"/>
              <w:bottom w:space="0" w:sz="8" w:color="auto" w:val="single"/>
              <w:right w:space="0" w:sz="8" w:color="auto" w:val="single"/>
            </w:tcBorders>
            <w:shd w:fill="auto" w:color="auto" w:val="clear"/>
            <w:vAlign w:val="center"/>
          </w:tcPr>
          <w:p w:rsidRDefault="003826AE" w:rsidP="00092B57" w:rsidR="003826AE">
            <w:pPr>
              <w:rPr>
                <w:color w:val="000000"/>
              </w:rPr>
            </w:pPr>
          </w:p>
        </w:tc>
        <w:tc>
          <w:tcPr>
            <w:tcW w:type="dxa" w:w="1796"/>
            <w:tcBorders>
              <w:top w:val="nil"/>
              <w:left w:val="nil"/>
              <w:bottom w:space="0" w:sz="8" w:color="auto" w:val="single"/>
              <w:right w:space="0" w:sz="8" w:color="auto" w:val="single"/>
            </w:tcBorders>
            <w:shd w:fill="auto" w:color="auto" w:val="clear"/>
          </w:tcPr>
          <w:p w:rsidRDefault="003826AE" w:rsidP="00092B57" w:rsidR="003826AE">
            <w:pPr>
              <w:jc w:val="right"/>
            </w:pP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rPr>
                <w:color w:val="000000"/>
              </w:rPr>
            </w:pPr>
            <w:r w:rsidRPr="00CD3C63">
              <w:rPr>
                <w:color w:val="000000"/>
              </w:rPr>
              <w:t> </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jc w:val="center"/>
              <w:rPr>
                <w:b/>
                <w:bCs/>
                <w:color w:val="000000"/>
              </w:rPr>
            </w:pPr>
            <w:r w:rsidRPr="00CD3C63">
              <w:rPr>
                <w:b/>
                <w:bCs/>
                <w:color w:val="000000"/>
              </w:rPr>
              <w:t>Ukupno</w:t>
            </w:r>
          </w:p>
        </w:tc>
        <w:tc>
          <w:tcPr>
            <w:tcW w:type="dxa" w:w="1796"/>
            <w:tcBorders>
              <w:top w:val="nil"/>
              <w:left w:val="nil"/>
              <w:bottom w:space="0" w:sz="8" w:color="auto" w:val="single"/>
              <w:right w:space="0" w:sz="8" w:color="auto" w:val="single"/>
            </w:tcBorders>
            <w:shd w:fill="auto" w:color="auto" w:val="clear"/>
            <w:hideMark/>
          </w:tcPr>
          <w:p w:rsidRDefault="006957DB" w:rsidP="005F7481" w:rsidR="00092B57" w:rsidRPr="000B279B">
            <w:pPr>
              <w:jc w:val="right"/>
              <w:rPr>
                <w:b/>
              </w:rPr>
            </w:pPr>
            <w:r>
              <w:rPr>
                <w:b/>
              </w:rPr>
              <w:t>12.570</w:t>
            </w:r>
            <w:r w:rsidR="005F7481">
              <w:rPr>
                <w:b/>
              </w:rPr>
              <w:t>,</w:t>
            </w:r>
            <w:r w:rsidR="007F5B64">
              <w:rPr>
                <w:b/>
              </w:rPr>
              <w:t>00</w:t>
            </w:r>
          </w:p>
        </w:tc>
      </w:tr>
    </w:tbl>
    <w:p w:rsidRDefault="00C50F29" w:rsidP="00C50F29" w:rsidR="00C50F29"/>
    <w:p w:rsidRDefault="003271B3" w:rsidP="00C50F29" w:rsidR="003271B3"/>
    <w:p w:rsidRDefault="003271B3" w:rsidP="00C50F29" w:rsidR="003271B3"/>
    <w:p w:rsidRDefault="003271B3" w:rsidP="00C50F29" w:rsidR="003271B3"/>
    <w:p w:rsidRDefault="003271B3" w:rsidP="00C50F29" w:rsidR="003271B3"/>
    <w:p w:rsidRDefault="003271B3" w:rsidP="00C50F29" w:rsidR="003271B3"/>
    <w:p w:rsidRDefault="003271B3" w:rsidP="00C50F29" w:rsidR="003271B3"/>
    <w:p w:rsidRDefault="003271B3" w:rsidP="00C50F29" w:rsidR="003271B3"/>
    <w:p w:rsidRDefault="003271B3" w:rsidP="00C50F29" w:rsidR="003271B3"/>
    <w:p w:rsidRDefault="003271B3" w:rsidP="00C50F29" w:rsidR="003271B3"/>
    <w:p w:rsidRDefault="003271B3" w:rsidP="00C50F29" w:rsidR="003271B3" w:rsidRPr="00C50F29"/>
    <w:p w:rsidRDefault="005B49EE" w:rsidP="00C20C45" w:rsidR="005B49EE">
      <w:pPr>
        <w:pStyle w:val="Naslov"/>
      </w:pPr>
      <w:r w:rsidRPr="00C20C45">
        <w:lastRenderedPageBreak/>
        <w:t>ODNOS IMOVINE I OBVEZA STEČAJNOG DUŽNIKA</w:t>
      </w:r>
    </w:p>
    <w:p w:rsidRDefault="0074056A" w:rsidP="0074056A" w:rsidR="0074056A" w:rsidRPr="0074056A"/>
    <w:tbl>
      <w:tblPr>
        <w:tblW w:type="pct" w:w="5000"/>
        <w:tblLook w:val="04A0" w:noVBand="1" w:noHBand="0" w:lastColumn="0" w:firstColumn="1" w:lastRow="0" w:firstRow="1"/>
      </w:tblPr>
      <w:tblGrid>
        <w:gridCol w:w="6476"/>
        <w:gridCol w:w="2052"/>
      </w:tblGrid>
      <w:tr w:rsidTr="00CE73D8" w:rsidR="0074056A" w:rsidRPr="0074056A">
        <w:trPr>
          <w:trHeight w:val="324"/>
        </w:trPr>
        <w:tc>
          <w:tcPr>
            <w:tcW w:type="pct" w:w="371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 xml:space="preserve">IMOVINA STEČAJNOG </w:t>
            </w:r>
            <w:r w:rsidR="00CA38A5">
              <w:rPr>
                <w:color w:val="000000"/>
              </w:rPr>
              <w:t>DUŽNIKA na dan 06.07.2018</w:t>
            </w:r>
            <w:r w:rsidRPr="0074056A">
              <w:rPr>
                <w:color w:val="000000"/>
              </w:rPr>
              <w:t>. godine</w:t>
            </w:r>
          </w:p>
        </w:tc>
        <w:tc>
          <w:tcPr>
            <w:tcW w:type="pct" w:w="1287"/>
            <w:tcBorders>
              <w:top w:space="0" w:sz="8" w:color="auto" w:val="single"/>
              <w:left w:val="nil"/>
              <w:bottom w:space="0" w:sz="8" w:color="auto" w:val="single"/>
              <w:right w:space="0" w:sz="8" w:color="auto" w:val="single"/>
            </w:tcBorders>
            <w:shd w:fill="auto" w:color="auto" w:val="clear"/>
            <w:noWrap/>
            <w:vAlign w:val="center"/>
            <w:hideMark/>
          </w:tcPr>
          <w:p w:rsidRDefault="0074056A" w:rsidP="0074056A" w:rsidR="0074056A" w:rsidRPr="0074056A">
            <w:pPr>
              <w:jc w:val="right"/>
              <w:rPr>
                <w:color w:val="000000"/>
              </w:rPr>
            </w:pPr>
            <w:r w:rsidRPr="0074056A">
              <w:rPr>
                <w:color w:val="000000"/>
              </w:rPr>
              <w:t>u kunama</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1. Nekretnine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6957DB" w:rsidP="0074056A" w:rsidR="0074056A" w:rsidRPr="0074056A">
            <w:pPr>
              <w:jc w:val="right"/>
              <w:rPr>
                <w:color w:val="000000"/>
              </w:rPr>
            </w:pPr>
            <w:r>
              <w:rPr>
                <w:color w:val="000000"/>
              </w:rPr>
              <w:t>0,00</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2. Pokretnine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6957DB" w:rsidP="0074056A" w:rsidR="0074056A" w:rsidRPr="0074056A">
            <w:pPr>
              <w:jc w:val="right"/>
              <w:rPr>
                <w:color w:val="000000"/>
              </w:rPr>
            </w:pPr>
            <w:r>
              <w:rPr>
                <w:color w:val="000000"/>
              </w:rPr>
              <w:t>35.229,00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3. Potraživanja</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UKUPNO IMOVINA</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35.229,00</w:t>
            </w:r>
          </w:p>
        </w:tc>
      </w:tr>
      <w:tr w:rsidTr="00CE73D8" w:rsidR="0074056A" w:rsidRPr="0074056A">
        <w:trPr>
          <w:trHeight w:val="324"/>
        </w:trPr>
        <w:tc>
          <w:tcPr>
            <w:tcW w:type="pct" w:w="3713"/>
            <w:tcBorders>
              <w:top w:val="nil"/>
              <w:left w:val="nil"/>
              <w:bottom w:space="0" w:sz="8" w:color="auto" w:val="single"/>
              <w:right w:val="nil"/>
            </w:tcBorders>
            <w:shd w:fill="auto" w:color="auto" w:val="clear"/>
            <w:noWrap/>
            <w:vAlign w:val="center"/>
            <w:hideMark/>
          </w:tcPr>
          <w:p w:rsidRDefault="0074056A" w:rsidP="0074056A" w:rsidR="0074056A" w:rsidRPr="0074056A">
            <w:pPr>
              <w:jc w:val="center"/>
              <w:rPr>
                <w:color w:val="000000"/>
              </w:rPr>
            </w:pPr>
            <w:r w:rsidRPr="0074056A">
              <w:rPr>
                <w:color w:val="000000"/>
              </w:rPr>
              <w:t> </w:t>
            </w:r>
          </w:p>
        </w:tc>
        <w:tc>
          <w:tcPr>
            <w:tcW w:type="pct" w:w="1287"/>
            <w:tcBorders>
              <w:top w:val="nil"/>
              <w:left w:val="nil"/>
              <w:bottom w:space="0" w:sz="8" w:color="auto" w:val="single"/>
              <w:right w:val="nil"/>
            </w:tcBorders>
            <w:shd w:fill="auto" w:color="auto" w:val="clear"/>
            <w:noWrap/>
            <w:vAlign w:val="center"/>
            <w:hideMark/>
          </w:tcPr>
          <w:p w:rsidRDefault="0074056A" w:rsidP="0074056A" w:rsidR="0074056A" w:rsidRPr="0074056A">
            <w:pPr>
              <w:jc w:val="left"/>
              <w:rPr>
                <w:color w:val="000000"/>
              </w:rPr>
            </w:pPr>
            <w:r w:rsidRPr="0074056A">
              <w:rPr>
                <w:color w:val="000000"/>
              </w:rPr>
              <w:t> </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OBVEZE STEČAJNOG DUŽNIKA</w:t>
            </w:r>
          </w:p>
        </w:tc>
        <w:tc>
          <w:tcPr>
            <w:tcW w:type="pct" w:w="1287"/>
            <w:tcBorders>
              <w:top w:val="nil"/>
              <w:left w:val="nil"/>
              <w:bottom w:space="0" w:sz="8" w:color="auto" w:val="single"/>
              <w:right w:space="0" w:sz="8" w:color="auto" w:val="single"/>
            </w:tcBorders>
            <w:shd w:fill="auto" w:color="auto" w:val="clear"/>
            <w:noWrap/>
            <w:vAlign w:val="center"/>
            <w:hideMark/>
          </w:tcPr>
          <w:p w:rsidRDefault="0074056A" w:rsidP="0074056A" w:rsidR="0074056A" w:rsidRPr="0074056A">
            <w:pPr>
              <w:jc w:val="right"/>
              <w:rPr>
                <w:color w:val="000000"/>
              </w:rPr>
            </w:pPr>
            <w:r w:rsidRPr="0074056A">
              <w:rPr>
                <w:color w:val="000000"/>
              </w:rPr>
              <w:t>u kunama</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vAlign w:val="center"/>
            <w:hideMark/>
          </w:tcPr>
          <w:p w:rsidRDefault="0074056A" w:rsidP="0074056A" w:rsidR="0074056A" w:rsidRPr="0074056A">
            <w:pPr>
              <w:jc w:val="left"/>
              <w:rPr>
                <w:color w:val="000000"/>
              </w:rPr>
            </w:pPr>
            <w:r w:rsidRPr="0074056A">
              <w:rPr>
                <w:color w:val="000000"/>
              </w:rPr>
              <w:t>1. Dospjeli nepodmireni troškovi od otvaranja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74056A" w:rsidP="0074056A" w:rsidR="0074056A" w:rsidRPr="0074056A">
            <w:pPr>
              <w:jc w:val="right"/>
              <w:rPr>
                <w:color w:val="000000"/>
              </w:rPr>
            </w:pPr>
            <w:r w:rsidRPr="0074056A">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2. Predračun troškova stečajnog postupka</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12.570,00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3. Priznato 1. viši isplatni red</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4. Priznato 2. viši isplatni red</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4.166,00</w:t>
            </w:r>
          </w:p>
        </w:tc>
      </w:tr>
      <w:tr w:rsidTr="006957DB" w:rsidR="0074056A" w:rsidRPr="0074056A">
        <w:trPr>
          <w:trHeight w:val="324"/>
        </w:trPr>
        <w:tc>
          <w:tcPr>
            <w:tcW w:type="pct" w:w="3713"/>
            <w:tcBorders>
              <w:top w:val="nil"/>
              <w:left w:space="0" w:sz="8" w:color="auto" w:val="single"/>
              <w:bottom w:space="0" w:sz="8" w:color="auto" w:val="single"/>
              <w:right w:space="0" w:sz="8" w:color="000000" w:val="single"/>
            </w:tcBorders>
            <w:shd w:fill="auto" w:color="auto" w:val="clear"/>
            <w:noWrap/>
            <w:vAlign w:val="center"/>
            <w:hideMark/>
          </w:tcPr>
          <w:p w:rsidRDefault="0074056A" w:rsidP="0074056A" w:rsidR="0074056A" w:rsidRPr="0074056A">
            <w:pPr>
              <w:jc w:val="left"/>
              <w:rPr>
                <w:color w:val="000000"/>
              </w:rPr>
            </w:pPr>
            <w:r w:rsidRPr="0074056A">
              <w:rPr>
                <w:color w:val="000000"/>
              </w:rPr>
              <w:t>5. Neprijavljene tražbine</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UKUPNO OBVEZE</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16.736,00</w:t>
            </w:r>
          </w:p>
        </w:tc>
      </w:tr>
      <w:tr w:rsidTr="006957DB" w:rsidR="0074056A" w:rsidRPr="0074056A">
        <w:trPr>
          <w:trHeight w:val="324"/>
        </w:trPr>
        <w:tc>
          <w:tcPr>
            <w:tcW w:type="pct" w:w="3713"/>
            <w:tcBorders>
              <w:top w:val="nil"/>
              <w:left w:val="nil"/>
              <w:bottom w:space="0" w:sz="8" w:color="auto" w:val="single"/>
              <w:right w:val="nil"/>
            </w:tcBorders>
            <w:shd w:fill="auto" w:color="auto" w:val="clear"/>
            <w:noWrap/>
            <w:vAlign w:val="center"/>
            <w:hideMark/>
          </w:tcPr>
          <w:p w:rsidRDefault="0074056A" w:rsidP="0074056A" w:rsidR="0074056A" w:rsidRPr="0074056A">
            <w:pPr>
              <w:jc w:val="center"/>
              <w:rPr>
                <w:color w:val="000000"/>
              </w:rPr>
            </w:pPr>
            <w:r w:rsidRPr="0074056A">
              <w:rPr>
                <w:color w:val="000000"/>
              </w:rPr>
              <w:t> </w:t>
            </w:r>
          </w:p>
        </w:tc>
        <w:tc>
          <w:tcPr>
            <w:tcW w:type="pct" w:w="1287"/>
            <w:tcBorders>
              <w:top w:val="nil"/>
              <w:left w:val="nil"/>
              <w:bottom w:space="0" w:sz="8" w:color="auto" w:val="single"/>
              <w:right w:val="nil"/>
            </w:tcBorders>
            <w:shd w:fill="auto" w:color="auto" w:val="clear"/>
            <w:noWrap/>
          </w:tcPr>
          <w:p w:rsidRDefault="0074056A" w:rsidP="0074056A" w:rsidR="0074056A" w:rsidRPr="0074056A">
            <w:pPr>
              <w:jc w:val="left"/>
              <w:rPr>
                <w:color w:val="000000"/>
                <w:sz w:val="20"/>
                <w:szCs w:val="20"/>
              </w:rPr>
            </w:pP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NEPODMIRENI DIO OBVEZA STEČAJNOG DUŽNIKA</w:t>
            </w:r>
          </w:p>
        </w:tc>
        <w:tc>
          <w:tcPr>
            <w:tcW w:type="pct" w:w="1287"/>
            <w:tcBorders>
              <w:top w:val="nil"/>
              <w:left w:val="nil"/>
              <w:bottom w:space="0" w:sz="8" w:color="auto" w:val="single"/>
              <w:right w:space="0" w:sz="8" w:color="auto" w:val="single"/>
            </w:tcBorders>
            <w:shd w:fill="auto" w:color="auto" w:val="clear"/>
            <w:noWrap/>
          </w:tcPr>
          <w:p w:rsidRDefault="0074056A" w:rsidP="0074056A" w:rsidR="0074056A" w:rsidRPr="0074056A">
            <w:pPr>
              <w:jc w:val="left"/>
              <w:rPr>
                <w:color w:val="000000"/>
                <w:sz w:val="20"/>
                <w:szCs w:val="20"/>
              </w:rPr>
            </w:pP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UKUPNA IMOVINA - UKUPNE OBVEZE</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18.493,00</w:t>
            </w:r>
          </w:p>
        </w:tc>
      </w:tr>
    </w:tbl>
    <w:p w:rsidRDefault="000B78E0" w:rsidP="00636882" w:rsidR="000B78E0"/>
    <w:p w:rsidRDefault="003271B3" w:rsidP="003271B3" w:rsidR="003271B3">
      <w:pPr>
        <w:jc w:val="center"/>
        <w:rPr>
          <w:b/>
        </w:rPr>
      </w:pPr>
    </w:p>
    <w:p w:rsidRDefault="00975554" w:rsidP="003271B3" w:rsidR="00975554" w:rsidRPr="00E312F4">
      <w:pPr>
        <w:jc w:val="center"/>
        <w:rPr>
          <w:b/>
        </w:rPr>
      </w:pPr>
      <w:r w:rsidRPr="00E312F4">
        <w:rPr>
          <w:b/>
        </w:rPr>
        <w:t>ZAKLJUČAK</w:t>
      </w:r>
    </w:p>
    <w:p w:rsidRDefault="000B279B" w:rsidP="00975554" w:rsidR="000B279B" w:rsidRPr="00E312F4"/>
    <w:p w:rsidRDefault="005A00E9" w:rsidP="005A00E9" w:rsidR="005A00E9">
      <w:r w:rsidRPr="00957C18">
        <w:t xml:space="preserve">Društvo </w:t>
      </w:r>
      <w:r w:rsidR="003A77C4">
        <w:t>ima</w:t>
      </w:r>
      <w:r w:rsidRPr="00957C18">
        <w:t xml:space="preserve"> imovinu, a sve sukladno navedenom u ovom Izvješću.</w:t>
      </w:r>
    </w:p>
    <w:p w:rsidRDefault="006E3F97" w:rsidP="005A00E9" w:rsidR="006E3F97">
      <w:r>
        <w:t>Društvo nema zaposlenih radnika.</w:t>
      </w:r>
    </w:p>
    <w:p w:rsidRDefault="006E3F97" w:rsidP="005A00E9" w:rsidR="006E3F97">
      <w:r>
        <w:t>Društvo nema uvjeta za nastavak poslovanja.</w:t>
      </w:r>
    </w:p>
    <w:p w:rsidRDefault="003A77C4" w:rsidP="003A77C4" w:rsidR="003A77C4" w:rsidRPr="003A77C4">
      <w:r w:rsidRPr="003A77C4">
        <w:t xml:space="preserve">Mišljenja sam kako postoji mogućnost namirenja </w:t>
      </w:r>
      <w:r w:rsidR="006957DB">
        <w:t>stečajnog</w:t>
      </w:r>
      <w:r w:rsidRPr="003A77C4">
        <w:t xml:space="preserve"> vjerovnika, kao i troškova stečajnog postupka.</w:t>
      </w:r>
    </w:p>
    <w:p w:rsidRDefault="003A77C4" w:rsidP="003A77C4" w:rsidR="003A77C4" w:rsidRPr="003A77C4"/>
    <w:p w:rsidRDefault="005A00E9" w:rsidP="005A00E9" w:rsidR="005A00E9" w:rsidRPr="00957C18"/>
    <w:p w:rsidRDefault="005A00E9" w:rsidP="005A00E9" w:rsidR="005A00E9" w:rsidRPr="00957C18">
      <w:pPr>
        <w:rPr>
          <w:b/>
          <w:u w:val="single"/>
        </w:rPr>
      </w:pPr>
      <w:r w:rsidRPr="00957C18">
        <w:rPr>
          <w:b/>
          <w:u w:val="single"/>
        </w:rPr>
        <w:t>Na temelju pročitanog i obrazloženog izvješća stečajnog upravitelja, daje se prijedlog odluka o kojima nazočni vjerovnici na današnjem ročištu trebaju odlučivati, a koji prijedlog glasi:</w:t>
      </w:r>
    </w:p>
    <w:p w:rsidRDefault="005A00E9" w:rsidP="005A00E9" w:rsidR="005A00E9" w:rsidRPr="00957C18">
      <w:pPr>
        <w:rPr>
          <w:u w:val="single"/>
        </w:rPr>
      </w:pPr>
    </w:p>
    <w:p w:rsidRDefault="00EE36B8" w:rsidP="00E003AA" w:rsidR="00EE36B8">
      <w:pPr>
        <w:numPr>
          <w:ilvl w:val="0"/>
          <w:numId w:val="1"/>
        </w:numPr>
        <w:rPr>
          <w:b/>
        </w:rPr>
      </w:pPr>
      <w:r w:rsidRPr="00160CE3">
        <w:rPr>
          <w:b/>
        </w:rPr>
        <w:t xml:space="preserve">da se prihvati Izvješće stečajnog upravitelja o gospodarskom položaju stečajnog dužnika, te da se odobre sve do sada poduzete radnje stečajnog </w:t>
      </w:r>
      <w:r w:rsidR="00C50F29">
        <w:rPr>
          <w:b/>
        </w:rPr>
        <w:t>upravitelja;</w:t>
      </w:r>
    </w:p>
    <w:p w:rsidRDefault="008F53BB" w:rsidP="0074056A" w:rsidR="0074056A">
      <w:pPr>
        <w:numPr>
          <w:ilvl w:val="0"/>
          <w:numId w:val="1"/>
        </w:numPr>
        <w:rPr>
          <w:b/>
        </w:rPr>
      </w:pPr>
      <w:r>
        <w:rPr>
          <w:b/>
        </w:rPr>
        <w:t>da se obustavi poslovanje</w:t>
      </w:r>
      <w:r w:rsidR="0074056A" w:rsidRPr="0074056A">
        <w:rPr>
          <w:b/>
        </w:rPr>
        <w:t xml:space="preserve"> stečajnog dužnika</w:t>
      </w:r>
      <w:r w:rsidR="00C50F29">
        <w:rPr>
          <w:b/>
        </w:rPr>
        <w:t>;</w:t>
      </w:r>
    </w:p>
    <w:p w:rsidRDefault="006957DB" w:rsidP="006957DB" w:rsidR="006957DB" w:rsidRPr="006957DB">
      <w:pPr>
        <w:numPr>
          <w:ilvl w:val="0"/>
          <w:numId w:val="1"/>
        </w:numPr>
        <w:rPr>
          <w:b/>
        </w:rPr>
      </w:pPr>
      <w:r w:rsidRPr="006957DB">
        <w:rPr>
          <w:b/>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411ACF" w:rsidP="003271B3" w:rsidR="00411ACF">
      <w:pPr>
        <w:rPr>
          <w:b/>
        </w:rPr>
      </w:pPr>
    </w:p>
    <w:p w:rsidRDefault="00411ACF" w:rsidP="005A00E9" w:rsidR="00411ACF">
      <w:pPr>
        <w:ind w:left="720"/>
        <w:rPr>
          <w:b/>
        </w:rPr>
      </w:pPr>
    </w:p>
    <w:p w:rsidRDefault="00D627E2" w:rsidP="00D31A7F" w:rsidR="00D627E2">
      <w:pPr>
        <w:rPr>
          <w:b/>
        </w:rPr>
      </w:pPr>
    </w:p>
    <w:p w:rsidRDefault="00CD3C63" w:rsidP="00D31A7F" w:rsidR="00CD3C63" w:rsidRPr="00E312F4">
      <w:pPr>
        <w:rPr>
          <w:b/>
        </w:rPr>
      </w:pPr>
    </w:p>
    <w:p w:rsidRDefault="00411ACF" w:rsidP="00411ACF" w:rsidR="00D31A7F">
      <w:pPr>
        <w:ind w:left="5040"/>
      </w:pPr>
      <w:r>
        <w:t xml:space="preserve">        </w:t>
      </w:r>
      <w:r w:rsidR="008F2DF8" w:rsidRPr="00E312F4">
        <w:t>S</w:t>
      </w:r>
      <w:r w:rsidR="00D31A7F" w:rsidRPr="00E312F4">
        <w:t>tečajni upravitelj</w:t>
      </w:r>
    </w:p>
    <w:p w:rsidRDefault="009A0552" w:rsidP="003271B3" w:rsidR="00C34EBD" w:rsidRPr="00E312F4">
      <w:pPr>
        <w:jc w:val="center"/>
      </w:pPr>
      <w:r>
        <w:t xml:space="preserve">                                                            </w:t>
      </w:r>
      <w:r w:rsidR="00411ACF">
        <w:t xml:space="preserve">                               </w:t>
      </w:r>
      <w:r>
        <w:t xml:space="preserve"> </w:t>
      </w:r>
      <w:r w:rsidR="00411ACF">
        <w:t>Ivana Brebrić, dipl.inž.građ.</w:t>
      </w:r>
      <w:r w:rsidR="00C34EBD">
        <w:t>.</w:t>
      </w:r>
    </w:p>
    <w:sectPr w:rsidSect="00CD6796" w:rsidR="00C34EBD" w:rsidRPr="00E312F4">
      <w:footerReference w:type="even" r:id="rId10"/>
      <w:footerReference w:type="default" r:id="rId11"/>
      <w:pgSz w:h="16838" w:w="11906"/>
      <w:pgMar w:gutter="0" w:footer="720" w:header="720" w:left="1797" w:bottom="1134" w:right="1797"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0EB6" w:rsidR="00720EB6">
      <w:r>
        <w:separator/>
      </w:r>
    </w:p>
  </w:endnote>
  <w:endnote w:id="0" w:type="continuationSeparator">
    <w:p w:rsidRDefault="00720EB6" w:rsidR="00720E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322B">
      <w:rPr>
        <w:rStyle w:val="Brojstranice"/>
        <w:noProof/>
      </w:rPr>
      <w:t>6</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0EB6" w:rsidR="00720EB6">
      <w:r>
        <w:separator/>
      </w:r>
    </w:p>
  </w:footnote>
  <w:footnote w:id="0" w:type="continuationSeparator">
    <w:p w:rsidRDefault="00720EB6" w:rsidR="00720EB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3BCF"/>
    <w:multiLevelType w:val="hybridMultilevel"/>
    <w:tmpl w:val="DCF402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272842"/>
    <w:multiLevelType w:val="hybridMultilevel"/>
    <w:tmpl w:val="D376D15A"/>
    <w:lvl w:tplc="347A84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38590F"/>
    <w:multiLevelType w:val="hybridMultilevel"/>
    <w:tmpl w:val="DE063F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7261AE"/>
    <w:multiLevelType w:val="hybridMultilevel"/>
    <w:tmpl w:val="EABAA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C3F43F3"/>
    <w:multiLevelType w:val="hybridMultilevel"/>
    <w:tmpl w:val="0BD8D164"/>
    <w:lvl w:tplc="9B569DF0" w:ilvl="0">
      <w:start w:val="10"/>
      <w:numFmt w:val="bullet"/>
      <w:lvlText w:val="-"/>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F193860"/>
    <w:multiLevelType w:val="hybridMultilevel"/>
    <w:tmpl w:val="B680D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FD614B3"/>
    <w:multiLevelType w:val="hybridMultilevel"/>
    <w:tmpl w:val="16DE96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439543A"/>
    <w:multiLevelType w:val="hybridMultilevel"/>
    <w:tmpl w:val="0BC258D6"/>
    <w:lvl w:tplc="041A0011"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9">
    <w:nsid w:val="35006E96"/>
    <w:multiLevelType w:val="hybridMultilevel"/>
    <w:tmpl w:val="DE748FCC"/>
    <w:lvl w:tplc="E8A23BA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1C30FB0"/>
    <w:multiLevelType w:val="hybridMultilevel"/>
    <w:tmpl w:val="D43EF12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A9A4851"/>
    <w:multiLevelType w:val="hybridMultilevel"/>
    <w:tmpl w:val="354045A8"/>
    <w:lvl w:tplc="7012FC46" w:ilvl="0">
      <w:start w:val="1"/>
      <w:numFmt w:val="decimal"/>
      <w:pStyle w:val="Naslov1"/>
      <w:lvlText w:val="%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4BC6A5E"/>
    <w:multiLevelType w:val="hybridMultilevel"/>
    <w:tmpl w:val="AB987224"/>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6A95B9D"/>
    <w:multiLevelType w:val="hybridMultilevel"/>
    <w:tmpl w:val="79EE28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CFC7A46"/>
    <w:multiLevelType w:val="hybridMultilevel"/>
    <w:tmpl w:val="587867F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374277F"/>
    <w:multiLevelType w:val="multilevel"/>
    <w:tmpl w:val="9AD45B12"/>
    <w:lvl w:ilvl="0">
      <w:start w:val="1"/>
      <w:numFmt w:val="decimal"/>
      <w:pStyle w:val="Naslov"/>
      <w:lvlText w:val="%1."/>
      <w:lvlJc w:val="left"/>
      <w:pPr>
        <w:ind w:hanging="360" w:left="360"/>
      </w:pPr>
      <w:rPr>
        <w:rFonts w:hint="default"/>
      </w:rPr>
    </w:lvl>
    <w:lvl w:ilvl="1">
      <w:start w:val="1"/>
      <w:numFmt w:val="decimal"/>
      <w:pStyle w:val="Podnaslov"/>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7">
    <w:nsid w:val="665814FE"/>
    <w:multiLevelType w:val="hybridMultilevel"/>
    <w:tmpl w:val="6CA0BF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ADB7B42"/>
    <w:multiLevelType w:val="hybridMultilevel"/>
    <w:tmpl w:val="618EF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2"/>
  </w:num>
  <w:num w:numId="4">
    <w:abstractNumId w:val="11"/>
  </w:num>
  <w:num w:numId="5">
    <w:abstractNumId w:val="16"/>
  </w:num>
  <w:num w:numId="6">
    <w:abstractNumId w:val="2"/>
  </w:num>
  <w:num w:numId="7">
    <w:abstractNumId w:val="0"/>
  </w:num>
  <w:num w:numId="8">
    <w:abstractNumId w:val="5"/>
  </w:num>
  <w:num w:numId="9">
    <w:abstractNumId w:val="10"/>
  </w:num>
  <w:num w:numId="10">
    <w:abstractNumId w:val="9"/>
  </w:num>
  <w:num w:numId="11">
    <w:abstractNumId w:val="15"/>
  </w:num>
  <w:num w:numId="12">
    <w:abstractNumId w:val="13"/>
  </w:num>
  <w:num w:numId="13">
    <w:abstractNumId w:val="8"/>
  </w:num>
  <w:num w:numId="14">
    <w:abstractNumId w:val="18"/>
  </w:num>
  <w:num w:numId="15">
    <w:abstractNumId w:val="14"/>
  </w:num>
  <w:num w:numId="16">
    <w:abstractNumId w:val="6"/>
  </w:num>
  <w:num w:numId="17">
    <w:abstractNumId w:val="3"/>
  </w:num>
  <w:num w:numId="18">
    <w:abstractNumId w:val="1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2234"/>
    <w:rsid w:val="000108F3"/>
    <w:rsid w:val="00011F2B"/>
    <w:rsid w:val="00012C01"/>
    <w:rsid w:val="0001447E"/>
    <w:rsid w:val="00025778"/>
    <w:rsid w:val="0003036E"/>
    <w:rsid w:val="000339C7"/>
    <w:rsid w:val="00040BF6"/>
    <w:rsid w:val="0004108A"/>
    <w:rsid w:val="000416EB"/>
    <w:rsid w:val="00044156"/>
    <w:rsid w:val="00045FD3"/>
    <w:rsid w:val="000476C3"/>
    <w:rsid w:val="000524E4"/>
    <w:rsid w:val="000526A9"/>
    <w:rsid w:val="00054CB1"/>
    <w:rsid w:val="00062C8B"/>
    <w:rsid w:val="0006667D"/>
    <w:rsid w:val="00071E02"/>
    <w:rsid w:val="00071E1A"/>
    <w:rsid w:val="0007571E"/>
    <w:rsid w:val="00076484"/>
    <w:rsid w:val="0008004E"/>
    <w:rsid w:val="00084633"/>
    <w:rsid w:val="00084731"/>
    <w:rsid w:val="00085D00"/>
    <w:rsid w:val="00091D2B"/>
    <w:rsid w:val="00092B57"/>
    <w:rsid w:val="000967ED"/>
    <w:rsid w:val="000A35DF"/>
    <w:rsid w:val="000A36E9"/>
    <w:rsid w:val="000B279B"/>
    <w:rsid w:val="000B4185"/>
    <w:rsid w:val="000B6386"/>
    <w:rsid w:val="000B78E0"/>
    <w:rsid w:val="000C2874"/>
    <w:rsid w:val="000C7905"/>
    <w:rsid w:val="000C7F02"/>
    <w:rsid w:val="000D2137"/>
    <w:rsid w:val="000D6C47"/>
    <w:rsid w:val="000E1369"/>
    <w:rsid w:val="000F13B9"/>
    <w:rsid w:val="000F3795"/>
    <w:rsid w:val="000F612D"/>
    <w:rsid w:val="000F7452"/>
    <w:rsid w:val="00100907"/>
    <w:rsid w:val="001029EE"/>
    <w:rsid w:val="00102ED4"/>
    <w:rsid w:val="0011604C"/>
    <w:rsid w:val="00120254"/>
    <w:rsid w:val="00123F27"/>
    <w:rsid w:val="00124D22"/>
    <w:rsid w:val="00124FE6"/>
    <w:rsid w:val="001271B6"/>
    <w:rsid w:val="0012779A"/>
    <w:rsid w:val="00131452"/>
    <w:rsid w:val="0013227C"/>
    <w:rsid w:val="00133E31"/>
    <w:rsid w:val="00142B07"/>
    <w:rsid w:val="0014388A"/>
    <w:rsid w:val="00146A2F"/>
    <w:rsid w:val="00150301"/>
    <w:rsid w:val="001600E4"/>
    <w:rsid w:val="001606A1"/>
    <w:rsid w:val="00162778"/>
    <w:rsid w:val="001643EA"/>
    <w:rsid w:val="00172718"/>
    <w:rsid w:val="00175118"/>
    <w:rsid w:val="001753B8"/>
    <w:rsid w:val="00177EB3"/>
    <w:rsid w:val="00185850"/>
    <w:rsid w:val="00185A81"/>
    <w:rsid w:val="00186648"/>
    <w:rsid w:val="00187D7E"/>
    <w:rsid w:val="00194862"/>
    <w:rsid w:val="001A18F5"/>
    <w:rsid w:val="001B2893"/>
    <w:rsid w:val="001B6471"/>
    <w:rsid w:val="001B6AFC"/>
    <w:rsid w:val="001C3AAA"/>
    <w:rsid w:val="001D0A22"/>
    <w:rsid w:val="001D3677"/>
    <w:rsid w:val="001D5531"/>
    <w:rsid w:val="001E75E5"/>
    <w:rsid w:val="001E7A1B"/>
    <w:rsid w:val="001F3599"/>
    <w:rsid w:val="001F71B4"/>
    <w:rsid w:val="00200CB9"/>
    <w:rsid w:val="00203BCC"/>
    <w:rsid w:val="00210D6F"/>
    <w:rsid w:val="00215139"/>
    <w:rsid w:val="002253DA"/>
    <w:rsid w:val="00227EF7"/>
    <w:rsid w:val="00231456"/>
    <w:rsid w:val="00235016"/>
    <w:rsid w:val="0024160E"/>
    <w:rsid w:val="002428B6"/>
    <w:rsid w:val="00242E1D"/>
    <w:rsid w:val="002436DD"/>
    <w:rsid w:val="00246556"/>
    <w:rsid w:val="00250A75"/>
    <w:rsid w:val="0025257C"/>
    <w:rsid w:val="0025360B"/>
    <w:rsid w:val="00254054"/>
    <w:rsid w:val="002540F3"/>
    <w:rsid w:val="00254404"/>
    <w:rsid w:val="00264546"/>
    <w:rsid w:val="0026556B"/>
    <w:rsid w:val="00265FCA"/>
    <w:rsid w:val="002679C0"/>
    <w:rsid w:val="00270535"/>
    <w:rsid w:val="00270F39"/>
    <w:rsid w:val="00281D35"/>
    <w:rsid w:val="00283BFB"/>
    <w:rsid w:val="00286C48"/>
    <w:rsid w:val="00291525"/>
    <w:rsid w:val="002A014B"/>
    <w:rsid w:val="002A07B6"/>
    <w:rsid w:val="002A14F5"/>
    <w:rsid w:val="002A3ADF"/>
    <w:rsid w:val="002A3ED0"/>
    <w:rsid w:val="002B24EB"/>
    <w:rsid w:val="002B7B1E"/>
    <w:rsid w:val="002C283B"/>
    <w:rsid w:val="002C349B"/>
    <w:rsid w:val="002C51F9"/>
    <w:rsid w:val="002D4488"/>
    <w:rsid w:val="002E02F6"/>
    <w:rsid w:val="002E082C"/>
    <w:rsid w:val="002E135D"/>
    <w:rsid w:val="002F5445"/>
    <w:rsid w:val="002F5C20"/>
    <w:rsid w:val="002F70C4"/>
    <w:rsid w:val="003027D9"/>
    <w:rsid w:val="00303170"/>
    <w:rsid w:val="003111DE"/>
    <w:rsid w:val="00315ACC"/>
    <w:rsid w:val="00316A25"/>
    <w:rsid w:val="003218E6"/>
    <w:rsid w:val="00324794"/>
    <w:rsid w:val="00325D7A"/>
    <w:rsid w:val="003271B3"/>
    <w:rsid w:val="0033243C"/>
    <w:rsid w:val="0034050E"/>
    <w:rsid w:val="00342CB5"/>
    <w:rsid w:val="00342DBE"/>
    <w:rsid w:val="0034322C"/>
    <w:rsid w:val="00343F5D"/>
    <w:rsid w:val="00356426"/>
    <w:rsid w:val="00362728"/>
    <w:rsid w:val="003656D4"/>
    <w:rsid w:val="00366F0E"/>
    <w:rsid w:val="0036727B"/>
    <w:rsid w:val="00371707"/>
    <w:rsid w:val="0037292C"/>
    <w:rsid w:val="0037540F"/>
    <w:rsid w:val="00375F70"/>
    <w:rsid w:val="00381F66"/>
    <w:rsid w:val="003826AE"/>
    <w:rsid w:val="003832E9"/>
    <w:rsid w:val="00392708"/>
    <w:rsid w:val="003934FD"/>
    <w:rsid w:val="0039370D"/>
    <w:rsid w:val="00396546"/>
    <w:rsid w:val="00397333"/>
    <w:rsid w:val="003A0715"/>
    <w:rsid w:val="003A1D7B"/>
    <w:rsid w:val="003A77C4"/>
    <w:rsid w:val="003B155D"/>
    <w:rsid w:val="003D13B0"/>
    <w:rsid w:val="003D261E"/>
    <w:rsid w:val="003D4A0D"/>
    <w:rsid w:val="003E175B"/>
    <w:rsid w:val="003E1F92"/>
    <w:rsid w:val="003E2034"/>
    <w:rsid w:val="003E33CB"/>
    <w:rsid w:val="003F6EFF"/>
    <w:rsid w:val="003F7552"/>
    <w:rsid w:val="003F7FEC"/>
    <w:rsid w:val="0040508B"/>
    <w:rsid w:val="004074D5"/>
    <w:rsid w:val="004105D0"/>
    <w:rsid w:val="00411ACF"/>
    <w:rsid w:val="0041349F"/>
    <w:rsid w:val="00414550"/>
    <w:rsid w:val="004229C2"/>
    <w:rsid w:val="00430C22"/>
    <w:rsid w:val="00432969"/>
    <w:rsid w:val="004339DD"/>
    <w:rsid w:val="00452B57"/>
    <w:rsid w:val="0045321D"/>
    <w:rsid w:val="00454F34"/>
    <w:rsid w:val="00456DA3"/>
    <w:rsid w:val="00460314"/>
    <w:rsid w:val="00460C42"/>
    <w:rsid w:val="00461543"/>
    <w:rsid w:val="004643CC"/>
    <w:rsid w:val="00465141"/>
    <w:rsid w:val="004718D5"/>
    <w:rsid w:val="00471ABE"/>
    <w:rsid w:val="0047489C"/>
    <w:rsid w:val="00475A8C"/>
    <w:rsid w:val="00477412"/>
    <w:rsid w:val="00477DB1"/>
    <w:rsid w:val="00482522"/>
    <w:rsid w:val="00491248"/>
    <w:rsid w:val="00492F27"/>
    <w:rsid w:val="00494A4E"/>
    <w:rsid w:val="004A0C49"/>
    <w:rsid w:val="004A2EB4"/>
    <w:rsid w:val="004A39A0"/>
    <w:rsid w:val="004A6478"/>
    <w:rsid w:val="004A7EF4"/>
    <w:rsid w:val="004B0349"/>
    <w:rsid w:val="004B211B"/>
    <w:rsid w:val="004B341A"/>
    <w:rsid w:val="004B4040"/>
    <w:rsid w:val="004C209B"/>
    <w:rsid w:val="004D1845"/>
    <w:rsid w:val="004D2A1F"/>
    <w:rsid w:val="004D5FE2"/>
    <w:rsid w:val="004E0916"/>
    <w:rsid w:val="004E3304"/>
    <w:rsid w:val="004F12A4"/>
    <w:rsid w:val="005042BD"/>
    <w:rsid w:val="00506F85"/>
    <w:rsid w:val="00507E54"/>
    <w:rsid w:val="00511669"/>
    <w:rsid w:val="00511D85"/>
    <w:rsid w:val="00516D50"/>
    <w:rsid w:val="00520932"/>
    <w:rsid w:val="00527779"/>
    <w:rsid w:val="00535073"/>
    <w:rsid w:val="0053569E"/>
    <w:rsid w:val="005376E7"/>
    <w:rsid w:val="0053776B"/>
    <w:rsid w:val="00537AAA"/>
    <w:rsid w:val="00541D24"/>
    <w:rsid w:val="00541DD3"/>
    <w:rsid w:val="0055379C"/>
    <w:rsid w:val="00554FEF"/>
    <w:rsid w:val="00562F46"/>
    <w:rsid w:val="00564D04"/>
    <w:rsid w:val="00576B4D"/>
    <w:rsid w:val="00586A87"/>
    <w:rsid w:val="005958A1"/>
    <w:rsid w:val="0059591E"/>
    <w:rsid w:val="005A00E9"/>
    <w:rsid w:val="005A61F2"/>
    <w:rsid w:val="005B49EE"/>
    <w:rsid w:val="005C0D88"/>
    <w:rsid w:val="005C3A72"/>
    <w:rsid w:val="005C62B4"/>
    <w:rsid w:val="005D1387"/>
    <w:rsid w:val="005D3DB2"/>
    <w:rsid w:val="005D7396"/>
    <w:rsid w:val="005E0758"/>
    <w:rsid w:val="005E1D82"/>
    <w:rsid w:val="005F0192"/>
    <w:rsid w:val="005F36CA"/>
    <w:rsid w:val="005F43EC"/>
    <w:rsid w:val="005F4809"/>
    <w:rsid w:val="005F7481"/>
    <w:rsid w:val="005F7C94"/>
    <w:rsid w:val="00601566"/>
    <w:rsid w:val="00602E2C"/>
    <w:rsid w:val="006125FB"/>
    <w:rsid w:val="00621847"/>
    <w:rsid w:val="006236D1"/>
    <w:rsid w:val="006244BB"/>
    <w:rsid w:val="00625627"/>
    <w:rsid w:val="0062780F"/>
    <w:rsid w:val="00632BAA"/>
    <w:rsid w:val="00632EFB"/>
    <w:rsid w:val="006347FE"/>
    <w:rsid w:val="00636882"/>
    <w:rsid w:val="00642F09"/>
    <w:rsid w:val="006535A1"/>
    <w:rsid w:val="00657124"/>
    <w:rsid w:val="00666B22"/>
    <w:rsid w:val="00671D5C"/>
    <w:rsid w:val="00682C20"/>
    <w:rsid w:val="00683AB9"/>
    <w:rsid w:val="00684E71"/>
    <w:rsid w:val="0068537D"/>
    <w:rsid w:val="00693DA6"/>
    <w:rsid w:val="006957DB"/>
    <w:rsid w:val="006A146C"/>
    <w:rsid w:val="006A57AF"/>
    <w:rsid w:val="006A6650"/>
    <w:rsid w:val="006A6DCE"/>
    <w:rsid w:val="006B1820"/>
    <w:rsid w:val="006B2592"/>
    <w:rsid w:val="006B6E28"/>
    <w:rsid w:val="006C076E"/>
    <w:rsid w:val="006C0B3A"/>
    <w:rsid w:val="006C3039"/>
    <w:rsid w:val="006C4372"/>
    <w:rsid w:val="006C655D"/>
    <w:rsid w:val="006D4B30"/>
    <w:rsid w:val="006E2EB1"/>
    <w:rsid w:val="006E3F97"/>
    <w:rsid w:val="007015AC"/>
    <w:rsid w:val="007140F2"/>
    <w:rsid w:val="00716CF6"/>
    <w:rsid w:val="00720EB6"/>
    <w:rsid w:val="00721092"/>
    <w:rsid w:val="00723ED1"/>
    <w:rsid w:val="007245A3"/>
    <w:rsid w:val="00727318"/>
    <w:rsid w:val="00727C61"/>
    <w:rsid w:val="0073298A"/>
    <w:rsid w:val="00734B73"/>
    <w:rsid w:val="0074056A"/>
    <w:rsid w:val="00742335"/>
    <w:rsid w:val="00744A3B"/>
    <w:rsid w:val="007453AC"/>
    <w:rsid w:val="00751834"/>
    <w:rsid w:val="007632CE"/>
    <w:rsid w:val="00764025"/>
    <w:rsid w:val="00771359"/>
    <w:rsid w:val="007715F0"/>
    <w:rsid w:val="00772776"/>
    <w:rsid w:val="007741A6"/>
    <w:rsid w:val="007745C5"/>
    <w:rsid w:val="0078124B"/>
    <w:rsid w:val="007832D8"/>
    <w:rsid w:val="007851C8"/>
    <w:rsid w:val="007875D9"/>
    <w:rsid w:val="007A0E13"/>
    <w:rsid w:val="007A4055"/>
    <w:rsid w:val="007A4229"/>
    <w:rsid w:val="007A57F2"/>
    <w:rsid w:val="007B0824"/>
    <w:rsid w:val="007B1954"/>
    <w:rsid w:val="007B650A"/>
    <w:rsid w:val="007C4BC9"/>
    <w:rsid w:val="007C5261"/>
    <w:rsid w:val="007C5CB0"/>
    <w:rsid w:val="007D002F"/>
    <w:rsid w:val="007D1A0C"/>
    <w:rsid w:val="007D6084"/>
    <w:rsid w:val="007D6676"/>
    <w:rsid w:val="007D710E"/>
    <w:rsid w:val="007E6785"/>
    <w:rsid w:val="007F043A"/>
    <w:rsid w:val="007F0E00"/>
    <w:rsid w:val="007F3FA4"/>
    <w:rsid w:val="007F4124"/>
    <w:rsid w:val="007F5B64"/>
    <w:rsid w:val="00801037"/>
    <w:rsid w:val="008041E6"/>
    <w:rsid w:val="008126FD"/>
    <w:rsid w:val="008201C5"/>
    <w:rsid w:val="00823DAF"/>
    <w:rsid w:val="00825889"/>
    <w:rsid w:val="008271E1"/>
    <w:rsid w:val="00831F0F"/>
    <w:rsid w:val="00836EEE"/>
    <w:rsid w:val="008456F0"/>
    <w:rsid w:val="0084752D"/>
    <w:rsid w:val="0085065A"/>
    <w:rsid w:val="00850AB0"/>
    <w:rsid w:val="008524A5"/>
    <w:rsid w:val="0085347A"/>
    <w:rsid w:val="00854AD0"/>
    <w:rsid w:val="00855F32"/>
    <w:rsid w:val="008562E7"/>
    <w:rsid w:val="00856844"/>
    <w:rsid w:val="00856B95"/>
    <w:rsid w:val="0086269E"/>
    <w:rsid w:val="00876093"/>
    <w:rsid w:val="00894E40"/>
    <w:rsid w:val="0089783C"/>
    <w:rsid w:val="008A0597"/>
    <w:rsid w:val="008A24AC"/>
    <w:rsid w:val="008A64A4"/>
    <w:rsid w:val="008A7795"/>
    <w:rsid w:val="008B00B8"/>
    <w:rsid w:val="008B1414"/>
    <w:rsid w:val="008B1B22"/>
    <w:rsid w:val="008C2C7D"/>
    <w:rsid w:val="008D0B96"/>
    <w:rsid w:val="008D4192"/>
    <w:rsid w:val="008E7500"/>
    <w:rsid w:val="008F0EDA"/>
    <w:rsid w:val="008F2DF8"/>
    <w:rsid w:val="008F53BB"/>
    <w:rsid w:val="008F687D"/>
    <w:rsid w:val="008F7C4B"/>
    <w:rsid w:val="009007D7"/>
    <w:rsid w:val="0090535A"/>
    <w:rsid w:val="00906E07"/>
    <w:rsid w:val="009304B8"/>
    <w:rsid w:val="00930FDD"/>
    <w:rsid w:val="00936DBF"/>
    <w:rsid w:val="00940B46"/>
    <w:rsid w:val="0094464C"/>
    <w:rsid w:val="009457AE"/>
    <w:rsid w:val="00952C66"/>
    <w:rsid w:val="009541A6"/>
    <w:rsid w:val="0095500C"/>
    <w:rsid w:val="00955B3C"/>
    <w:rsid w:val="009560FC"/>
    <w:rsid w:val="009567A3"/>
    <w:rsid w:val="00956817"/>
    <w:rsid w:val="00957C18"/>
    <w:rsid w:val="00963E4F"/>
    <w:rsid w:val="00975554"/>
    <w:rsid w:val="00975778"/>
    <w:rsid w:val="00981600"/>
    <w:rsid w:val="00983426"/>
    <w:rsid w:val="00986E49"/>
    <w:rsid w:val="00990664"/>
    <w:rsid w:val="00990EBF"/>
    <w:rsid w:val="00994B75"/>
    <w:rsid w:val="009A0552"/>
    <w:rsid w:val="009A307F"/>
    <w:rsid w:val="009A4B4C"/>
    <w:rsid w:val="009A4F3E"/>
    <w:rsid w:val="009B41ED"/>
    <w:rsid w:val="009B441D"/>
    <w:rsid w:val="009C3090"/>
    <w:rsid w:val="009C58DD"/>
    <w:rsid w:val="009C6978"/>
    <w:rsid w:val="009D3472"/>
    <w:rsid w:val="009D3498"/>
    <w:rsid w:val="009D39DB"/>
    <w:rsid w:val="009D3F99"/>
    <w:rsid w:val="009D4395"/>
    <w:rsid w:val="009D7540"/>
    <w:rsid w:val="009E2216"/>
    <w:rsid w:val="009E2CD7"/>
    <w:rsid w:val="009F6252"/>
    <w:rsid w:val="009F7E3C"/>
    <w:rsid w:val="009F7FA5"/>
    <w:rsid w:val="00A07AFB"/>
    <w:rsid w:val="00A25E0F"/>
    <w:rsid w:val="00A27440"/>
    <w:rsid w:val="00A30BE1"/>
    <w:rsid w:val="00A36A08"/>
    <w:rsid w:val="00A42AAA"/>
    <w:rsid w:val="00A46E9D"/>
    <w:rsid w:val="00A473B6"/>
    <w:rsid w:val="00A47432"/>
    <w:rsid w:val="00A55845"/>
    <w:rsid w:val="00A6113C"/>
    <w:rsid w:val="00A67D16"/>
    <w:rsid w:val="00A72CF7"/>
    <w:rsid w:val="00A76240"/>
    <w:rsid w:val="00A802A3"/>
    <w:rsid w:val="00A85F82"/>
    <w:rsid w:val="00A86468"/>
    <w:rsid w:val="00A87332"/>
    <w:rsid w:val="00A91921"/>
    <w:rsid w:val="00A9233D"/>
    <w:rsid w:val="00AA2515"/>
    <w:rsid w:val="00AB28E3"/>
    <w:rsid w:val="00AB3460"/>
    <w:rsid w:val="00AB4119"/>
    <w:rsid w:val="00AC0FBE"/>
    <w:rsid w:val="00AC2FCB"/>
    <w:rsid w:val="00AC3C5C"/>
    <w:rsid w:val="00AC5FF5"/>
    <w:rsid w:val="00AD0CB8"/>
    <w:rsid w:val="00AD2547"/>
    <w:rsid w:val="00AD2935"/>
    <w:rsid w:val="00AD373C"/>
    <w:rsid w:val="00AD7404"/>
    <w:rsid w:val="00AD7411"/>
    <w:rsid w:val="00AE00E9"/>
    <w:rsid w:val="00AE2572"/>
    <w:rsid w:val="00AE6BC5"/>
    <w:rsid w:val="00AF12C9"/>
    <w:rsid w:val="00AF1C30"/>
    <w:rsid w:val="00AF6731"/>
    <w:rsid w:val="00AF71AC"/>
    <w:rsid w:val="00AF788D"/>
    <w:rsid w:val="00B0112F"/>
    <w:rsid w:val="00B01266"/>
    <w:rsid w:val="00B018B2"/>
    <w:rsid w:val="00B079DA"/>
    <w:rsid w:val="00B12A27"/>
    <w:rsid w:val="00B15758"/>
    <w:rsid w:val="00B253DF"/>
    <w:rsid w:val="00B25851"/>
    <w:rsid w:val="00B27E18"/>
    <w:rsid w:val="00B335D1"/>
    <w:rsid w:val="00B346FE"/>
    <w:rsid w:val="00B45D2E"/>
    <w:rsid w:val="00B45D61"/>
    <w:rsid w:val="00B479C8"/>
    <w:rsid w:val="00B55FAD"/>
    <w:rsid w:val="00B5697F"/>
    <w:rsid w:val="00B56D73"/>
    <w:rsid w:val="00B6391A"/>
    <w:rsid w:val="00B64EBA"/>
    <w:rsid w:val="00B66D67"/>
    <w:rsid w:val="00B72BBF"/>
    <w:rsid w:val="00B75236"/>
    <w:rsid w:val="00B7730F"/>
    <w:rsid w:val="00B84090"/>
    <w:rsid w:val="00B87453"/>
    <w:rsid w:val="00B92AD6"/>
    <w:rsid w:val="00B95D86"/>
    <w:rsid w:val="00BA1520"/>
    <w:rsid w:val="00BA3F9A"/>
    <w:rsid w:val="00BB0852"/>
    <w:rsid w:val="00BB2F2C"/>
    <w:rsid w:val="00BB7C67"/>
    <w:rsid w:val="00BC001B"/>
    <w:rsid w:val="00BD0596"/>
    <w:rsid w:val="00BD2278"/>
    <w:rsid w:val="00BD29F2"/>
    <w:rsid w:val="00BD2DFA"/>
    <w:rsid w:val="00BD3330"/>
    <w:rsid w:val="00BE3D7C"/>
    <w:rsid w:val="00BE5153"/>
    <w:rsid w:val="00BE5B1B"/>
    <w:rsid w:val="00BE6D53"/>
    <w:rsid w:val="00BE713C"/>
    <w:rsid w:val="00BF4FDB"/>
    <w:rsid w:val="00BF7A73"/>
    <w:rsid w:val="00C13E37"/>
    <w:rsid w:val="00C15B32"/>
    <w:rsid w:val="00C167E7"/>
    <w:rsid w:val="00C20C45"/>
    <w:rsid w:val="00C214B9"/>
    <w:rsid w:val="00C25992"/>
    <w:rsid w:val="00C33E71"/>
    <w:rsid w:val="00C34EBD"/>
    <w:rsid w:val="00C40075"/>
    <w:rsid w:val="00C40D3B"/>
    <w:rsid w:val="00C4153C"/>
    <w:rsid w:val="00C43644"/>
    <w:rsid w:val="00C50F29"/>
    <w:rsid w:val="00C52FD6"/>
    <w:rsid w:val="00C60054"/>
    <w:rsid w:val="00C630D5"/>
    <w:rsid w:val="00C63465"/>
    <w:rsid w:val="00C659B5"/>
    <w:rsid w:val="00C66D4A"/>
    <w:rsid w:val="00C677A5"/>
    <w:rsid w:val="00C70A1A"/>
    <w:rsid w:val="00C733EA"/>
    <w:rsid w:val="00C77A9D"/>
    <w:rsid w:val="00C80ABF"/>
    <w:rsid w:val="00C81800"/>
    <w:rsid w:val="00C81D13"/>
    <w:rsid w:val="00C87713"/>
    <w:rsid w:val="00C87C59"/>
    <w:rsid w:val="00C9036F"/>
    <w:rsid w:val="00C93E83"/>
    <w:rsid w:val="00CA38A5"/>
    <w:rsid w:val="00CA3A2E"/>
    <w:rsid w:val="00CB14D0"/>
    <w:rsid w:val="00CB2DC8"/>
    <w:rsid w:val="00CB4B28"/>
    <w:rsid w:val="00CB6D61"/>
    <w:rsid w:val="00CC1E0D"/>
    <w:rsid w:val="00CC1EC0"/>
    <w:rsid w:val="00CC2164"/>
    <w:rsid w:val="00CC3020"/>
    <w:rsid w:val="00CD3605"/>
    <w:rsid w:val="00CD3C63"/>
    <w:rsid w:val="00CD4A2F"/>
    <w:rsid w:val="00CD4D59"/>
    <w:rsid w:val="00CD4D99"/>
    <w:rsid w:val="00CD6796"/>
    <w:rsid w:val="00CE322B"/>
    <w:rsid w:val="00CE73D8"/>
    <w:rsid w:val="00CF1978"/>
    <w:rsid w:val="00CF3ECE"/>
    <w:rsid w:val="00D01085"/>
    <w:rsid w:val="00D0125C"/>
    <w:rsid w:val="00D03909"/>
    <w:rsid w:val="00D04CA8"/>
    <w:rsid w:val="00D05E96"/>
    <w:rsid w:val="00D14A7D"/>
    <w:rsid w:val="00D23B55"/>
    <w:rsid w:val="00D246C8"/>
    <w:rsid w:val="00D246CB"/>
    <w:rsid w:val="00D31A7F"/>
    <w:rsid w:val="00D31DFC"/>
    <w:rsid w:val="00D33213"/>
    <w:rsid w:val="00D33971"/>
    <w:rsid w:val="00D35313"/>
    <w:rsid w:val="00D422A7"/>
    <w:rsid w:val="00D46159"/>
    <w:rsid w:val="00D527AA"/>
    <w:rsid w:val="00D627E2"/>
    <w:rsid w:val="00D752C3"/>
    <w:rsid w:val="00D77577"/>
    <w:rsid w:val="00D80477"/>
    <w:rsid w:val="00D85414"/>
    <w:rsid w:val="00D85DDB"/>
    <w:rsid w:val="00D87B42"/>
    <w:rsid w:val="00D939D4"/>
    <w:rsid w:val="00D9479C"/>
    <w:rsid w:val="00D95E21"/>
    <w:rsid w:val="00DA0460"/>
    <w:rsid w:val="00DA4EEC"/>
    <w:rsid w:val="00DB10A1"/>
    <w:rsid w:val="00DB2CB6"/>
    <w:rsid w:val="00DC292B"/>
    <w:rsid w:val="00DD0B8C"/>
    <w:rsid w:val="00DD15D1"/>
    <w:rsid w:val="00DD3367"/>
    <w:rsid w:val="00DD7586"/>
    <w:rsid w:val="00DE6D65"/>
    <w:rsid w:val="00DF495E"/>
    <w:rsid w:val="00DF7FF3"/>
    <w:rsid w:val="00E003AA"/>
    <w:rsid w:val="00E02A2C"/>
    <w:rsid w:val="00E03653"/>
    <w:rsid w:val="00E10844"/>
    <w:rsid w:val="00E11A0D"/>
    <w:rsid w:val="00E1480E"/>
    <w:rsid w:val="00E17E48"/>
    <w:rsid w:val="00E21C0A"/>
    <w:rsid w:val="00E2298C"/>
    <w:rsid w:val="00E265C0"/>
    <w:rsid w:val="00E26882"/>
    <w:rsid w:val="00E312F4"/>
    <w:rsid w:val="00E32E76"/>
    <w:rsid w:val="00E33ADB"/>
    <w:rsid w:val="00E35825"/>
    <w:rsid w:val="00E42EA7"/>
    <w:rsid w:val="00E44DC4"/>
    <w:rsid w:val="00E47171"/>
    <w:rsid w:val="00E71F02"/>
    <w:rsid w:val="00E72209"/>
    <w:rsid w:val="00E8015F"/>
    <w:rsid w:val="00E84C46"/>
    <w:rsid w:val="00E86E71"/>
    <w:rsid w:val="00E94EF6"/>
    <w:rsid w:val="00E96A03"/>
    <w:rsid w:val="00EA2F01"/>
    <w:rsid w:val="00EA52FE"/>
    <w:rsid w:val="00EB1055"/>
    <w:rsid w:val="00EB5DCF"/>
    <w:rsid w:val="00EC1E59"/>
    <w:rsid w:val="00EC5192"/>
    <w:rsid w:val="00EC6727"/>
    <w:rsid w:val="00EE27D0"/>
    <w:rsid w:val="00EE36B8"/>
    <w:rsid w:val="00EE5540"/>
    <w:rsid w:val="00EE7C9F"/>
    <w:rsid w:val="00EF067D"/>
    <w:rsid w:val="00EF1F93"/>
    <w:rsid w:val="00EF2962"/>
    <w:rsid w:val="00EF2A52"/>
    <w:rsid w:val="00EF52C1"/>
    <w:rsid w:val="00F025C7"/>
    <w:rsid w:val="00F0657A"/>
    <w:rsid w:val="00F07093"/>
    <w:rsid w:val="00F24F16"/>
    <w:rsid w:val="00F2727B"/>
    <w:rsid w:val="00F31EF0"/>
    <w:rsid w:val="00F333F8"/>
    <w:rsid w:val="00F4189D"/>
    <w:rsid w:val="00F50317"/>
    <w:rsid w:val="00F53D33"/>
    <w:rsid w:val="00F62490"/>
    <w:rsid w:val="00F82D7F"/>
    <w:rsid w:val="00F855F1"/>
    <w:rsid w:val="00F8681C"/>
    <w:rsid w:val="00F90DEA"/>
    <w:rsid w:val="00F92FC5"/>
    <w:rsid w:val="00FB6B3B"/>
    <w:rsid w:val="00FC12EC"/>
    <w:rsid w:val="00FC1BC9"/>
    <w:rsid w:val="00FC3DB9"/>
    <w:rsid w:val="00FC4182"/>
    <w:rsid w:val="00FC475B"/>
    <w:rsid w:val="00FC6146"/>
    <w:rsid w:val="00FD11DD"/>
    <w:rsid w:val="00FE2D35"/>
    <w:rsid w:val="00FE383E"/>
    <w:rsid w:val="00FE3A0E"/>
    <w:rsid w:val="00FE7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6F0E"/>
    <w:pPr>
      <w:jc w:val="both"/>
    </w:pPr>
    <w:rPr>
      <w:sz w:val="24"/>
      <w:szCs w:val="24"/>
    </w:rPr>
  </w:style>
  <w:style w:styleId="Naslov1" w:type="paragraph">
    <w:name w:val="heading 1"/>
    <w:basedOn w:val="Normal"/>
    <w:next w:val="Normal"/>
    <w:qFormat/>
    <w:pPr>
      <w:keepNext/>
      <w:numPr>
        <w:numId w:val="3"/>
      </w:numPr>
      <w:outlineLvl w:val="0"/>
    </w:pPr>
    <w:rPr>
      <w:b/>
    </w:rPr>
  </w:style>
  <w:style w:styleId="Naslov2" w:type="paragraph">
    <w:name w:val="heading 2"/>
    <w:basedOn w:val="Normal"/>
    <w:next w:val="Normal"/>
    <w:link w:val="Naslov2Char"/>
    <w:uiPriority w:val="9"/>
    <w:qFormat/>
    <w:pPr>
      <w:keepNext/>
      <w:jc w:val="right"/>
      <w:outlineLvl w:val="1"/>
    </w:pPr>
    <w:rPr>
      <w:b/>
      <w:lang w:eastAsia="x-none"/>
    </w:rPr>
  </w:style>
  <w:style w:styleId="Naslov3" w:type="paragraph">
    <w:name w:val="heading 3"/>
    <w:basedOn w:val="Normal"/>
    <w:next w:val="Normal"/>
    <w:link w:val="Naslov3Char"/>
    <w:uiPriority w:val="9"/>
    <w:qFormat/>
    <w:pPr>
      <w:keepNext/>
      <w:jc w:val="center"/>
      <w:outlineLvl w:val="2"/>
    </w:pPr>
    <w:rPr>
      <w:b/>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78124B"/>
    <w:pPr>
      <w:ind w:left="708"/>
    </w:pPr>
  </w:style>
  <w:style w:styleId="Naslov" w:type="paragraph">
    <w:name w:val="Title"/>
    <w:basedOn w:val="Normal"/>
    <w:next w:val="Normal"/>
    <w:link w:val="NaslovChar"/>
    <w:qFormat/>
    <w:rsid w:val="00F31EF0"/>
    <w:pPr>
      <w:numPr>
        <w:numId w:val="5"/>
      </w:numPr>
      <w:spacing w:after="60" w:before="240"/>
      <w:jc w:val="left"/>
      <w:outlineLvl w:val="0"/>
    </w:pPr>
    <w:rPr>
      <w:b/>
      <w:bCs/>
      <w:kern w:val="28"/>
      <w:szCs w:val="32"/>
    </w:rPr>
  </w:style>
  <w:style w:customStyle="true" w:styleId="NaslovChar" w:type="character">
    <w:name w:val="Naslov Char"/>
    <w:link w:val="Naslov"/>
    <w:rsid w:val="000B6386"/>
    <w:rPr>
      <w:b/>
      <w:bCs/>
      <w:kern w:val="28"/>
      <w:sz w:val="24"/>
      <w:szCs w:val="32"/>
    </w:rPr>
  </w:style>
  <w:style w:styleId="Podnaslov" w:type="paragraph">
    <w:name w:val="Subtitle"/>
    <w:basedOn w:val="Normal"/>
    <w:next w:val="Normal"/>
    <w:link w:val="PodnaslovChar"/>
    <w:qFormat/>
    <w:rsid w:val="00F31EF0"/>
    <w:pPr>
      <w:numPr>
        <w:ilvl w:val="1"/>
        <w:numId w:val="5"/>
      </w:numPr>
      <w:spacing w:after="60"/>
      <w:jc w:val="left"/>
      <w:outlineLvl w:val="1"/>
    </w:pPr>
    <w:rPr>
      <w:b/>
    </w:rPr>
  </w:style>
  <w:style w:customStyle="true" w:styleId="PodnaslovChar" w:type="character">
    <w:name w:val="Podnaslov Char"/>
    <w:link w:val="Podnaslov"/>
    <w:rsid w:val="000B6386"/>
    <w:rPr>
      <w:b/>
      <w:sz w:val="24"/>
      <w:szCs w:val="24"/>
    </w:rPr>
  </w:style>
  <w:style w:styleId="Referencakomentara" w:type="character">
    <w:name w:val="annotation reference"/>
    <w:rsid w:val="00C20C45"/>
    <w:rPr>
      <w:sz w:val="16"/>
      <w:szCs w:val="16"/>
    </w:rPr>
  </w:style>
  <w:style w:styleId="Tekstkomentara" w:type="paragraph">
    <w:name w:val="annotation text"/>
    <w:basedOn w:val="Normal"/>
    <w:link w:val="TekstkomentaraChar"/>
    <w:rsid w:val="00C20C45"/>
    <w:rPr>
      <w:sz w:val="20"/>
      <w:szCs w:val="20"/>
    </w:rPr>
  </w:style>
  <w:style w:customStyle="true" w:styleId="TekstkomentaraChar" w:type="character">
    <w:name w:val="Tekst komentara Char"/>
    <w:basedOn w:val="Zadanifontodlomka"/>
    <w:link w:val="Tekstkomentara"/>
    <w:rsid w:val="00C20C45"/>
  </w:style>
  <w:style w:styleId="Predmetkomentara" w:type="paragraph">
    <w:name w:val="annotation subject"/>
    <w:basedOn w:val="Tekstkomentara"/>
    <w:next w:val="Tekstkomentara"/>
    <w:link w:val="PredmetkomentaraChar"/>
    <w:rsid w:val="00C20C45"/>
    <w:rPr>
      <w:b/>
      <w:bCs/>
    </w:rPr>
  </w:style>
  <w:style w:customStyle="true" w:styleId="PredmetkomentaraChar" w:type="character">
    <w:name w:val="Predmet komentara Char"/>
    <w:link w:val="Predmetkomentara"/>
    <w:rsid w:val="00C20C45"/>
    <w:rPr>
      <w:b/>
      <w:bCs/>
    </w:rPr>
  </w:style>
  <w:style w:styleId="Tekstrezerviranogmjesta" w:type="character">
    <w:name w:val="Placeholder Text"/>
    <w:basedOn w:val="Zadanifontodlomka"/>
    <w:uiPriority w:val="99"/>
    <w:semiHidden/>
    <w:rsid w:val="00CE322B"/>
    <w:rPr>
      <w:color w:val="808080"/>
      <w:bdr w:space="0" w:sz="0" w:color="auto" w:val="none"/>
      <w:shd w:fill="auto" w:color="auto" w:val="clear"/>
    </w:rPr>
  </w:style>
  <w:style w:customStyle="true" w:styleId="eSPISCCParagraphDefaultFont" w:type="character">
    <w:name w:val="eSPIS_CC_Paragraph Default Font"/>
    <w:basedOn w:val="Zadanifontodlomka"/>
    <w:rsid w:val="00CE322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322B"/>
    <w:rPr>
      <w:b/>
      <w:bdr w:space="0" w:sz="0" w:color="auto" w:val="none"/>
      <w:shd w:fill="FFFFCC" w:color="auto" w:val="clear"/>
      <w:lang w:val="hr-HR"/>
    </w:rPr>
  </w:style>
  <w:style w:customStyle="true" w:styleId="PozadinaSvijetloCrvena" w:type="character">
    <w:name w:val="Pozadina_SvijetloCrvena"/>
    <w:basedOn w:val="eSPISCCParagraphDefaultFont"/>
    <w:rsid w:val="00CE322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322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6F0E"/>
    <w:pPr>
      <w:jc w:val="both"/>
    </w:pPr>
    <w:rPr>
      <w:sz w:val="24"/>
      <w:szCs w:val="24"/>
    </w:rPr>
  </w:style>
  <w:style w:styleId="Naslov1" w:type="paragraph">
    <w:name w:val="heading 1"/>
    <w:basedOn w:val="Normal"/>
    <w:next w:val="Normal"/>
    <w:qFormat/>
    <w:pPr>
      <w:keepNext/>
      <w:numPr>
        <w:numId w:val="3"/>
      </w:numPr>
      <w:outlineLvl w:val="0"/>
    </w:pPr>
    <w:rPr>
      <w:b/>
    </w:rPr>
  </w:style>
  <w:style w:styleId="Naslov2" w:type="paragraph">
    <w:name w:val="heading 2"/>
    <w:basedOn w:val="Normal"/>
    <w:next w:val="Normal"/>
    <w:link w:val="Naslov2Char"/>
    <w:uiPriority w:val="9"/>
    <w:qFormat/>
    <w:pPr>
      <w:keepNext/>
      <w:jc w:val="right"/>
      <w:outlineLvl w:val="1"/>
    </w:pPr>
    <w:rPr>
      <w:b/>
      <w:lang w:eastAsia="x-none"/>
    </w:rPr>
  </w:style>
  <w:style w:styleId="Naslov3" w:type="paragraph">
    <w:name w:val="heading 3"/>
    <w:basedOn w:val="Normal"/>
    <w:next w:val="Normal"/>
    <w:link w:val="Naslov3Char"/>
    <w:uiPriority w:val="9"/>
    <w:qFormat/>
    <w:pPr>
      <w:keepNext/>
      <w:jc w:val="center"/>
      <w:outlineLvl w:val="2"/>
    </w:pPr>
    <w:rPr>
      <w:b/>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78124B"/>
    <w:pPr>
      <w:ind w:left="708"/>
    </w:pPr>
  </w:style>
  <w:style w:styleId="Naslov" w:type="paragraph">
    <w:name w:val="Title"/>
    <w:basedOn w:val="Normal"/>
    <w:next w:val="Normal"/>
    <w:link w:val="NaslovChar"/>
    <w:qFormat/>
    <w:rsid w:val="00F31EF0"/>
    <w:pPr>
      <w:numPr>
        <w:numId w:val="5"/>
      </w:numPr>
      <w:spacing w:after="60" w:before="240"/>
      <w:jc w:val="left"/>
      <w:outlineLvl w:val="0"/>
    </w:pPr>
    <w:rPr>
      <w:b/>
      <w:bCs/>
      <w:kern w:val="28"/>
      <w:szCs w:val="32"/>
    </w:rPr>
  </w:style>
  <w:style w:customStyle="1" w:styleId="NaslovChar" w:type="character">
    <w:name w:val="Naslov Char"/>
    <w:link w:val="Naslov"/>
    <w:rsid w:val="000B6386"/>
    <w:rPr>
      <w:b/>
      <w:bCs/>
      <w:kern w:val="28"/>
      <w:sz w:val="24"/>
      <w:szCs w:val="32"/>
    </w:rPr>
  </w:style>
  <w:style w:styleId="Podnaslov" w:type="paragraph">
    <w:name w:val="Subtitle"/>
    <w:basedOn w:val="Normal"/>
    <w:next w:val="Normal"/>
    <w:link w:val="PodnaslovChar"/>
    <w:qFormat/>
    <w:rsid w:val="00F31EF0"/>
    <w:pPr>
      <w:numPr>
        <w:ilvl w:val="1"/>
        <w:numId w:val="5"/>
      </w:numPr>
      <w:spacing w:after="60"/>
      <w:jc w:val="left"/>
      <w:outlineLvl w:val="1"/>
    </w:pPr>
    <w:rPr>
      <w:b/>
    </w:rPr>
  </w:style>
  <w:style w:customStyle="1" w:styleId="PodnaslovChar" w:type="character">
    <w:name w:val="Podnaslov Char"/>
    <w:link w:val="Podnaslov"/>
    <w:rsid w:val="000B6386"/>
    <w:rPr>
      <w:b/>
      <w:sz w:val="24"/>
      <w:szCs w:val="24"/>
    </w:rPr>
  </w:style>
  <w:style w:styleId="Referencakomentara" w:type="character">
    <w:name w:val="annotation reference"/>
    <w:rsid w:val="00C20C45"/>
    <w:rPr>
      <w:sz w:val="16"/>
      <w:szCs w:val="16"/>
    </w:rPr>
  </w:style>
  <w:style w:styleId="Tekstkomentara" w:type="paragraph">
    <w:name w:val="annotation text"/>
    <w:basedOn w:val="Normal"/>
    <w:link w:val="TekstkomentaraChar"/>
    <w:rsid w:val="00C20C45"/>
    <w:rPr>
      <w:sz w:val="20"/>
      <w:szCs w:val="20"/>
    </w:rPr>
  </w:style>
  <w:style w:customStyle="1" w:styleId="TekstkomentaraChar" w:type="character">
    <w:name w:val="Tekst komentara Char"/>
    <w:basedOn w:val="Zadanifontodlomka"/>
    <w:link w:val="Tekstkomentara"/>
    <w:rsid w:val="00C20C45"/>
  </w:style>
  <w:style w:styleId="Predmetkomentara" w:type="paragraph">
    <w:name w:val="annotation subject"/>
    <w:basedOn w:val="Tekstkomentara"/>
    <w:next w:val="Tekstkomentara"/>
    <w:link w:val="PredmetkomentaraChar"/>
    <w:rsid w:val="00C20C45"/>
    <w:rPr>
      <w:b/>
      <w:bCs/>
    </w:rPr>
  </w:style>
  <w:style w:customStyle="1" w:styleId="PredmetkomentaraChar" w:type="character">
    <w:name w:val="Predmet komentara Char"/>
    <w:link w:val="Predmetkomentara"/>
    <w:rsid w:val="00C20C45"/>
    <w:rPr>
      <w:b/>
      <w:bCs/>
    </w:rPr>
  </w:style>
  <w:style w:styleId="Tekstrezerviranogmjesta" w:type="character">
    <w:name w:val="Placeholder Text"/>
    <w:basedOn w:val="Zadanifontodlomka"/>
    <w:uiPriority w:val="99"/>
    <w:semiHidden/>
    <w:rsid w:val="00CE322B"/>
    <w:rPr>
      <w:color w:val="808080"/>
      <w:bdr w:color="auto" w:space="0" w:sz="0" w:val="none"/>
      <w:shd w:color="auto" w:fill="auto" w:val="clear"/>
    </w:rPr>
  </w:style>
  <w:style w:customStyle="1" w:styleId="eSPISCCParagraphDefaultFont" w:type="character">
    <w:name w:val="eSPIS_CC_Paragraph Default Font"/>
    <w:basedOn w:val="Zadanifontodlomka"/>
    <w:rsid w:val="00CE322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322B"/>
    <w:rPr>
      <w:b/>
      <w:bdr w:color="auto" w:space="0" w:sz="0" w:val="none"/>
      <w:shd w:color="auto" w:fill="FFFFCC" w:val="clear"/>
      <w:lang w:val="hr-HR"/>
    </w:rPr>
  </w:style>
  <w:style w:customStyle="1" w:styleId="PozadinaSvijetloCrvena" w:type="character">
    <w:name w:val="Pozadina_SvijetloCrvena"/>
    <w:basedOn w:val="eSPISCCParagraphDefaultFont"/>
    <w:rsid w:val="00CE322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322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338749">
      <w:bodyDiv w:val="true"/>
      <w:marLeft w:val="0"/>
      <w:marRight w:val="0"/>
      <w:marTop w:val="0"/>
      <w:marBottom w:val="0"/>
      <w:divBdr>
        <w:top w:space="0" w:sz="0" w:color="auto" w:val="none"/>
        <w:left w:space="0" w:sz="0" w:color="auto" w:val="none"/>
        <w:bottom w:space="0" w:sz="0" w:color="auto" w:val="none"/>
        <w:right w:space="0" w:sz="0" w:color="auto" w:val="none"/>
      </w:divBdr>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258607777">
      <w:bodyDiv w:val="true"/>
      <w:marLeft w:val="0"/>
      <w:marRight w:val="0"/>
      <w:marTop w:val="0"/>
      <w:marBottom w:val="0"/>
      <w:divBdr>
        <w:top w:space="0" w:sz="0" w:color="auto" w:val="none"/>
        <w:left w:space="0" w:sz="0" w:color="auto" w:val="none"/>
        <w:bottom w:space="0" w:sz="0" w:color="auto" w:val="none"/>
        <w:right w:space="0" w:sz="0" w:color="auto" w:val="none"/>
      </w:divBdr>
    </w:div>
    <w:div w:id="357122993">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45444434">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52200782">
      <w:bodyDiv w:val="true"/>
      <w:marLeft w:val="0"/>
      <w:marRight w:val="0"/>
      <w:marTop w:val="0"/>
      <w:marBottom w:val="0"/>
      <w:divBdr>
        <w:top w:space="0" w:sz="0" w:color="auto" w:val="none"/>
        <w:left w:space="0" w:sz="0" w:color="auto" w:val="none"/>
        <w:bottom w:space="0" w:sz="0" w:color="auto" w:val="none"/>
        <w:right w:space="0" w:sz="0" w:color="auto" w:val="none"/>
      </w:divBdr>
    </w:div>
    <w:div w:id="1287927567">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387801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34247">
          <w:marLeft w:val="0"/>
          <w:marRight w:val="0"/>
          <w:marTop w:val="60"/>
          <w:marBottom w:val="0"/>
          <w:divBdr>
            <w:top w:space="0" w:sz="0" w:color="auto" w:val="none"/>
            <w:left w:space="0" w:sz="0" w:color="auto" w:val="none"/>
            <w:bottom w:space="0" w:sz="0" w:color="auto" w:val="none"/>
            <w:right w:space="0" w:sz="0" w:color="auto" w:val="none"/>
          </w:divBdr>
          <w:divsChild>
            <w:div w:id="1496654103">
              <w:marLeft w:val="0"/>
              <w:marRight w:val="0"/>
              <w:marTop w:val="0"/>
              <w:marBottom w:val="0"/>
              <w:divBdr>
                <w:top w:space="0" w:sz="0" w:color="auto" w:val="none"/>
                <w:left w:space="0" w:sz="0" w:color="auto" w:val="none"/>
                <w:bottom w:space="0" w:sz="0" w:color="auto" w:val="none"/>
                <w:right w:space="0" w:sz="0" w:color="auto" w:val="none"/>
              </w:divBdr>
              <w:divsChild>
                <w:div w:id="1342273717">
                  <w:marLeft w:val="3750"/>
                  <w:marRight w:val="0"/>
                  <w:marTop w:val="0"/>
                  <w:marBottom w:val="300"/>
                  <w:divBdr>
                    <w:top w:space="0" w:sz="0" w:color="auto" w:val="none"/>
                    <w:left w:space="0" w:sz="0" w:color="auto" w:val="none"/>
                    <w:bottom w:space="0" w:sz="0" w:color="auto" w:val="none"/>
                    <w:right w:space="0" w:sz="0" w:color="auto" w:val="none"/>
                  </w:divBdr>
                  <w:divsChild>
                    <w:div w:id="2131974409">
                      <w:marLeft w:val="0"/>
                      <w:marRight w:val="0"/>
                      <w:marTop w:val="0"/>
                      <w:marBottom w:val="0"/>
                      <w:divBdr>
                        <w:top w:space="0" w:sz="0" w:color="auto" w:val="none"/>
                        <w:left w:space="0" w:sz="0" w:color="auto" w:val="none"/>
                        <w:bottom w:space="0" w:sz="0" w:color="auto" w:val="none"/>
                        <w:right w:space="0" w:sz="0" w:color="auto" w:val="none"/>
                      </w:divBdr>
                      <w:divsChild>
                        <w:div w:id="696467063">
                          <w:marLeft w:val="0"/>
                          <w:marRight w:val="0"/>
                          <w:marTop w:val="0"/>
                          <w:marBottom w:val="0"/>
                          <w:divBdr>
                            <w:top w:space="0" w:sz="0" w:color="auto" w:val="none"/>
                            <w:left w:space="0" w:sz="0" w:color="auto" w:val="none"/>
                            <w:bottom w:space="0" w:sz="0" w:color="auto" w:val="none"/>
                            <w:right w:space="0" w:sz="0" w:color="auto" w:val="none"/>
                          </w:divBdr>
                          <w:divsChild>
                            <w:div w:id="1047879658">
                              <w:marLeft w:val="0"/>
                              <w:marRight w:val="0"/>
                              <w:marTop w:val="0"/>
                              <w:marBottom w:val="0"/>
                              <w:divBdr>
                                <w:top w:space="0" w:sz="0" w:color="auto" w:val="none"/>
                                <w:left w:space="0" w:sz="0" w:color="auto" w:val="none"/>
                                <w:bottom w:space="0" w:sz="0" w:color="auto" w:val="none"/>
                                <w:right w:space="0" w:sz="0" w:color="auto" w:val="none"/>
                              </w:divBdr>
                              <w:divsChild>
                                <w:div w:id="1539244657">
                                  <w:marLeft w:val="0"/>
                                  <w:marRight w:val="0"/>
                                  <w:marTop w:val="0"/>
                                  <w:marBottom w:val="0"/>
                                  <w:divBdr>
                                    <w:top w:space="0" w:sz="0" w:color="auto" w:val="none"/>
                                    <w:left w:space="0" w:sz="0" w:color="auto" w:val="none"/>
                                    <w:bottom w:space="0" w:sz="0" w:color="auto" w:val="none"/>
                                    <w:right w:space="0" w:sz="0" w:color="auto" w:val="none"/>
                                  </w:divBdr>
                                  <w:divsChild>
                                    <w:div w:id="1741127081">
                                      <w:marLeft w:val="0"/>
                                      <w:marRight w:val="0"/>
                                      <w:marTop w:val="0"/>
                                      <w:marBottom w:val="0"/>
                                      <w:divBdr>
                                        <w:top w:space="0" w:sz="0" w:color="auto" w:val="none"/>
                                        <w:left w:space="0" w:sz="0" w:color="auto" w:val="none"/>
                                        <w:bottom w:space="0" w:sz="0" w:color="auto" w:val="none"/>
                                        <w:right w:space="0" w:sz="0" w:color="auto" w:val="none"/>
                                      </w:divBdr>
                                      <w:divsChild>
                                        <w:div w:id="9311649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0641632">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577132937">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CE270-B5AC-4DC9-9528-47C447E193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6</properties:Pages>
  <properties:Words>1173</properties:Words>
  <properties:Characters>7229</properties:Characters>
  <properties:Lines>354</properties:Lines>
  <properties:Paragraphs>177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8389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2018-10-31T08:07:00Z</dcterms:created>
  <dc:creator>DHL</dc:creator>
  <cp:lastModifiedBy>Monika Grbac</cp:lastModifiedBy>
  <cp:lastPrinted>2018-02-08T12:16:00Z</cp:lastPrinted>
  <dcterms:modified xmlns:xsi="http://www.w3.org/2001/XMLSchema-instance" xsi:type="dcterms:W3CDTF">2018-10-31T08:08:00Z</dcterms:modified>
  <cp:revision>3</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St-2519/2017-34 / Podnesak - Izvješće stečajnog upravitelja (St_2519_2017_Izvješće stečajnog upravitelja.docx)</vt:lpwstr>
  </prop:property>
  <prop:property name="CC_coloring" pid="4" fmtid="{D5CDD505-2E9C-101B-9397-08002B2CF9AE}">
    <vt:bool>false</vt:bool>
  </prop:property>
  <prop:property name="BrojStranica" pid="5" fmtid="{D5CDD505-2E9C-101B-9397-08002B2CF9AE}">
    <vt:i4>6</vt:i4>
  </prop:property>
</prop:Properties>
</file>