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376d" w14:paraId="233376d" w:rsidRDefault="005C6E12" w:rsidP="00E8595B" w:rsidR="005C6E12" w:rsidRPr="003D63C1">
      <w:pPr>
        <w15:collapsed w:val="false"/>
      </w:pPr>
      <w:bookmarkStart w:name="_GoBack" w:id="0"/>
      <w:bookmarkEnd w:id="0"/>
    </w:p>
    <w:p w:rsidRDefault="00EC558E" w:rsidP="00067DCF" w:rsidR="005C6E12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035922">
        <w:t>54</w:t>
      </w:r>
      <w:r w:rsidR="00F94566">
        <w:t>/</w:t>
      </w:r>
      <w:r w:rsidR="007D0017">
        <w:t>20</w:t>
      </w:r>
      <w:r w:rsidR="00F94566">
        <w:t>1</w:t>
      </w:r>
      <w:r w:rsidR="00035922">
        <w:t>1</w:t>
      </w:r>
      <w:r w:rsidR="005C6E12" w:rsidRPr="003D63C1">
        <w:t>-</w:t>
      </w:r>
      <w:r w:rsidR="00442707">
        <w:t>4</w:t>
      </w:r>
      <w:r w:rsidR="00690332">
        <w:t>9</w:t>
      </w:r>
    </w:p>
    <w:p w:rsidRDefault="00442707" w:rsidP="00AA4DDA" w:rsidR="00442707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42707" w:rsidP="00AA4DDA" w:rsidR="00442707" w:rsidRPr="006F44C4">
      <w:pPr>
        <w:jc w:val="both"/>
      </w:pPr>
      <w:r w:rsidRPr="006F44C4">
        <w:t xml:space="preserve">       REPUBLIKA HRVATSKA</w:t>
      </w:r>
    </w:p>
    <w:p w:rsidRDefault="00442707" w:rsidP="00AA4DDA" w:rsidR="00442707" w:rsidRPr="006F44C4">
      <w:pPr>
        <w:jc w:val="both"/>
      </w:pPr>
      <w:r w:rsidRPr="006F44C4">
        <w:t>TRGOVAČKI SUD U VARAŽDINU</w:t>
      </w:r>
    </w:p>
    <w:p w:rsidRDefault="00442707" w:rsidP="00AA4DDA" w:rsidR="00442707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EC558E" w:rsidP="00E8595B" w:rsidR="00EC558E" w:rsidRPr="003D63C1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DB4735" w:rsidRPr="00710F46">
        <w:rPr>
          <w:rFonts w:eastAsia="Calibri"/>
        </w:rPr>
        <w:t>Trgovački sud u Varaždinu po sucu toga suda Maji Valušnig, k</w:t>
      </w:r>
      <w:r w:rsidR="00DB4735">
        <w:rPr>
          <w:rFonts w:eastAsia="Calibri"/>
        </w:rPr>
        <w:t xml:space="preserve">ao stečajnom sucu, u stečajnom </w:t>
      </w:r>
      <w:r w:rsidR="00DB4735" w:rsidRPr="00710F46">
        <w:rPr>
          <w:rFonts w:eastAsia="Calibri"/>
        </w:rPr>
        <w:t xml:space="preserve">predmetu, </w:t>
      </w:r>
      <w:r w:rsidR="00035922" w:rsidRPr="00035922">
        <w:rPr>
          <w:rFonts w:eastAsia="Calibri"/>
        </w:rPr>
        <w:t>nad stečajnim dužnikom BAUCENTAR-GRAĐEVINSKI CENTAR d.o.o. u stečaju, Cerje Nebojse 2, OIB: 17793202009</w:t>
      </w:r>
      <w:r w:rsidR="00DB4735" w:rsidRPr="008E41AF">
        <w:rPr>
          <w:rFonts w:eastAsia="Calibri"/>
        </w:rPr>
        <w:t>,</w:t>
      </w:r>
      <w:r w:rsidR="00DB4735">
        <w:rPr>
          <w:rFonts w:eastAsia="Calibri"/>
        </w:rPr>
        <w:t xml:space="preserve"> zastupanog po stečajnom upravitelju </w:t>
      </w:r>
      <w:r w:rsidR="00035922">
        <w:rPr>
          <w:rFonts w:eastAsia="Calibri"/>
        </w:rPr>
        <w:t>Mariji Holetić</w:t>
      </w:r>
      <w:r w:rsidR="007D0017" w:rsidRPr="007D0017">
        <w:t>,</w:t>
      </w:r>
      <w:r w:rsidR="00442707">
        <w:t xml:space="preserve"> Čakovec, Travnik 26,</w:t>
      </w:r>
      <w:r w:rsidR="007D0017" w:rsidRPr="007D0017">
        <w:t xml:space="preserve"> dana </w:t>
      </w:r>
      <w:r w:rsidR="00690332">
        <w:t>19</w:t>
      </w:r>
      <w:r w:rsidR="00035922">
        <w:t xml:space="preserve">. </w:t>
      </w:r>
      <w:r w:rsidR="00690332">
        <w:t>veljače</w:t>
      </w:r>
      <w:r w:rsidR="00DB4735">
        <w:t xml:space="preserve"> </w:t>
      </w:r>
      <w:r w:rsidR="007D0017" w:rsidRPr="007D0017">
        <w:t>201</w:t>
      </w:r>
      <w:r w:rsidR="00DB4735">
        <w:t>6</w:t>
      </w:r>
      <w:r w:rsidR="007D0017" w:rsidRPr="007D0017">
        <w:t>. godine</w:t>
      </w:r>
    </w:p>
    <w:p w:rsidRDefault="00F94566" w:rsidP="00F94566" w:rsidR="00F94566" w:rsidRPr="003D63C1">
      <w:pPr>
        <w:jc w:val="both"/>
      </w:pPr>
    </w:p>
    <w:p w:rsidRDefault="00035922" w:rsidP="00035922" w:rsidR="00035922">
      <w:pPr>
        <w:jc w:val="center"/>
      </w:pPr>
      <w:r>
        <w:t>z a k lj u č i o  j e</w:t>
      </w:r>
    </w:p>
    <w:p w:rsidRDefault="00035922" w:rsidP="00035922" w:rsidR="00035922">
      <w:pPr>
        <w:jc w:val="center"/>
      </w:pPr>
    </w:p>
    <w:p w:rsidRDefault="00035922" w:rsidP="00035922" w:rsidR="00035922" w:rsidRPr="003D63C1">
      <w:pPr>
        <w:jc w:val="center"/>
      </w:pPr>
      <w:r w:rsidRPr="003D63C1">
        <w:t>određuje se</w:t>
      </w:r>
    </w:p>
    <w:p w:rsidRDefault="00690332" w:rsidP="00035922" w:rsidR="00035922" w:rsidRPr="003D63C1">
      <w:pPr>
        <w:jc w:val="center"/>
      </w:pPr>
      <w:r>
        <w:t>ČETVRTA</w:t>
      </w:r>
      <w:r w:rsidR="00035922">
        <w:t xml:space="preserve">  </w:t>
      </w:r>
      <w:r w:rsidR="00035922" w:rsidRPr="003D63C1">
        <w:t>JAVNA  DRAŽBA</w:t>
      </w:r>
    </w:p>
    <w:p w:rsidRDefault="00035922" w:rsidP="00035922" w:rsidR="00035922" w:rsidRPr="003D63C1">
      <w:pPr>
        <w:jc w:val="center"/>
      </w:pPr>
      <w:r w:rsidRPr="003D63C1">
        <w:t>za prodaju nekretnin</w:t>
      </w:r>
      <w:r w:rsidR="00690332">
        <w:t>e</w:t>
      </w:r>
      <w:r w:rsidRPr="003D63C1">
        <w:t xml:space="preserve"> u vlasništvu stečajnog dužnika</w:t>
      </w:r>
    </w:p>
    <w:p w:rsidRDefault="00035922" w:rsidP="00035922" w:rsidR="00035922">
      <w:pPr>
        <w:jc w:val="center"/>
      </w:pPr>
    </w:p>
    <w:p w:rsidRDefault="00035922" w:rsidP="00035922" w:rsidR="00035922">
      <w:pPr>
        <w:jc w:val="both"/>
      </w:pPr>
      <w:r>
        <w:rPr>
          <w:bCs/>
        </w:rPr>
        <w:tab/>
        <w:t>1</w:t>
      </w:r>
      <w:r w:rsidR="001B311A">
        <w:rPr>
          <w:bCs/>
        </w:rPr>
        <w:t>.</w:t>
      </w:r>
      <w:r>
        <w:rPr>
          <w:bCs/>
        </w:rPr>
        <w:t xml:space="preserve">) </w:t>
      </w:r>
      <w:r w:rsidRPr="003D63C1">
        <w:rPr>
          <w:bCs/>
        </w:rPr>
        <w:t>Određuje se prodaj</w:t>
      </w:r>
      <w:r>
        <w:rPr>
          <w:bCs/>
        </w:rPr>
        <w:t>a</w:t>
      </w:r>
      <w:r w:rsidRPr="003D63C1">
        <w:rPr>
          <w:bCs/>
        </w:rPr>
        <w:t xml:space="preserve"> u stečajnom postupku nekretnin</w:t>
      </w:r>
      <w:r w:rsidR="00690332">
        <w:rPr>
          <w:bCs/>
        </w:rPr>
        <w:t>e</w:t>
      </w:r>
      <w:r w:rsidRPr="003D63C1">
        <w:rPr>
          <w:bCs/>
        </w:rPr>
        <w:t xml:space="preserve"> u vlasništvu </w:t>
      </w:r>
      <w:r w:rsidRPr="003D63C1">
        <w:t>stečajnog dužnika</w:t>
      </w:r>
      <w:r w:rsidRPr="003D63C1">
        <w:rPr>
          <w:bCs/>
        </w:rPr>
        <w:t xml:space="preserve"> </w:t>
      </w:r>
      <w:r w:rsidRPr="003D63C1">
        <w:t>u stečaju, uz odgovarajuću primjenu pravila o ovrsi na nekretninama</w:t>
      </w:r>
      <w:r>
        <w:t>,</w:t>
      </w:r>
      <w:r w:rsidRPr="003D63C1">
        <w:t xml:space="preserve"> </w:t>
      </w:r>
      <w:r>
        <w:rPr>
          <w:rFonts w:eastAsia="Calibri"/>
          <w:lang w:eastAsia="en-US"/>
        </w:rPr>
        <w:t>i to nekretnin</w:t>
      </w:r>
      <w:r w:rsidR="00690332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upisan</w:t>
      </w:r>
      <w:r w:rsidR="00690332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kod</w:t>
      </w:r>
      <w:r>
        <w:t xml:space="preserve"> Općinskog suda u Rijeci, Zemljišnoknjižni odjel Mali Lošinj,</w:t>
      </w:r>
    </w:p>
    <w:p w:rsidRDefault="00035922" w:rsidP="00035922" w:rsidR="00035922">
      <w:pPr>
        <w:jc w:val="both"/>
      </w:pPr>
    </w:p>
    <w:p w:rsidRDefault="00035922" w:rsidP="00035922" w:rsidR="00442707" w:rsidRPr="00035922">
      <w:pPr>
        <w:jc w:val="both"/>
        <w:rPr>
          <w:rFonts w:eastAsia="Calibri"/>
          <w:lang w:eastAsia="en-US"/>
        </w:rPr>
      </w:pPr>
      <w:r>
        <w:t>- zk.ul.br. 2188 k.o. Nerezine, kat. čestica 273/2 vrt i kat. česti</w:t>
      </w:r>
      <w:r w:rsidR="00442707">
        <w:t>ca 67/1 zgr kuća,</w:t>
      </w:r>
    </w:p>
    <w:p w:rsidRDefault="00105412" w:rsidP="00035922" w:rsidR="00035922">
      <w:pPr>
        <w:jc w:val="both"/>
      </w:pPr>
      <w:r>
        <w:t>-n</w:t>
      </w:r>
      <w:r w:rsidR="00035922">
        <w:t>a nekretnini je upisano pravo služnosti prolaza pješke te prenošenja stvari preko dijela nekretnine č. zgr. 67/1 u naravi betonirani pristup-dvorište označeno na skici postojećeg stanja slovima A-B-C-D-G-A te pravo prolaza pješke i prenošenja stvari na dijelu nekretnine č. zgr. 273/2 u naravi zemljani prolaz označen u skici slovima D-E-F-G-D širine između točaka G-D-1,30m, a između točaka E-F-1,40m, a sve u korist svakodobnih vlasnika č. zgr. 70/1 i č. zem. 273/3 ove K.O.</w:t>
      </w:r>
    </w:p>
    <w:p w:rsidRDefault="00035922" w:rsidP="00035922" w:rsidR="00035922">
      <w:pPr>
        <w:jc w:val="both"/>
      </w:pPr>
      <w:r>
        <w:t>-Utvrđena vrijednost nekretnine je 400.000,00 kn.</w:t>
      </w:r>
    </w:p>
    <w:p w:rsidRDefault="00035922" w:rsidP="00035922" w:rsidR="00035922">
      <w:pPr>
        <w:jc w:val="both"/>
      </w:pPr>
    </w:p>
    <w:p w:rsidRDefault="00035922" w:rsidP="00035922" w:rsidR="00035922" w:rsidRPr="003D63C1">
      <w:pPr>
        <w:jc w:val="both"/>
      </w:pPr>
      <w:r>
        <w:tab/>
        <w:t xml:space="preserve">2.) </w:t>
      </w:r>
      <w:r w:rsidRPr="003D63C1">
        <w:t xml:space="preserve">Početna </w:t>
      </w:r>
      <w:r w:rsidR="00690332">
        <w:t>cijena za nekretnine dužnika na četvrtom</w:t>
      </w:r>
      <w:r w:rsidRPr="003D63C1">
        <w:t xml:space="preserve"> ročištu za dražbu </w:t>
      </w:r>
      <w:r>
        <w:t xml:space="preserve">iznosi </w:t>
      </w:r>
      <w:r w:rsidR="00690332">
        <w:t>288</w:t>
      </w:r>
      <w:r>
        <w:t>.000,00 kn</w:t>
      </w:r>
      <w:r w:rsidRPr="003D63C1">
        <w:t>.</w:t>
      </w:r>
    </w:p>
    <w:p w:rsidRDefault="00035922" w:rsidP="00035922" w:rsidR="00035922">
      <w:pPr>
        <w:jc w:val="both"/>
      </w:pPr>
    </w:p>
    <w:p w:rsidRDefault="00035922" w:rsidP="00035922" w:rsidR="00035922" w:rsidRPr="003D63C1">
      <w:pPr>
        <w:jc w:val="both"/>
      </w:pPr>
      <w:r>
        <w:tab/>
        <w:t xml:space="preserve">3.) </w:t>
      </w:r>
      <w:r w:rsidRPr="003D63C1">
        <w:t>NAČIN PRODAJE:</w:t>
      </w:r>
    </w:p>
    <w:p w:rsidRDefault="00035922" w:rsidP="00035922" w:rsidR="00035922" w:rsidRPr="003D63C1">
      <w:pPr>
        <w:ind w:left="360"/>
        <w:jc w:val="both"/>
      </w:pPr>
    </w:p>
    <w:p w:rsidRDefault="00035922" w:rsidP="00035922" w:rsidR="00035922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690332">
        <w:rPr>
          <w:bCs/>
        </w:rPr>
        <w:t>četvrtom</w:t>
      </w:r>
      <w:r w:rsidRPr="003D63C1">
        <w:rPr>
          <w:bCs/>
        </w:rPr>
        <w:t xml:space="preserve"> usmenom javnom dražbom održat će se u zgradi Trgovačkog suda u Varaždinu, Ul. braće Radića 2, soba br. </w:t>
      </w:r>
      <w:r>
        <w:rPr>
          <w:bCs/>
        </w:rPr>
        <w:t>221</w:t>
      </w:r>
      <w:r w:rsidRPr="003D63C1">
        <w:rPr>
          <w:bCs/>
        </w:rPr>
        <w:t xml:space="preserve">, dana: </w:t>
      </w:r>
    </w:p>
    <w:p w:rsidRDefault="00035922" w:rsidP="00035922" w:rsidR="00035922" w:rsidRPr="007D1FD6">
      <w:pPr>
        <w:jc w:val="both"/>
        <w:rPr>
          <w:bCs/>
        </w:rPr>
      </w:pPr>
    </w:p>
    <w:p w:rsidRDefault="00690332" w:rsidP="00035922" w:rsidR="00035922" w:rsidRPr="007D1FD6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11</w:t>
      </w:r>
      <w:r w:rsidR="00035922" w:rsidRPr="007D1FD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ožujka</w:t>
      </w:r>
      <w:r w:rsidR="00035922" w:rsidRPr="007D1FD6">
        <w:rPr>
          <w:b/>
          <w:bCs/>
          <w:u w:val="single"/>
        </w:rPr>
        <w:t xml:space="preserve"> 2016. godine u 12,</w:t>
      </w:r>
      <w:r w:rsidR="007D1FD6" w:rsidRPr="007D1FD6">
        <w:rPr>
          <w:b/>
          <w:bCs/>
          <w:u w:val="single"/>
        </w:rPr>
        <w:t>30</w:t>
      </w:r>
      <w:r w:rsidR="00035922" w:rsidRPr="007D1FD6">
        <w:rPr>
          <w:b/>
          <w:bCs/>
          <w:u w:val="single"/>
        </w:rPr>
        <w:t xml:space="preserve"> sati.</w:t>
      </w:r>
    </w:p>
    <w:p w:rsidRDefault="00035922" w:rsidP="00035922" w:rsidR="00035922" w:rsidRPr="00035922">
      <w:pPr>
        <w:jc w:val="both"/>
        <w:rPr>
          <w:bCs/>
          <w:color w:val="FF0000"/>
        </w:rPr>
      </w:pPr>
    </w:p>
    <w:p w:rsidRDefault="00035922" w:rsidP="00035922" w:rsidR="00035922" w:rsidRPr="003D63C1">
      <w:pPr>
        <w:jc w:val="both"/>
      </w:pPr>
      <w:r w:rsidRPr="003D63C1">
        <w:t xml:space="preserve">Ovaj zaključak objavit će se na stečajnoj </w:t>
      </w:r>
      <w:r>
        <w:t xml:space="preserve">e </w:t>
      </w:r>
      <w:r w:rsidRPr="003D63C1">
        <w:t>oglasnoj ploči ovoga suda.</w:t>
      </w:r>
    </w:p>
    <w:p w:rsidRDefault="00035922" w:rsidP="00035922" w:rsidR="00035922" w:rsidRPr="003D63C1">
      <w:pPr>
        <w:jc w:val="both"/>
      </w:pPr>
    </w:p>
    <w:p w:rsidRDefault="00035922" w:rsidP="00035922" w:rsidR="00035922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035922" w:rsidP="00035922" w:rsidR="00035922" w:rsidRPr="003D63C1">
      <w:pPr>
        <w:jc w:val="both"/>
      </w:pPr>
      <w:r>
        <w:lastRenderedPageBreak/>
        <w:tab/>
      </w:r>
      <w:r w:rsidR="001B311A">
        <w:t>4</w:t>
      </w:r>
      <w:r>
        <w:t xml:space="preserve">.)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035922" w:rsidP="00035922" w:rsidR="00035922">
      <w:pPr>
        <w:jc w:val="both"/>
        <w:rPr>
          <w:color w:val="FF0000"/>
        </w:rPr>
      </w:pPr>
    </w:p>
    <w:p w:rsidRDefault="00035922" w:rsidP="00035922" w:rsidR="00035922" w:rsidRPr="00F94566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 xml:space="preserve">Utvrđena vrijednost </w:t>
      </w:r>
      <w:r w:rsidR="00690332">
        <w:rPr>
          <w:color w:val="000000"/>
        </w:rPr>
        <w:t>nekretnine</w:t>
      </w:r>
      <w:r>
        <w:rPr>
          <w:color w:val="000000"/>
        </w:rPr>
        <w:t xml:space="preserve"> upisan</w:t>
      </w:r>
      <w:r w:rsidR="00690332">
        <w:rPr>
          <w:color w:val="000000"/>
        </w:rPr>
        <w:t>e</w:t>
      </w:r>
      <w:r>
        <w:rPr>
          <w:color w:val="000000"/>
        </w:rPr>
        <w:t xml:space="preserve">: </w:t>
      </w:r>
    </w:p>
    <w:p w:rsidRDefault="00035922" w:rsidP="00035922" w:rsidR="00035922" w:rsidRPr="007D0017">
      <w:pPr>
        <w:jc w:val="both"/>
        <w:rPr>
          <w:rFonts w:eastAsia="Calibri"/>
          <w:lang w:eastAsia="en-US"/>
        </w:rPr>
      </w:pPr>
      <w:r>
        <w:t>zk.ul.br. 2188 k.o. Nerezine, kat. čestica 273/2 vrt i kat. čestica 67/1 zgr kuća</w:t>
      </w:r>
      <w:r w:rsidR="00442707">
        <w:t xml:space="preserve"> </w:t>
      </w:r>
      <w:r w:rsidRPr="007D0017">
        <w:rPr>
          <w:rFonts w:eastAsia="Calibri"/>
          <w:lang w:eastAsia="en-US"/>
        </w:rPr>
        <w:t xml:space="preserve">čija se vrijednost utvrđuje u iznosu od </w:t>
      </w:r>
      <w:r>
        <w:rPr>
          <w:rFonts w:eastAsia="Calibri"/>
          <w:lang w:eastAsia="en-US"/>
        </w:rPr>
        <w:t>400.000,00</w:t>
      </w:r>
      <w:r w:rsidRPr="007D0017">
        <w:rPr>
          <w:rFonts w:eastAsia="Calibri"/>
          <w:lang w:eastAsia="en-US"/>
        </w:rPr>
        <w:t xml:space="preserve"> kn</w:t>
      </w:r>
      <w:r w:rsidR="00442707">
        <w:rPr>
          <w:rFonts w:eastAsia="Calibri"/>
          <w:lang w:eastAsia="en-US"/>
        </w:rPr>
        <w:t>.</w:t>
      </w:r>
    </w:p>
    <w:p w:rsidRDefault="00035922" w:rsidP="00035922" w:rsidR="00035922" w:rsidRPr="00DF19FB">
      <w:pPr>
        <w:jc w:val="both"/>
        <w:rPr>
          <w:color w:val="FF0000"/>
        </w:rPr>
      </w:pPr>
    </w:p>
    <w:p w:rsidRDefault="00035922" w:rsidP="00035922" w:rsidR="00035922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Nekretnine se na </w:t>
      </w:r>
      <w:r w:rsidR="00690332">
        <w:rPr>
          <w:color w:val="000000"/>
        </w:rPr>
        <w:t>četvrtoj</w:t>
      </w:r>
      <w:r>
        <w:rPr>
          <w:color w:val="000000"/>
        </w:rPr>
        <w:t xml:space="preserve"> dražbi ne mogu</w:t>
      </w:r>
      <w:r w:rsidRPr="004258CD">
        <w:rPr>
          <w:color w:val="000000"/>
        </w:rPr>
        <w:t xml:space="preserve"> prodati ispod </w:t>
      </w:r>
      <w:r w:rsidR="00690332">
        <w:rPr>
          <w:color w:val="000000"/>
        </w:rPr>
        <w:t>početne cijene od 288.000,00</w:t>
      </w:r>
      <w:r>
        <w:rPr>
          <w:color w:val="000000"/>
        </w:rPr>
        <w:t xml:space="preserve"> kn</w:t>
      </w:r>
      <w:r w:rsidRPr="004258CD">
        <w:rPr>
          <w:color w:val="000000"/>
        </w:rPr>
        <w:t>.</w:t>
      </w:r>
      <w:r>
        <w:rPr>
          <w:color w:val="000000"/>
        </w:rPr>
        <w:t xml:space="preserve"> Sve poreze i pristojbe u svezi s prodajom snosi kupac.</w:t>
      </w:r>
    </w:p>
    <w:p w:rsidRDefault="00035922" w:rsidP="00035922" w:rsidR="00035922">
      <w:pPr>
        <w:pStyle w:val="Odlomakpopisa"/>
        <w:rPr>
          <w:color w:val="000000"/>
        </w:rPr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690332">
        <w:t>Prodajom nekretnine</w:t>
      </w:r>
      <w:r w:rsidRPr="003D63C1">
        <w:t xml:space="preserve"> brišu se sv</w:t>
      </w:r>
      <w:r>
        <w:t>a</w:t>
      </w:r>
      <w:r w:rsidRPr="003D63C1">
        <w:t xml:space="preserve"> </w:t>
      </w:r>
      <w:r>
        <w:t>založna prava</w:t>
      </w:r>
      <w:r w:rsidRPr="003D63C1">
        <w:t xml:space="preserve"> na istima. </w:t>
      </w:r>
    </w:p>
    <w:p w:rsidRDefault="00035922" w:rsidP="00035922" w:rsidR="00035922">
      <w:pPr>
        <w:pStyle w:val="Odlomakpopisa"/>
      </w:pPr>
    </w:p>
    <w:p w:rsidRDefault="0069033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Ako se nekretnina</w:t>
      </w:r>
      <w:r w:rsidR="00035922" w:rsidRPr="003D63C1">
        <w:t xml:space="preserve"> ne proda niti na </w:t>
      </w:r>
      <w:r>
        <w:t>četvrtom</w:t>
      </w:r>
      <w:r w:rsidR="00035922" w:rsidRPr="003D63C1">
        <w:t xml:space="preserve"> ročištu za prodaju po utvrđenoj vrijednosti, na narednim roč</w:t>
      </w:r>
      <w:r w:rsidR="00035922">
        <w:t xml:space="preserve">ištima za prodaju nekretnine </w:t>
      </w:r>
      <w:r w:rsidR="00035922" w:rsidRPr="003D63C1">
        <w:t>mogu se prodavati za nižu vrijednost koju zaključkom odredi stečajni sudac.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>
        <w:t>mo osobe koje su najkasnije 3</w:t>
      </w:r>
      <w:r w:rsidRPr="003D63C1">
        <w:t xml:space="preserve"> dana prije ročišta za dražbu uplatili jamčevinu u iznosu od 10% od utvrđene vrij</w:t>
      </w:r>
      <w:r>
        <w:t>ednosti nekretnina,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St-54/11</w:t>
      </w:r>
      <w:r w:rsidRPr="003D63C1">
        <w:t>. Potvrdu o uplati jamčevine svaki sudionik dužan je predočiti na dražbi prije početka dražbe.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</w:t>
      </w:r>
      <w:r>
        <w:t>u</w:t>
      </w:r>
      <w:r w:rsidRPr="003D63C1">
        <w:t xml:space="preserve"> čija će ponuda biti prihvaćena, jamčevina će se ur</w:t>
      </w:r>
      <w:r>
        <w:t xml:space="preserve">ačunati u kupoprodajnu cijenu, </w:t>
      </w:r>
      <w:r w:rsidRPr="003D63C1">
        <w:t>a ostalim sudionicima će biti vraćena najkasnije u roku od 8 dana.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Kupac je </w:t>
      </w:r>
      <w:r w:rsidRPr="003D63C1">
        <w:t xml:space="preserve">dužan uplatiti razliku između uplaćene jamčevine i postignute kupoprodajne cijene u roku od </w:t>
      </w:r>
      <w:r w:rsidRPr="002B268B">
        <w:t xml:space="preserve">30 </w:t>
      </w:r>
      <w:r w:rsidRPr="003D63C1">
        <w:t xml:space="preserve">dana </w:t>
      </w:r>
      <w:r w:rsidR="002D586D">
        <w:t>od dana obavijesti o pravomoćnosti rješenja o dosudi</w:t>
      </w:r>
      <w:r w:rsidRPr="003D63C1">
        <w:t>.</w:t>
      </w:r>
      <w:r>
        <w:t xml:space="preserve"> </w:t>
      </w:r>
      <w:r w:rsidRPr="003D63C1">
        <w:t>Ako kupac u tom roku ne položi kupovninu, sud će posebnim rješen</w:t>
      </w:r>
      <w:r>
        <w:t xml:space="preserve">jem odrediti prodaju nevažećom </w:t>
      </w:r>
      <w:r w:rsidRPr="003D63C1">
        <w:t>i odrediti novu prodaju, uz uvjete za prodaju koja je oglašena nevažećom, a</w:t>
      </w:r>
      <w:r>
        <w:t xml:space="preserve"> iz položene jamčevine namirit </w:t>
      </w:r>
      <w:r w:rsidRPr="003D63C1">
        <w:t xml:space="preserve">će se troškovi nove prodaje i namiriti razlika između kupovnine postignute na prijašnjoj prodaji i </w:t>
      </w:r>
      <w:r>
        <w:t xml:space="preserve">na </w:t>
      </w:r>
      <w:r w:rsidRPr="003D63C1">
        <w:t>novoj prodaji.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</w:t>
      </w:r>
      <w:r w:rsidR="002D586D">
        <w:t>a</w:t>
      </w:r>
      <w:r w:rsidRPr="003D63C1">
        <w:t xml:space="preserve"> će se rješenjem o dosudi dosuditi kupcu koji ponudi najpovoljniju cijenu. Nekretnin</w:t>
      </w:r>
      <w:r w:rsidR="002D586D">
        <w:t xml:space="preserve">a </w:t>
      </w:r>
      <w:r w:rsidRPr="003D63C1">
        <w:t xml:space="preserve">će se dosuditi i kupcima koji su ponudili nižu cijenu prema veličini ponuđene cijene, ako kupci koji su ponudili veću cijenu ne polože kupovninu u roku iz  točke </w:t>
      </w:r>
      <w:r w:rsidR="001B311A">
        <w:t>4</w:t>
      </w:r>
      <w:r w:rsidR="002D586D">
        <w:t>.i)</w:t>
      </w:r>
      <w:r w:rsidRPr="003D63C1">
        <w:t xml:space="preserve"> ovog zaključka.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lastRenderedPageBreak/>
        <w:t xml:space="preserve">Ako kupac </w:t>
      </w:r>
      <w:r w:rsidRPr="003D63C1">
        <w:t>radi plaćanja kupovne cijene treba uzeti kredit, sud će na prijedlog kupca već u rješe</w:t>
      </w:r>
      <w:r>
        <w:t xml:space="preserve">nju o dosudi odrediti da će se </w:t>
      </w:r>
      <w:r w:rsidRPr="003D63C1">
        <w:t>nakon pravomoćnosti rješenja o dosudi te pošto kupovnina bude položena, u zeml</w:t>
      </w:r>
      <w:r w:rsidR="002D586D">
        <w:t xml:space="preserve">jišnim knjigama prilikom upisa </w:t>
      </w:r>
      <w:r w:rsidRPr="003D63C1">
        <w:t>prava vlasništva u korist kupca upisati i založno pravo na nekretninama i pokretninama radi osiguranja tražbine po osnovi kredita, u korist davatelja kredita u skladu sa sporazumom o osiguranju.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>uz prethodni dogovor sa stečajnim upraviteljem</w:t>
      </w:r>
      <w:r w:rsidR="002D586D" w:rsidRPr="002D586D">
        <w:t xml:space="preserve"> </w:t>
      </w:r>
      <w:r w:rsidR="002D586D">
        <w:t>Marijom Holetić na broj 098 494 017 svakog radnog dana</w:t>
      </w:r>
      <w:r>
        <w:t>.</w:t>
      </w:r>
    </w:p>
    <w:p w:rsidRDefault="00035922" w:rsidP="00035922" w:rsidR="00035922">
      <w:pPr>
        <w:pStyle w:val="Odlomakpopisa"/>
      </w:pPr>
    </w:p>
    <w:p w:rsidRDefault="00035922" w:rsidP="00035922" w:rsidR="00035922" w:rsidRPr="00C25BED">
      <w:pPr>
        <w:jc w:val="both"/>
      </w:pPr>
    </w:p>
    <w:p w:rsidRDefault="00035922" w:rsidP="00035922" w:rsidR="00035922" w:rsidRPr="003D63C1">
      <w:pPr>
        <w:jc w:val="center"/>
      </w:pPr>
      <w:r w:rsidRPr="003D63C1">
        <w:t xml:space="preserve">U Varaždinu, </w:t>
      </w:r>
      <w:r w:rsidR="00690332">
        <w:t>19</w:t>
      </w:r>
      <w:r>
        <w:t xml:space="preserve">. </w:t>
      </w:r>
      <w:r w:rsidR="00690332">
        <w:t>veljače</w:t>
      </w:r>
      <w:r w:rsidRPr="003D63C1">
        <w:t xml:space="preserve"> 201</w:t>
      </w:r>
      <w:r>
        <w:t>6</w:t>
      </w:r>
      <w:r w:rsidRPr="003D63C1">
        <w:t>. godine</w:t>
      </w:r>
    </w:p>
    <w:p w:rsidRDefault="00035922" w:rsidP="00035922" w:rsidR="00035922" w:rsidRPr="003D63C1">
      <w:pPr>
        <w:jc w:val="center"/>
      </w:pPr>
    </w:p>
    <w:p w:rsidRDefault="00035922" w:rsidP="00035922" w:rsidR="00035922" w:rsidRPr="003D63C1">
      <w:pPr>
        <w:jc w:val="center"/>
      </w:pPr>
    </w:p>
    <w:p w:rsidRDefault="00035922" w:rsidP="00035922" w:rsidR="00035922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35922" w:rsidP="00035922" w:rsidR="00035922" w:rsidRPr="003D63C1">
      <w:pPr>
        <w:jc w:val="both"/>
      </w:pPr>
    </w:p>
    <w:p w:rsidRDefault="00035922" w:rsidP="00D541C4" w:rsidR="00D541C4">
      <w:pPr>
        <w:jc w:val="both"/>
      </w:pPr>
      <w:r w:rsidRPr="003D63C1">
        <w:t xml:space="preserve">                                                                                 </w:t>
      </w:r>
      <w:r>
        <w:t xml:space="preserve">    Maja Valušnig</w:t>
      </w:r>
    </w:p>
    <w:p w:rsidRDefault="001B311A" w:rsidP="00D541C4" w:rsidR="00442707">
      <w:pPr>
        <w:jc w:val="both"/>
      </w:pPr>
      <w:r>
        <w:t xml:space="preserve"> </w:t>
      </w:r>
    </w:p>
    <w:p w:rsidRDefault="00442707" w:rsidP="00035922" w:rsidR="00442707">
      <w:pPr>
        <w:jc w:val="both"/>
      </w:pPr>
    </w:p>
    <w:p w:rsidRDefault="00442707" w:rsidP="00035922" w:rsidR="00442707" w:rsidRPr="003D63C1">
      <w:pPr>
        <w:jc w:val="both"/>
      </w:pPr>
    </w:p>
    <w:p w:rsidRDefault="00035922" w:rsidP="00035922" w:rsidR="00035922" w:rsidRPr="003D63C1">
      <w:pPr>
        <w:jc w:val="both"/>
      </w:pPr>
    </w:p>
    <w:p w:rsidRDefault="00035922" w:rsidP="00035922" w:rsidR="00035922" w:rsidRPr="003D63C1">
      <w:pPr>
        <w:jc w:val="both"/>
      </w:pPr>
      <w:r w:rsidRPr="003D63C1">
        <w:t>Pouka o pravnom lijeku:</w:t>
      </w:r>
    </w:p>
    <w:p w:rsidRDefault="00035922" w:rsidP="00035922" w:rsidR="00035922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35922" w:rsidP="00035922" w:rsidR="00035922" w:rsidRPr="003D63C1">
      <w:pPr>
        <w:jc w:val="both"/>
      </w:pPr>
    </w:p>
    <w:p w:rsidRDefault="00F66C5B" w:rsidP="00F66C5B" w:rsidR="00F66C5B">
      <w:pPr>
        <w:jc w:val="both"/>
      </w:pPr>
    </w:p>
    <w:p w:rsidRDefault="002D586D" w:rsidP="002D586D" w:rsidR="002D586D">
      <w:pPr>
        <w:jc w:val="both"/>
      </w:pPr>
    </w:p>
    <w:p w:rsidRDefault="00D12D08" w:rsidP="002D586D" w:rsid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7B0237">
        <w:t>Stečajn</w:t>
      </w:r>
      <w:r w:rsidR="00EC39D0">
        <w:t>i</w:t>
      </w:r>
      <w:r w:rsidRPr="007B0237">
        <w:t xml:space="preserve"> upravitelj, </w:t>
      </w:r>
      <w:r w:rsidR="002D586D">
        <w:rPr>
          <w:rFonts w:eastAsia="Calibri"/>
        </w:rPr>
        <w:t>Marija Holetić,</w:t>
      </w:r>
      <w:r w:rsidR="002D586D" w:rsidRPr="002D586D">
        <w:t xml:space="preserve"> </w:t>
      </w:r>
      <w:r w:rsidR="002D586D" w:rsidRPr="002D586D">
        <w:rPr>
          <w:rFonts w:eastAsia="Calibri"/>
        </w:rPr>
        <w:t>Čakovec, Travnik 26</w:t>
      </w:r>
    </w:p>
    <w:p w:rsidRDefault="007D0017" w:rsidP="002D586D" w:rsidR="00EC39D0" w:rsidRP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2D586D">
        <w:rPr>
          <w:rFonts w:eastAsia="Calibri"/>
          <w:lang w:eastAsia="en-US"/>
        </w:rPr>
        <w:t>Županijsko državno odvjetništvo u Varaždinu, Građansko upravni odjel</w:t>
      </w:r>
    </w:p>
    <w:p w:rsidRDefault="002D586D" w:rsidP="002D586D" w:rsid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2D586D">
        <w:rPr>
          <w:rFonts w:eastAsia="Calibri"/>
          <w:lang w:eastAsia="en-US"/>
        </w:rPr>
        <w:t>Općinski sud u Rijeci, Zemljišnoknjižni odjel Mali Lošinj</w:t>
      </w:r>
      <w:r w:rsidR="007D1FD6">
        <w:rPr>
          <w:rFonts w:eastAsia="Calibri"/>
          <w:lang w:eastAsia="en-US"/>
        </w:rPr>
        <w:t>,</w:t>
      </w:r>
      <w:r w:rsidRPr="002D586D">
        <w:rPr>
          <w:rFonts w:eastAsia="Calibri"/>
          <w:lang w:eastAsia="en-US"/>
        </w:rPr>
        <w:t xml:space="preserve"> </w:t>
      </w:r>
      <w:r w:rsidR="007D1FD6" w:rsidRPr="007D1FD6">
        <w:rPr>
          <w:rFonts w:eastAsia="Calibri"/>
          <w:lang w:eastAsia="en-US"/>
        </w:rPr>
        <w:t>Riva Lošinjskih kapetana 14</w:t>
      </w:r>
      <w:r w:rsidR="007D1FD6">
        <w:rPr>
          <w:rFonts w:eastAsia="Calibri"/>
          <w:lang w:eastAsia="en-US"/>
        </w:rPr>
        <w:t xml:space="preserve"> Mali Lošinj</w:t>
      </w:r>
    </w:p>
    <w:p w:rsidRDefault="00442707" w:rsidP="001B311A" w:rsidR="00891E21" w:rsidRP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1B311A">
        <w:rPr>
          <w:rFonts w:eastAsia="Calibri"/>
          <w:lang w:eastAsia="en-US"/>
        </w:rPr>
        <w:t>e</w:t>
      </w:r>
      <w:r w:rsidR="00206ABB" w:rsidRPr="001B311A">
        <w:rPr>
          <w:rFonts w:eastAsia="Calibri"/>
          <w:lang w:eastAsia="en-US"/>
        </w:rPr>
        <w:t>-</w:t>
      </w:r>
      <w:r w:rsidR="00891E21" w:rsidRPr="001B311A">
        <w:rPr>
          <w:rFonts w:eastAsia="Calibri"/>
          <w:lang w:eastAsia="en-US"/>
        </w:rPr>
        <w:t xml:space="preserve">Oglasna ploča </w:t>
      </w:r>
    </w:p>
    <w:sectPr w:rsidSect="00442707" w:rsidR="00891E21" w:rsidRPr="002D586D">
      <w:headerReference w:type="even" r:id="rId11"/>
      <w:headerReference w:type="default" r:id="rId12"/>
      <w:pgSz w:h="16838" w:w="11906"/>
      <w:pgMar w:gutter="0" w:footer="1417" w:header="1417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0E7" w:rsidR="008F20E7">
      <w:r>
        <w:separator/>
      </w:r>
    </w:p>
  </w:endnote>
  <w:endnote w:id="0" w:type="continuationSeparator">
    <w:p w:rsidRDefault="008F20E7" w:rsidR="008F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0E7" w:rsidR="008F20E7">
      <w:r>
        <w:separator/>
      </w:r>
    </w:p>
  </w:footnote>
  <w:footnote w:id="0" w:type="continuationSeparator">
    <w:p w:rsidRDefault="008F20E7" w:rsidR="008F2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1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 w:rsidR="00442707">
      <w:t>54</w:t>
    </w:r>
    <w:r w:rsidR="00891E21">
      <w:t>/</w:t>
    </w:r>
    <w:r w:rsidR="00442707">
      <w:t>11</w:t>
    </w:r>
    <w:r w:rsidR="00DC0F04">
      <w:t>-</w:t>
    </w:r>
    <w:r w:rsidR="00690332">
      <w:t>49</w:t>
    </w: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6BE13F0"/>
    <w:lvl w:tplc="5788789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35922"/>
    <w:rsid w:val="00045A5A"/>
    <w:rsid w:val="000563CC"/>
    <w:rsid w:val="0006453B"/>
    <w:rsid w:val="00067DCF"/>
    <w:rsid w:val="000A6BF1"/>
    <w:rsid w:val="000B039C"/>
    <w:rsid w:val="000B75B9"/>
    <w:rsid w:val="000C7B5E"/>
    <w:rsid w:val="000D6D0E"/>
    <w:rsid w:val="00105412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B311A"/>
    <w:rsid w:val="001E5811"/>
    <w:rsid w:val="001F5111"/>
    <w:rsid w:val="00206ABB"/>
    <w:rsid w:val="0022015C"/>
    <w:rsid w:val="0024053C"/>
    <w:rsid w:val="002447A6"/>
    <w:rsid w:val="00244F30"/>
    <w:rsid w:val="0024798E"/>
    <w:rsid w:val="0026469B"/>
    <w:rsid w:val="002704E6"/>
    <w:rsid w:val="002B0B02"/>
    <w:rsid w:val="002B268B"/>
    <w:rsid w:val="002B46E1"/>
    <w:rsid w:val="002D5781"/>
    <w:rsid w:val="002D586D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42707"/>
    <w:rsid w:val="00443DD6"/>
    <w:rsid w:val="0045345E"/>
    <w:rsid w:val="0045621F"/>
    <w:rsid w:val="0047542B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65A80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647D5"/>
    <w:rsid w:val="0067539E"/>
    <w:rsid w:val="00675DF1"/>
    <w:rsid w:val="00681A25"/>
    <w:rsid w:val="00686522"/>
    <w:rsid w:val="00690332"/>
    <w:rsid w:val="006907B4"/>
    <w:rsid w:val="006976AD"/>
    <w:rsid w:val="006A07BD"/>
    <w:rsid w:val="006A1BF6"/>
    <w:rsid w:val="006A71E1"/>
    <w:rsid w:val="006C7A63"/>
    <w:rsid w:val="006D6B46"/>
    <w:rsid w:val="006E0079"/>
    <w:rsid w:val="006E4E76"/>
    <w:rsid w:val="006F437E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1FD6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96BA8"/>
    <w:rsid w:val="008F20E7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31C8A"/>
    <w:rsid w:val="00A40153"/>
    <w:rsid w:val="00A4038A"/>
    <w:rsid w:val="00A51D60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1C4"/>
    <w:rsid w:val="00D54293"/>
    <w:rsid w:val="00D665D7"/>
    <w:rsid w:val="00D83CE4"/>
    <w:rsid w:val="00D86BAD"/>
    <w:rsid w:val="00D92727"/>
    <w:rsid w:val="00DB4735"/>
    <w:rsid w:val="00DC0F04"/>
    <w:rsid w:val="00DD612E"/>
    <w:rsid w:val="00DE23F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39D0"/>
    <w:rsid w:val="00EC558E"/>
    <w:rsid w:val="00EC644D"/>
    <w:rsid w:val="00ED4477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5670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54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54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X, 51550 Mali Lošinj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X, 51550 Mali Lošinj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X, 51550 Mali Lošinj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X, 51550 Mali Lošinj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X,51550 Mali Lošinj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X,51550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17793202009</item>
      <item>, OIB 92963223473</item>
      <item>, OIB null</item>
      <item>, OIB 40489130625</item>
      <item>, OIB null</item>
      <item>, OIB null</item>
    </izvorni_sadrzaj>
    <derivirana_varijabla naziv="DomainObject.Predmet.SudioniciListNazivOIB_1">
      <item>, OIB 17793202009</item>
      <item>, OIB 92963223473</item>
      <item>, OIB null</item>
      <item>, OIB 40489130625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Holetić, OIB 40489130625, Travnik 26 Čakovec</item>
    </izvorni_sadrzaj>
    <derivirana_varijabla naziv="DomainObject.Predmet.StecajniUpraviteljiListAddressOIB_1">
      <item>Marija Holetić, OIB 40489130625, Travnik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6AC75-A67D-4128-AE2F-BB5111AFE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887</properties:Words>
  <properties:Characters>4866</properties:Characters>
  <properties:Lines>133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2016-02-19T07:19:00Z</dcterms:created>
  <dc:creator>Ursulin</dc:creator>
  <cp:lastModifiedBy>Nevenka Vuković</cp:lastModifiedBy>
  <cp:lastPrinted>2016-02-19T07:24:00Z</cp:lastPrinted>
  <dcterms:modified xmlns:xsi="http://www.w3.org/2001/XMLSchema-instance" xsi:type="dcterms:W3CDTF">2016-02-19T07:25:00Z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