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577f" w14:paraId="687577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D5BD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D5BD9" w:rsidP="001D5BD9" w:rsidR="001D5BD9">
      <w:pPr>
        <w:pStyle w:val="Bezproreda"/>
        <w:ind w:firstLine="708" w:left="4956"/>
      </w:pPr>
      <w:r>
        <w:t xml:space="preserve">1 </w:t>
      </w:r>
      <w:proofErr w:type="spellStart"/>
      <w:r>
        <w:t>Stpn</w:t>
      </w:r>
      <w:proofErr w:type="spellEnd"/>
      <w:r>
        <w:t>-9/2016-5</w:t>
      </w: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  <w:jc w:val="center"/>
      </w:pPr>
    </w:p>
    <w:p w:rsidRDefault="001D5BD9" w:rsidP="001D5BD9" w:rsidR="001D5BD9">
      <w:pPr>
        <w:pStyle w:val="Bezproreda"/>
        <w:jc w:val="center"/>
      </w:pPr>
      <w:r>
        <w:t>U   I M E      R E P U B L I K E      H R V A T S K E</w:t>
      </w:r>
    </w:p>
    <w:p w:rsidRDefault="001D5BD9" w:rsidP="001D5BD9" w:rsidR="001D5BD9">
      <w:pPr>
        <w:pStyle w:val="Bezproreda"/>
        <w:jc w:val="center"/>
      </w:pPr>
    </w:p>
    <w:p w:rsidRDefault="001D5BD9" w:rsidP="001D5BD9" w:rsidR="001D5BD9">
      <w:pPr>
        <w:pStyle w:val="Bezproreda"/>
        <w:jc w:val="center"/>
      </w:pPr>
      <w:r>
        <w:t>R J E Š E N J E</w:t>
      </w:r>
    </w:p>
    <w:p w:rsidRDefault="001D5BD9" w:rsidP="001D5BD9" w:rsidR="001D5BD9">
      <w:pPr>
        <w:pStyle w:val="Bezproreda"/>
        <w:jc w:val="center"/>
      </w:pP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  <w:r>
        <w:t xml:space="preserve">TRGOVAČKI SUD U BJELOVARU, po   sucu Branki Pleskalt, u predmetu </w:t>
      </w:r>
      <w:proofErr w:type="spellStart"/>
      <w:r>
        <w:t>predstečajne</w:t>
      </w:r>
      <w:proofErr w:type="spellEnd"/>
      <w:r>
        <w:t xml:space="preserve"> nagodbe  nad stečajnim dužnikom  ALBIJANA BAREŠIĆ </w:t>
      </w:r>
      <w:proofErr w:type="spellStart"/>
      <w:r>
        <w:t>vl</w:t>
      </w:r>
      <w:proofErr w:type="spellEnd"/>
      <w:r>
        <w:t xml:space="preserve">. obrta </w:t>
      </w:r>
      <w:proofErr w:type="spellStart"/>
      <w:r>
        <w:t>Granum</w:t>
      </w:r>
      <w:proofErr w:type="spellEnd"/>
      <w:r>
        <w:t xml:space="preserve">  palete VOĆIN, J. Martinca 59, OIB: 70738897772,  dana 4.  srpnja   2016. godine</w:t>
      </w: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  <w:jc w:val="center"/>
      </w:pPr>
      <w:r>
        <w:t>r i j e š i o      j e</w:t>
      </w:r>
    </w:p>
    <w:p w:rsidRDefault="001D5BD9" w:rsidP="001D5BD9" w:rsidR="001D5BD9">
      <w:pPr>
        <w:pStyle w:val="Bezproreda"/>
        <w:jc w:val="center"/>
      </w:pPr>
    </w:p>
    <w:p w:rsidRDefault="001D5BD9" w:rsidP="001D5BD9" w:rsidR="001D5BD9">
      <w:pPr>
        <w:pStyle w:val="Bezproreda"/>
        <w:rPr>
          <w:szCs w:val="20"/>
        </w:rPr>
      </w:pPr>
      <w:r>
        <w:rPr>
          <w:szCs w:val="20"/>
        </w:rPr>
        <w:t xml:space="preserve">Odobrava se sklopljena </w:t>
      </w:r>
      <w:proofErr w:type="spellStart"/>
      <w:r>
        <w:rPr>
          <w:szCs w:val="20"/>
        </w:rPr>
        <w:t>predstečajna</w:t>
      </w:r>
      <w:proofErr w:type="spellEnd"/>
      <w:r>
        <w:rPr>
          <w:szCs w:val="20"/>
        </w:rPr>
        <w:t xml:space="preserve"> nagodba od 28. travnja 2016. koja glasi:</w:t>
      </w:r>
    </w:p>
    <w:p w:rsidRDefault="001D5BD9" w:rsidP="001D5BD9" w:rsidR="001D5BD9">
      <w:pPr>
        <w:pStyle w:val="Bezproreda"/>
        <w:rPr>
          <w:szCs w:val="20"/>
        </w:rPr>
      </w:pPr>
    </w:p>
    <w:p w:rsidRDefault="001D5BD9" w:rsidP="001D5BD9" w:rsidR="001D5BD9">
      <w:pPr>
        <w:pStyle w:val="Bezproreda"/>
        <w:jc w:val="center"/>
        <w:rPr>
          <w:b/>
          <w:szCs w:val="20"/>
          <w:lang w:val="en-GB"/>
        </w:rPr>
      </w:pPr>
      <w:r>
        <w:rPr>
          <w:b/>
          <w:szCs w:val="20"/>
          <w:lang w:val="en-GB"/>
        </w:rPr>
        <w:t>PREDSTEČAJNA NAGODBA</w:t>
      </w:r>
    </w:p>
    <w:p w:rsidRDefault="001D5BD9" w:rsidP="001D5BD9" w:rsidR="001D5BD9">
      <w:pPr>
        <w:pStyle w:val="Bezproreda"/>
        <w:jc w:val="center"/>
        <w:rPr>
          <w:b/>
          <w:szCs w:val="20"/>
          <w:lang w:val="en-GB"/>
        </w:rPr>
      </w:pPr>
    </w:p>
    <w:p w:rsidRDefault="001D5BD9" w:rsidP="001D5BD9" w:rsidR="001D5BD9">
      <w:pPr>
        <w:pStyle w:val="Bezproreda"/>
      </w:pPr>
      <w:r>
        <w:t xml:space="preserve">I Ova </w:t>
      </w:r>
      <w:proofErr w:type="spellStart"/>
      <w:r>
        <w:t>predstečajna</w:t>
      </w:r>
      <w:proofErr w:type="spellEnd"/>
      <w:r>
        <w:t xml:space="preserve"> nagodba sklapa se između dužnika  </w:t>
      </w:r>
      <w:proofErr w:type="spellStart"/>
      <w:r>
        <w:t>Albijane</w:t>
      </w:r>
      <w:proofErr w:type="spellEnd"/>
      <w:r>
        <w:t xml:space="preserve"> Barešić vlasnice obrta </w:t>
      </w:r>
      <w:proofErr w:type="spellStart"/>
      <w:r>
        <w:t>Granum</w:t>
      </w:r>
      <w:proofErr w:type="spellEnd"/>
      <w:r>
        <w:t xml:space="preserve"> palete </w:t>
      </w:r>
      <w:proofErr w:type="spellStart"/>
      <w:r>
        <w:t>Voćin</w:t>
      </w:r>
      <w:proofErr w:type="spellEnd"/>
      <w:r>
        <w:t xml:space="preserve">, J. Martinca 59 (u daljnjem tekstu:dužnik) i vjerovnika </w:t>
      </w:r>
      <w:proofErr w:type="spellStart"/>
      <w:r>
        <w:t>predstečajne</w:t>
      </w:r>
      <w:proofErr w:type="spellEnd"/>
      <w:r>
        <w:t xml:space="preserve"> nagodbe ( u daljnjem tekstu: vjerovnika).</w:t>
      </w: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  <w:r>
        <w:t xml:space="preserve">II Stranke nagodbe suglasno utvrđuju da je nad dužnikom rješenjem Financijske agencije od dana 23. ožujka  2016. godine Klasa: UP-I/110/07/15-01/8329  </w:t>
      </w:r>
      <w:proofErr w:type="spellStart"/>
      <w:r>
        <w:t>Ur</w:t>
      </w:r>
      <w:proofErr w:type="spellEnd"/>
      <w:r>
        <w:t xml:space="preserve">. broj: 04-06-16-8329-39  otvoren postupak </w:t>
      </w:r>
      <w:proofErr w:type="spellStart"/>
      <w:r>
        <w:t>predstečajne</w:t>
      </w:r>
      <w:proofErr w:type="spellEnd"/>
      <w:r>
        <w:t xml:space="preserve"> nagodbe. </w:t>
      </w: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  <w:r>
        <w:t xml:space="preserve">III Strane u nagodbi suglasno utvrđuju da je ukupan iznos  utvrđenih tražbina vjerovnika  koji će se namirivati ovom nagodbom  270.741,81. </w:t>
      </w: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  <w:r>
        <w:t xml:space="preserve">IV Vjerovnici </w:t>
      </w:r>
      <w:proofErr w:type="spellStart"/>
      <w:r>
        <w:t>predstečajne</w:t>
      </w:r>
      <w:proofErr w:type="spellEnd"/>
      <w:r>
        <w:t xml:space="preserve"> nagodbe namirivati će se na slijedeći način:</w:t>
      </w:r>
    </w:p>
    <w:p w:rsidRDefault="001D5BD9" w:rsidP="001D5BD9" w:rsidR="001D5BD9">
      <w:pPr>
        <w:pStyle w:val="Bezproreda"/>
        <w:rPr>
          <w:rFonts w:hAnsi="Cambria" w:ascii="Cambria"/>
        </w:rPr>
      </w:pP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  <w:rPr>
          <w:b/>
        </w:rPr>
      </w:pPr>
      <w:proofErr w:type="spellStart"/>
      <w:r>
        <w:rPr>
          <w:b/>
        </w:rPr>
        <w:t>I.GRUPA</w:t>
      </w:r>
      <w:proofErr w:type="spellEnd"/>
      <w:r>
        <w:rPr>
          <w:b/>
        </w:rPr>
        <w:t xml:space="preserve">: TIJELA JAVNE UPRAVE I TRGOVAČKA DRUŠTVA U VEĆINSKOM DRŽAVNOM VLASNIŠTVU </w:t>
      </w:r>
    </w:p>
    <w:p w:rsidRDefault="001D5BD9" w:rsidP="001D5BD9" w:rsidR="001D5BD9">
      <w:pPr>
        <w:pStyle w:val="Bezproreda"/>
      </w:pPr>
      <w:r>
        <w:t>_____________________________________________________________________</w:t>
      </w:r>
    </w:p>
    <w:p w:rsidRDefault="001D5BD9" w:rsidP="001D5BD9" w:rsidR="001D5BD9">
      <w:pPr>
        <w:pStyle w:val="Bezproreda"/>
        <w:rPr>
          <w:color w:val="000000"/>
        </w:rPr>
      </w:pPr>
    </w:p>
    <w:tbl>
      <w:tblPr>
        <w:tblW w:type="dxa" w:w="8645"/>
        <w:tblInd w:type="dxa" w:w="113"/>
        <w:tblLook w:val="04A0" w:noVBand="1" w:noHBand="0" w:lastColumn="0" w:firstColumn="1" w:lastRow="0" w:firstRow="1"/>
      </w:tblPr>
      <w:tblGrid>
        <w:gridCol w:w="506"/>
        <w:gridCol w:w="1213"/>
        <w:gridCol w:w="1388"/>
        <w:gridCol w:w="1072"/>
        <w:gridCol w:w="1038"/>
        <w:gridCol w:w="907"/>
        <w:gridCol w:w="1081"/>
        <w:gridCol w:w="845"/>
        <w:gridCol w:w="1126"/>
      </w:tblGrid>
      <w:tr w:rsidTr="001D5BD9" w:rsidR="001D5BD9">
        <w:trPr>
          <w:trHeight w:val="480"/>
        </w:trPr>
        <w:tc>
          <w:tcPr>
            <w:tcW w:type="dxa" w:w="474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R.B.</w:t>
            </w:r>
          </w:p>
        </w:tc>
        <w:tc>
          <w:tcPr>
            <w:tcW w:type="dxa" w:w="13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OIB VJEROVNIKA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NAZIV VJEROVNIKA</w:t>
            </w:r>
          </w:p>
        </w:tc>
        <w:tc>
          <w:tcPr>
            <w:tcW w:type="dxa" w:w="9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ADRESA</w:t>
            </w:r>
          </w:p>
        </w:tc>
        <w:tc>
          <w:tcPr>
            <w:tcW w:type="dxa" w:w="9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GLAVNICA</w:t>
            </w:r>
          </w:p>
        </w:tc>
        <w:tc>
          <w:tcPr>
            <w:tcW w:type="dxa" w:w="8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KAMATA</w:t>
            </w:r>
          </w:p>
        </w:tc>
        <w:tc>
          <w:tcPr>
            <w:tcW w:type="dxa" w:w="9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UTVRĐENA TRAŽBINA</w:t>
            </w:r>
          </w:p>
        </w:tc>
        <w:tc>
          <w:tcPr>
            <w:tcW w:type="dxa" w:w="7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OTPIS</w:t>
            </w:r>
          </w:p>
        </w:tc>
        <w:tc>
          <w:tcPr>
            <w:tcW w:type="dxa" w:w="10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 xml:space="preserve">PREOSTALO ZA </w:t>
            </w:r>
            <w:r>
              <w:rPr>
                <w:sz w:val="16"/>
                <w:szCs w:val="20"/>
                <w:lang w:eastAsia="en-US" w:val="en-US"/>
              </w:rPr>
              <w:lastRenderedPageBreak/>
              <w:t>OTPLATU</w:t>
            </w:r>
          </w:p>
        </w:tc>
      </w:tr>
      <w:tr w:rsidTr="001D5BD9" w:rsidR="001D5BD9">
        <w:trPr>
          <w:trHeight w:val="480"/>
        </w:trPr>
        <w:tc>
          <w:tcPr>
            <w:tcW w:type="dxa" w:w="474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lastRenderedPageBreak/>
              <w:t>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69693144506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 xml:space="preserve">HRVATSKE ŠUME </w:t>
            </w:r>
            <w:proofErr w:type="spellStart"/>
            <w:r>
              <w:rPr>
                <w:sz w:val="16"/>
                <w:szCs w:val="20"/>
                <w:lang w:eastAsia="en-US" w:val="en-US"/>
              </w:rPr>
              <w:t>d.o.o</w:t>
            </w:r>
            <w:proofErr w:type="spellEnd"/>
            <w:r>
              <w:rPr>
                <w:sz w:val="16"/>
                <w:szCs w:val="20"/>
                <w:lang w:eastAsia="en-US" w:val="en-US"/>
              </w:rPr>
              <w:t>.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 xml:space="preserve">10000 Zagreb, </w:t>
            </w:r>
            <w:proofErr w:type="spellStart"/>
            <w:r>
              <w:rPr>
                <w:sz w:val="16"/>
                <w:szCs w:val="20"/>
                <w:lang w:eastAsia="en-US" w:val="en-US"/>
              </w:rPr>
              <w:t>Farkaša</w:t>
            </w:r>
            <w:proofErr w:type="spellEnd"/>
            <w:r>
              <w:rPr>
                <w:sz w:val="16"/>
                <w:szCs w:val="20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20"/>
                <w:lang w:eastAsia="en-US" w:val="en-US"/>
              </w:rPr>
              <w:t>Vukotinovića</w:t>
            </w:r>
            <w:proofErr w:type="spellEnd"/>
            <w:r>
              <w:rPr>
                <w:sz w:val="16"/>
                <w:szCs w:val="20"/>
                <w:lang w:eastAsia="en-US" w:val="en-US"/>
              </w:rPr>
              <w:t xml:space="preserve"> 2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83.825,99</w:t>
            </w:r>
          </w:p>
        </w:tc>
        <w:tc>
          <w:tcPr>
            <w:tcW w:type="dxa" w:w="8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9.225,05</w:t>
            </w:r>
          </w:p>
        </w:tc>
        <w:tc>
          <w:tcPr>
            <w:tcW w:type="dxa" w:w="9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93.051,04</w:t>
            </w:r>
          </w:p>
        </w:tc>
        <w:tc>
          <w:tcPr>
            <w:tcW w:type="dxa" w:w="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9.225,05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83.825,99</w:t>
            </w:r>
          </w:p>
        </w:tc>
      </w:tr>
      <w:tr w:rsidTr="001D5BD9" w:rsidR="001D5BD9">
        <w:trPr>
          <w:trHeight w:val="720"/>
        </w:trPr>
        <w:tc>
          <w:tcPr>
            <w:tcW w:type="dxa" w:w="474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2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18683136487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MINISTARSTVO FINANCIJA RH, POREZNA UPRAVA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 xml:space="preserve">10000 Zagreb, </w:t>
            </w:r>
            <w:proofErr w:type="spellStart"/>
            <w:r>
              <w:rPr>
                <w:sz w:val="16"/>
                <w:szCs w:val="20"/>
                <w:lang w:eastAsia="en-US" w:val="en-US"/>
              </w:rPr>
              <w:t>Katančićeva</w:t>
            </w:r>
            <w:proofErr w:type="spellEnd"/>
            <w:r>
              <w:rPr>
                <w:sz w:val="16"/>
                <w:szCs w:val="20"/>
                <w:lang w:eastAsia="en-US" w:val="en-US"/>
              </w:rPr>
              <w:t xml:space="preserve"> 5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105.118,74</w:t>
            </w:r>
          </w:p>
        </w:tc>
        <w:tc>
          <w:tcPr>
            <w:tcW w:type="dxa" w:w="8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6.978,72</w:t>
            </w:r>
          </w:p>
        </w:tc>
        <w:tc>
          <w:tcPr>
            <w:tcW w:type="dxa" w:w="9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112.097,46</w:t>
            </w:r>
          </w:p>
        </w:tc>
        <w:tc>
          <w:tcPr>
            <w:tcW w:type="dxa" w:w="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6.978,72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105.118,74</w:t>
            </w:r>
          </w:p>
        </w:tc>
      </w:tr>
      <w:tr w:rsidTr="001D5BD9" w:rsidR="001D5BD9">
        <w:trPr>
          <w:trHeight w:val="240"/>
        </w:trPr>
        <w:tc>
          <w:tcPr>
            <w:tcW w:type="dxa" w:w="474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 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UKUPNO:</w:t>
            </w:r>
          </w:p>
        </w:tc>
        <w:tc>
          <w:tcPr>
            <w:tcW w:type="dxa" w:w="9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 </w:t>
            </w:r>
          </w:p>
        </w:tc>
        <w:tc>
          <w:tcPr>
            <w:tcW w:type="dxa" w:w="9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188.944,73</w:t>
            </w:r>
          </w:p>
        </w:tc>
        <w:tc>
          <w:tcPr>
            <w:tcW w:type="dxa" w:w="8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16.203,77</w:t>
            </w:r>
          </w:p>
        </w:tc>
        <w:tc>
          <w:tcPr>
            <w:tcW w:type="dxa" w:w="9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205.148,50</w:t>
            </w:r>
          </w:p>
        </w:tc>
        <w:tc>
          <w:tcPr>
            <w:tcW w:type="dxa" w:w="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16.203,77</w:t>
            </w:r>
          </w:p>
        </w:tc>
        <w:tc>
          <w:tcPr>
            <w:tcW w:type="dxa" w:w="10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188.944,73</w:t>
            </w:r>
          </w:p>
        </w:tc>
      </w:tr>
    </w:tbl>
    <w:p w:rsidRDefault="001D5BD9" w:rsidP="001D5BD9" w:rsidR="001D5BD9">
      <w:pPr>
        <w:pStyle w:val="Bezproreda"/>
        <w:rPr>
          <w:rFonts w:eastAsia="MS Mincho"/>
          <w:color w:val="000000"/>
          <w:lang w:eastAsia="en-US"/>
        </w:rPr>
      </w:pPr>
    </w:p>
    <w:p w:rsidRDefault="001D5BD9" w:rsidP="001D5BD9" w:rsidR="001D5BD9">
      <w:pPr>
        <w:pStyle w:val="Bezproreda"/>
        <w:rPr>
          <w:color w:val="000000"/>
        </w:rPr>
      </w:pPr>
      <w:r>
        <w:rPr>
          <w:rFonts w:eastAsia="Calibri"/>
          <w:noProof/>
          <w:color w:val="000000"/>
        </w:rPr>
        <w:t>1</w:t>
      </w:r>
      <w:r>
        <w:rPr>
          <w:noProof/>
          <w:color w:val="000000"/>
        </w:rPr>
        <w:t xml:space="preserve">. </w:t>
      </w:r>
      <w:r>
        <w:rPr>
          <w:rFonts w:eastAsia="Calibri"/>
          <w:noProof/>
          <w:color w:val="000000"/>
        </w:rPr>
        <w:t>HRVATSKE ŠUME d.o.o.</w:t>
      </w:r>
      <w:r>
        <w:rPr>
          <w:noProof/>
          <w:color w:val="000000"/>
        </w:rPr>
        <w:t xml:space="preserve">, </w:t>
      </w:r>
      <w:r>
        <w:rPr>
          <w:rFonts w:eastAsia="Calibri"/>
          <w:noProof/>
          <w:color w:val="000000"/>
        </w:rPr>
        <w:t>10000 Zagreb, Farkaša Vukotinovića 2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Calibri"/>
          <w:noProof/>
          <w:color w:val="000000"/>
        </w:rPr>
        <w:t>69693144506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Calibri"/>
          <w:noProof/>
          <w:color w:val="000000"/>
        </w:rPr>
        <w:t>93.051,04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</w:t>
      </w:r>
      <w:proofErr w:type="spellStart"/>
      <w:r>
        <w:rPr>
          <w:color w:val="000000"/>
        </w:rPr>
        <w:t>Predstečajni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rFonts w:eastAsia="Calibri"/>
          <w:noProof/>
          <w:color w:val="000000"/>
        </w:rPr>
        <w:t>9.225,05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Calibri"/>
          <w:noProof/>
          <w:color w:val="000000"/>
        </w:rPr>
        <w:t>83.825,99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 24 jednakih mjesečnih anuiteta, uz kamatnu stopu od 4,5%,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1D5BD9" w:rsidP="001D5BD9" w:rsidR="001D5BD9">
      <w:pPr>
        <w:pStyle w:val="Bezproreda"/>
        <w:rPr>
          <w:rFonts w:hAnsi="Cambria" w:ascii="Cambria"/>
        </w:rPr>
      </w:pPr>
    </w:p>
    <w:p w:rsidRDefault="001D5BD9" w:rsidP="001D5BD9" w:rsidR="001D5BD9">
      <w:pPr>
        <w:pStyle w:val="Bezproreda"/>
        <w:rPr>
          <w:color w:val="000000"/>
        </w:rPr>
      </w:pPr>
      <w:r>
        <w:rPr>
          <w:rFonts w:eastAsia="Calibri"/>
          <w:noProof/>
          <w:color w:val="000000"/>
        </w:rPr>
        <w:t>2</w:t>
      </w:r>
      <w:r>
        <w:rPr>
          <w:noProof/>
          <w:color w:val="000000"/>
        </w:rPr>
        <w:t xml:space="preserve">. </w:t>
      </w:r>
      <w:r>
        <w:rPr>
          <w:rFonts w:eastAsia="Calibri"/>
          <w:noProof/>
          <w:color w:val="000000"/>
        </w:rPr>
        <w:t>MINISTARSTVO FINANCIJA RH, POREZNA UPRAVA</w:t>
      </w:r>
      <w:r>
        <w:rPr>
          <w:noProof/>
          <w:color w:val="000000"/>
        </w:rPr>
        <w:t xml:space="preserve">, </w:t>
      </w:r>
      <w:r>
        <w:rPr>
          <w:rFonts w:eastAsia="Calibri"/>
          <w:noProof/>
          <w:color w:val="000000"/>
        </w:rPr>
        <w:t>10000 Zagreb, Katančićeva 5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Calibri"/>
          <w:noProof/>
          <w:color w:val="000000"/>
        </w:rPr>
        <w:t>18683136487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Calibri"/>
          <w:noProof/>
          <w:color w:val="000000"/>
        </w:rPr>
        <w:t>112.097,46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</w:t>
      </w:r>
      <w:proofErr w:type="spellStart"/>
      <w:r>
        <w:rPr>
          <w:color w:val="000000"/>
        </w:rPr>
        <w:t>Predstečajni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rFonts w:eastAsia="Calibri"/>
          <w:noProof/>
          <w:color w:val="000000"/>
        </w:rPr>
        <w:t>6.978,72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Calibri"/>
          <w:noProof/>
          <w:color w:val="000000"/>
        </w:rPr>
        <w:t>105.118,74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 24 jednakih mjesečnih anuiteta, uz kamatnu stopu od 4,5%,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1D5BD9" w:rsidP="001D5BD9" w:rsidR="001D5BD9">
      <w:pPr>
        <w:pStyle w:val="Bezproreda"/>
        <w:rPr>
          <w:color w:val="000000"/>
        </w:rPr>
      </w:pPr>
    </w:p>
    <w:p w:rsidRDefault="001D5BD9" w:rsidP="001D5BD9" w:rsidR="001D5BD9">
      <w:pPr>
        <w:pStyle w:val="Bezproreda"/>
        <w:rPr>
          <w:noProof/>
          <w:color w:val="000000"/>
        </w:rPr>
      </w:pPr>
    </w:p>
    <w:p w:rsidRDefault="001D5BD9" w:rsidP="001D5BD9" w:rsidR="001D5BD9">
      <w:pPr>
        <w:pStyle w:val="Bezproreda"/>
        <w:rPr>
          <w:b/>
        </w:rPr>
      </w:pPr>
      <w:r>
        <w:rPr>
          <w:b/>
        </w:rPr>
        <w:t>II. GRUPA</w:t>
      </w:r>
    </w:p>
    <w:p w:rsidRDefault="001D5BD9" w:rsidP="001D5BD9" w:rsidR="001D5BD9">
      <w:pPr>
        <w:pStyle w:val="Bezproreda"/>
        <w:rPr>
          <w:b/>
        </w:rPr>
      </w:pPr>
      <w:r>
        <w:rPr>
          <w:b/>
        </w:rPr>
        <w:t xml:space="preserve">FINANCIJSKE INSTITUCIJE </w:t>
      </w:r>
    </w:p>
    <w:p w:rsidRDefault="001D5BD9" w:rsidP="001D5BD9" w:rsidR="001D5BD9">
      <w:pPr>
        <w:pStyle w:val="Bezproreda"/>
      </w:pPr>
      <w:r>
        <w:t>_____________________________________________________________________</w:t>
      </w:r>
    </w:p>
    <w:tbl>
      <w:tblPr>
        <w:tblW w:type="dxa" w:w="10104"/>
        <w:jc w:val="center"/>
        <w:tblInd w:type="dxa" w:w="-1581"/>
        <w:tblLook w:val="04A0" w:noVBand="1" w:noHBand="0" w:lastColumn="0" w:firstColumn="1" w:lastRow="0" w:firstRow="1"/>
      </w:tblPr>
      <w:tblGrid>
        <w:gridCol w:w="516"/>
        <w:gridCol w:w="1282"/>
        <w:gridCol w:w="1494"/>
        <w:gridCol w:w="1747"/>
        <w:gridCol w:w="1052"/>
        <w:gridCol w:w="919"/>
        <w:gridCol w:w="1206"/>
        <w:gridCol w:w="662"/>
        <w:gridCol w:w="1226"/>
      </w:tblGrid>
      <w:tr w:rsidTr="001D5BD9" w:rsidR="001D5BD9">
        <w:trPr>
          <w:trHeight w:val="480"/>
          <w:jc w:val="center"/>
        </w:trPr>
        <w:tc>
          <w:tcPr>
            <w:tcW w:type="dxa" w:w="518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R.B.</w:t>
            </w:r>
          </w:p>
        </w:tc>
        <w:tc>
          <w:tcPr>
            <w:tcW w:type="dxa" w:w="12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OIB VJEROVNIKA</w:t>
            </w:r>
          </w:p>
        </w:tc>
        <w:tc>
          <w:tcPr>
            <w:tcW w:type="dxa" w:w="15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NAZIV VJEROVNIKA</w:t>
            </w:r>
          </w:p>
        </w:tc>
        <w:tc>
          <w:tcPr>
            <w:tcW w:type="dxa" w:w="18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ADRESA</w:t>
            </w:r>
          </w:p>
        </w:tc>
        <w:tc>
          <w:tcPr>
            <w:tcW w:type="dxa" w:w="9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GLAVNICA</w:t>
            </w:r>
          </w:p>
        </w:tc>
        <w:tc>
          <w:tcPr>
            <w:tcW w:type="dxa" w:w="8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KAMATA</w:t>
            </w:r>
          </w:p>
        </w:tc>
        <w:tc>
          <w:tcPr>
            <w:tcW w:type="dxa" w:w="12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UTVRĐENA TRAŽBINA</w:t>
            </w:r>
          </w:p>
        </w:tc>
        <w:tc>
          <w:tcPr>
            <w:tcW w:type="dxa" w:w="6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OTPIS</w:t>
            </w:r>
          </w:p>
        </w:tc>
        <w:tc>
          <w:tcPr>
            <w:tcW w:type="dxa" w:w="12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PREOSTALO ZA OTPLATU</w:t>
            </w:r>
          </w:p>
        </w:tc>
      </w:tr>
      <w:tr w:rsidTr="001D5BD9" w:rsidR="001D5BD9">
        <w:trPr>
          <w:trHeight w:val="480"/>
          <w:jc w:val="center"/>
        </w:trPr>
        <w:tc>
          <w:tcPr>
            <w:tcW w:type="dxa" w:w="518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3</w:t>
            </w:r>
          </w:p>
        </w:tc>
        <w:tc>
          <w:tcPr>
            <w:tcW w:type="dxa" w:w="1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42252496579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 xml:space="preserve">SLATINSKA </w:t>
            </w:r>
            <w:proofErr w:type="spellStart"/>
            <w:r>
              <w:rPr>
                <w:sz w:val="16"/>
                <w:szCs w:val="20"/>
                <w:lang w:eastAsia="en-US" w:val="en-US"/>
              </w:rPr>
              <w:t>BANKAd.d</w:t>
            </w:r>
            <w:proofErr w:type="spellEnd"/>
            <w:r>
              <w:rPr>
                <w:sz w:val="16"/>
                <w:szCs w:val="20"/>
                <w:lang w:eastAsia="en-US" w:val="en-US"/>
              </w:rPr>
              <w:t>.</w:t>
            </w:r>
          </w:p>
        </w:tc>
        <w:tc>
          <w:tcPr>
            <w:tcW w:type="dxa" w:w="1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 xml:space="preserve">33520 </w:t>
            </w:r>
            <w:proofErr w:type="spellStart"/>
            <w:r>
              <w:rPr>
                <w:sz w:val="16"/>
                <w:szCs w:val="20"/>
                <w:lang w:eastAsia="en-US" w:val="en-US"/>
              </w:rPr>
              <w:t>Slatina</w:t>
            </w:r>
            <w:proofErr w:type="spellEnd"/>
            <w:r>
              <w:rPr>
                <w:sz w:val="16"/>
                <w:szCs w:val="20"/>
                <w:lang w:eastAsia="en-US" w:val="en-US"/>
              </w:rPr>
              <w:t xml:space="preserve">, </w:t>
            </w:r>
            <w:proofErr w:type="spellStart"/>
            <w:r>
              <w:rPr>
                <w:sz w:val="16"/>
                <w:szCs w:val="20"/>
                <w:lang w:eastAsia="en-US" w:val="en-US"/>
              </w:rPr>
              <w:t>Vladimira</w:t>
            </w:r>
            <w:proofErr w:type="spellEnd"/>
            <w:r>
              <w:rPr>
                <w:sz w:val="16"/>
                <w:szCs w:val="20"/>
                <w:lang w:eastAsia="en-US" w:val="en-US"/>
              </w:rPr>
              <w:t xml:space="preserve"> </w:t>
            </w:r>
            <w:proofErr w:type="spellStart"/>
            <w:r>
              <w:rPr>
                <w:sz w:val="16"/>
                <w:szCs w:val="20"/>
                <w:lang w:eastAsia="en-US" w:val="en-US"/>
              </w:rPr>
              <w:t>Nazora</w:t>
            </w:r>
            <w:proofErr w:type="spellEnd"/>
            <w:r>
              <w:rPr>
                <w:sz w:val="16"/>
                <w:szCs w:val="20"/>
                <w:lang w:eastAsia="en-US" w:val="en-US"/>
              </w:rPr>
              <w:t xml:space="preserve"> 2</w:t>
            </w:r>
          </w:p>
        </w:tc>
        <w:tc>
          <w:tcPr>
            <w:tcW w:type="dxa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1.012,74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0,00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1.012,74</w:t>
            </w:r>
          </w:p>
        </w:tc>
        <w:tc>
          <w:tcPr>
            <w:tcW w:type="dxa" w:w="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0,00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1.012,74</w:t>
            </w:r>
          </w:p>
        </w:tc>
      </w:tr>
      <w:tr w:rsidTr="001D5BD9" w:rsidR="001D5BD9">
        <w:trPr>
          <w:trHeight w:val="240"/>
          <w:jc w:val="center"/>
        </w:trPr>
        <w:tc>
          <w:tcPr>
            <w:tcW w:type="dxa" w:w="518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 </w:t>
            </w:r>
          </w:p>
        </w:tc>
        <w:tc>
          <w:tcPr>
            <w:tcW w:type="dxa" w:w="12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 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UKUPNO:</w:t>
            </w:r>
          </w:p>
        </w:tc>
        <w:tc>
          <w:tcPr>
            <w:tcW w:type="dxa" w:w="1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 </w:t>
            </w:r>
          </w:p>
        </w:tc>
        <w:tc>
          <w:tcPr>
            <w:tcW w:type="dxa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1.012,74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0,00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1.012,74</w:t>
            </w:r>
          </w:p>
        </w:tc>
        <w:tc>
          <w:tcPr>
            <w:tcW w:type="dxa" w:w="6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0,00</w:t>
            </w:r>
          </w:p>
        </w:tc>
        <w:tc>
          <w:tcPr>
            <w:tcW w:type="dxa" w:w="12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6"/>
                <w:szCs w:val="20"/>
                <w:lang w:eastAsia="en-US" w:val="en-US"/>
              </w:rPr>
            </w:pPr>
            <w:r>
              <w:rPr>
                <w:sz w:val="16"/>
                <w:szCs w:val="20"/>
                <w:lang w:eastAsia="en-US" w:val="en-US"/>
              </w:rPr>
              <w:t>1.012,74</w:t>
            </w:r>
          </w:p>
        </w:tc>
      </w:tr>
    </w:tbl>
    <w:p w:rsidRDefault="001D5BD9" w:rsidP="001D5BD9" w:rsidR="001D5BD9">
      <w:pPr>
        <w:pStyle w:val="Bezproreda"/>
        <w:rPr>
          <w:rFonts w:eastAsia="MS Mincho"/>
          <w:b/>
          <w:lang w:eastAsia="en-US"/>
        </w:rPr>
      </w:pPr>
    </w:p>
    <w:p w:rsidRDefault="001D5BD9" w:rsidP="001D5BD9" w:rsidR="001D5BD9">
      <w:pPr>
        <w:pStyle w:val="Bezproreda"/>
        <w:rPr>
          <w:color w:val="000000"/>
        </w:rPr>
      </w:pPr>
      <w:r>
        <w:rPr>
          <w:rFonts w:eastAsia="Calibri"/>
          <w:noProof/>
          <w:color w:val="000000"/>
        </w:rPr>
        <w:t>3</w:t>
      </w:r>
      <w:r>
        <w:rPr>
          <w:noProof/>
          <w:color w:val="000000"/>
        </w:rPr>
        <w:t xml:space="preserve">. </w:t>
      </w:r>
      <w:r>
        <w:rPr>
          <w:rFonts w:eastAsia="Calibri"/>
          <w:noProof/>
          <w:color w:val="000000"/>
        </w:rPr>
        <w:t>SLATINSKA BANKA d.d.</w:t>
      </w:r>
      <w:r>
        <w:rPr>
          <w:noProof/>
          <w:color w:val="000000"/>
        </w:rPr>
        <w:t xml:space="preserve">, </w:t>
      </w:r>
      <w:r>
        <w:rPr>
          <w:rFonts w:eastAsia="Calibri"/>
          <w:noProof/>
          <w:color w:val="000000"/>
        </w:rPr>
        <w:t>33520 Slatina, Vladimira Nazora 2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Calibri"/>
          <w:noProof/>
          <w:color w:val="000000"/>
        </w:rPr>
        <w:t>42252496579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Calibri"/>
          <w:noProof/>
          <w:color w:val="000000"/>
        </w:rPr>
        <w:t>1.012,74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</w:t>
      </w:r>
      <w:proofErr w:type="spellStart"/>
      <w:r>
        <w:rPr>
          <w:color w:val="000000"/>
        </w:rPr>
        <w:t>Predstečajni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rFonts w:eastAsia="Calibri"/>
          <w:noProof/>
          <w:color w:val="000000"/>
        </w:rPr>
        <w:t>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Calibri"/>
          <w:noProof/>
          <w:color w:val="000000"/>
        </w:rPr>
        <w:t>1.012,74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 24 jednakih mjesečnih anuiteta, bez kamate,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1D5BD9" w:rsidP="001D5BD9" w:rsidR="001D5BD9">
      <w:pPr>
        <w:pStyle w:val="Bezproreda"/>
        <w:rPr>
          <w:b/>
        </w:rPr>
      </w:pPr>
    </w:p>
    <w:p w:rsidRDefault="001D5BD9" w:rsidP="001D5BD9" w:rsidR="001D5BD9">
      <w:pPr>
        <w:pStyle w:val="Bezproreda"/>
        <w:rPr>
          <w:b/>
        </w:rPr>
      </w:pPr>
      <w:r>
        <w:rPr>
          <w:b/>
        </w:rPr>
        <w:t xml:space="preserve">III. GRUPA: OSTALI VJEROVNICI </w:t>
      </w:r>
    </w:p>
    <w:p w:rsidRDefault="001D5BD9" w:rsidP="001D5BD9" w:rsidR="001D5BD9">
      <w:pPr>
        <w:pStyle w:val="Bezproreda"/>
        <w:rPr>
          <w:b/>
        </w:rPr>
      </w:pPr>
      <w:r>
        <w:lastRenderedPageBreak/>
        <w:t>_____________________________________________________________________</w:t>
      </w:r>
    </w:p>
    <w:tbl>
      <w:tblPr>
        <w:tblW w:type="dxa" w:w="10103"/>
        <w:jc w:val="center"/>
        <w:tblInd w:type="dxa" w:w="-1581"/>
        <w:tblLook w:val="04A0" w:noVBand="1" w:noHBand="0" w:lastColumn="0" w:firstColumn="1" w:lastRow="0" w:firstRow="1"/>
      </w:tblPr>
      <w:tblGrid>
        <w:gridCol w:w="520"/>
        <w:gridCol w:w="1240"/>
        <w:gridCol w:w="1525"/>
        <w:gridCol w:w="1826"/>
        <w:gridCol w:w="1000"/>
        <w:gridCol w:w="875"/>
        <w:gridCol w:w="1226"/>
        <w:gridCol w:w="644"/>
        <w:gridCol w:w="1247"/>
      </w:tblGrid>
      <w:tr w:rsidTr="001D5BD9" w:rsidR="001D5BD9">
        <w:trPr>
          <w:trHeight w:val="480"/>
          <w:jc w:val="center"/>
        </w:trPr>
        <w:tc>
          <w:tcPr>
            <w:tcW w:type="dxa" w:w="522"/>
            <w:tcBorders>
              <w:top w:space="0" w:sz="4" w:color="auto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R.B.</w:t>
            </w:r>
          </w:p>
        </w:tc>
        <w:tc>
          <w:tcPr>
            <w:tcW w:type="dxa" w:w="12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OIB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NAZIV VJEROVNIKA</w:t>
            </w:r>
          </w:p>
        </w:tc>
        <w:tc>
          <w:tcPr>
            <w:tcW w:type="dxa" w:w="19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ADRESA</w:t>
            </w:r>
          </w:p>
        </w:tc>
        <w:tc>
          <w:tcPr>
            <w:tcW w:type="dxa" w:w="9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GLAVNICA</w:t>
            </w:r>
          </w:p>
        </w:tc>
        <w:tc>
          <w:tcPr>
            <w:tcW w:type="dxa" w:w="8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KAMATA</w:t>
            </w:r>
          </w:p>
        </w:tc>
        <w:tc>
          <w:tcPr>
            <w:tcW w:type="dxa" w:w="1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UTVRĐENA TRAŽBINA</w:t>
            </w:r>
          </w:p>
        </w:tc>
        <w:tc>
          <w:tcPr>
            <w:tcW w:type="dxa" w:w="6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OTPIS</w:t>
            </w:r>
          </w:p>
        </w:tc>
        <w:tc>
          <w:tcPr>
            <w:tcW w:type="dxa" w:w="12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PREOSTALO ZA OTPLATU</w:t>
            </w:r>
          </w:p>
        </w:tc>
      </w:tr>
      <w:tr w:rsidTr="001D5BD9" w:rsidR="001D5BD9">
        <w:trPr>
          <w:trHeight w:val="240"/>
          <w:jc w:val="center"/>
        </w:trPr>
        <w:tc>
          <w:tcPr>
            <w:tcW w:type="dxa" w:w="522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4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04761373072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 xml:space="preserve">DIMA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d.o.o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>.</w:t>
            </w:r>
          </w:p>
        </w:tc>
        <w:tc>
          <w:tcPr>
            <w:tcW w:type="dxa" w:w="19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 xml:space="preserve">52100 Pula,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Vidikovac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7</w:t>
            </w:r>
          </w:p>
        </w:tc>
        <w:tc>
          <w:tcPr>
            <w:tcW w:type="dxa" w:w="9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825,00</w:t>
            </w:r>
          </w:p>
        </w:tc>
        <w:tc>
          <w:tcPr>
            <w:tcW w:type="dxa" w:w="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0,00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825,00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0,00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825,00</w:t>
            </w:r>
          </w:p>
        </w:tc>
      </w:tr>
      <w:tr w:rsidTr="001D5BD9" w:rsidR="001D5BD9">
        <w:trPr>
          <w:trHeight w:val="480"/>
          <w:jc w:val="center"/>
        </w:trPr>
        <w:tc>
          <w:tcPr>
            <w:tcW w:type="dxa" w:w="522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5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92745373841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 xml:space="preserve">DIVAS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d.o.o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>.</w:t>
            </w:r>
          </w:p>
        </w:tc>
        <w:tc>
          <w:tcPr>
            <w:tcW w:type="dxa" w:w="19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 xml:space="preserve">33522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Voćin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,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Josipa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Martinca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bb</w:t>
            </w:r>
          </w:p>
        </w:tc>
        <w:tc>
          <w:tcPr>
            <w:tcW w:type="dxa" w:w="9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41.652,63</w:t>
            </w:r>
          </w:p>
        </w:tc>
        <w:tc>
          <w:tcPr>
            <w:tcW w:type="dxa" w:w="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0,00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41.652,63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0,00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41.652,63</w:t>
            </w:r>
          </w:p>
        </w:tc>
      </w:tr>
      <w:tr w:rsidTr="001D5BD9" w:rsidR="001D5BD9">
        <w:trPr>
          <w:trHeight w:val="480"/>
          <w:jc w:val="center"/>
        </w:trPr>
        <w:tc>
          <w:tcPr>
            <w:tcW w:type="dxa" w:w="522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6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88601831456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 xml:space="preserve">HOLWIK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d.o.o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>.</w:t>
            </w:r>
          </w:p>
        </w:tc>
        <w:tc>
          <w:tcPr>
            <w:tcW w:type="dxa" w:w="19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 xml:space="preserve">33515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Orahovica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,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Vladimira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Nazora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110c</w:t>
            </w:r>
          </w:p>
        </w:tc>
        <w:tc>
          <w:tcPr>
            <w:tcW w:type="dxa" w:w="9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5.767,68</w:t>
            </w:r>
          </w:p>
        </w:tc>
        <w:tc>
          <w:tcPr>
            <w:tcW w:type="dxa" w:w="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0,00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5.767,68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0,00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5.767,68</w:t>
            </w:r>
          </w:p>
        </w:tc>
      </w:tr>
      <w:tr w:rsidTr="001D5BD9" w:rsidR="001D5BD9">
        <w:trPr>
          <w:trHeight w:val="480"/>
          <w:jc w:val="center"/>
        </w:trPr>
        <w:tc>
          <w:tcPr>
            <w:tcW w:type="dxa" w:w="522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7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80707173410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proofErr w:type="spellStart"/>
            <w:r>
              <w:rPr>
                <w:sz w:val="15"/>
                <w:szCs w:val="20"/>
                <w:lang w:eastAsia="en-US" w:val="en-US"/>
              </w:rPr>
              <w:t>Siniša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Sudec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,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vlasnik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obrta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"INFOSS"</w:t>
            </w:r>
          </w:p>
        </w:tc>
        <w:tc>
          <w:tcPr>
            <w:tcW w:type="dxa" w:w="19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 xml:space="preserve">33520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Slatina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,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Braće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Radić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13</w:t>
            </w:r>
          </w:p>
        </w:tc>
        <w:tc>
          <w:tcPr>
            <w:tcW w:type="dxa" w:w="9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1.000,00</w:t>
            </w:r>
          </w:p>
        </w:tc>
        <w:tc>
          <w:tcPr>
            <w:tcW w:type="dxa" w:w="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0,00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1.000,00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0,00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1.000,00</w:t>
            </w:r>
          </w:p>
        </w:tc>
      </w:tr>
      <w:tr w:rsidTr="001D5BD9" w:rsidR="001D5BD9">
        <w:trPr>
          <w:trHeight w:val="480"/>
          <w:jc w:val="center"/>
        </w:trPr>
        <w:tc>
          <w:tcPr>
            <w:tcW w:type="dxa" w:w="522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8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43854684673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 xml:space="preserve">Marko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Marić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,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vlasnik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obrta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"MARIĆ"</w:t>
            </w:r>
          </w:p>
        </w:tc>
        <w:tc>
          <w:tcPr>
            <w:tcW w:type="dxa" w:w="19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 xml:space="preserve">34334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Kaptol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,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Velička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2</w:t>
            </w:r>
          </w:p>
        </w:tc>
        <w:tc>
          <w:tcPr>
            <w:tcW w:type="dxa" w:w="9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3.117,93</w:t>
            </w:r>
          </w:p>
        </w:tc>
        <w:tc>
          <w:tcPr>
            <w:tcW w:type="dxa" w:w="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0,00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3.117,93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0,00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3.117,93</w:t>
            </w:r>
          </w:p>
        </w:tc>
      </w:tr>
      <w:tr w:rsidTr="001D5BD9" w:rsidR="001D5BD9">
        <w:trPr>
          <w:trHeight w:val="720"/>
          <w:jc w:val="center"/>
        </w:trPr>
        <w:tc>
          <w:tcPr>
            <w:tcW w:type="dxa" w:w="522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9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48898995892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 xml:space="preserve">POD PAPUKOM 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zadruga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za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trgovinu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,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proizvodnju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i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usluge</w:t>
            </w:r>
            <w:proofErr w:type="spellEnd"/>
          </w:p>
        </w:tc>
        <w:tc>
          <w:tcPr>
            <w:tcW w:type="dxa" w:w="19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 xml:space="preserve">33522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Voćin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,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Prosinačkih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žrtava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5</w:t>
            </w:r>
          </w:p>
        </w:tc>
        <w:tc>
          <w:tcPr>
            <w:tcW w:type="dxa" w:w="9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7.842,33</w:t>
            </w:r>
          </w:p>
        </w:tc>
        <w:tc>
          <w:tcPr>
            <w:tcW w:type="dxa" w:w="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0,00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7.842,33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0,00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7.842,33</w:t>
            </w:r>
          </w:p>
        </w:tc>
      </w:tr>
      <w:tr w:rsidTr="001D5BD9" w:rsidR="001D5BD9">
        <w:trPr>
          <w:trHeight w:val="480"/>
          <w:jc w:val="center"/>
        </w:trPr>
        <w:tc>
          <w:tcPr>
            <w:tcW w:type="dxa" w:w="522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10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80505982825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 xml:space="preserve">ZAŠTITA INSPEKT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d.o.o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>.</w:t>
            </w:r>
          </w:p>
        </w:tc>
        <w:tc>
          <w:tcPr>
            <w:tcW w:type="dxa" w:w="19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 xml:space="preserve">33000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Virovitica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, </w:t>
            </w:r>
            <w:proofErr w:type="spellStart"/>
            <w:r>
              <w:rPr>
                <w:sz w:val="15"/>
                <w:szCs w:val="20"/>
                <w:lang w:eastAsia="en-US" w:val="en-US"/>
              </w:rPr>
              <w:t>Osječka</w:t>
            </w:r>
            <w:proofErr w:type="spellEnd"/>
            <w:r>
              <w:rPr>
                <w:sz w:val="15"/>
                <w:szCs w:val="20"/>
                <w:lang w:eastAsia="en-US" w:val="en-US"/>
              </w:rPr>
              <w:t xml:space="preserve"> 45</w:t>
            </w:r>
          </w:p>
        </w:tc>
        <w:tc>
          <w:tcPr>
            <w:tcW w:type="dxa" w:w="9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4.375,00</w:t>
            </w:r>
          </w:p>
        </w:tc>
        <w:tc>
          <w:tcPr>
            <w:tcW w:type="dxa" w:w="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0,00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4.375,00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0,00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4.375,00</w:t>
            </w:r>
          </w:p>
        </w:tc>
      </w:tr>
      <w:tr w:rsidTr="001D5BD9" w:rsidR="001D5BD9">
        <w:trPr>
          <w:trHeight w:val="240"/>
          <w:jc w:val="center"/>
        </w:trPr>
        <w:tc>
          <w:tcPr>
            <w:tcW w:type="dxa" w:w="522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 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UKUPNO:</w:t>
            </w:r>
          </w:p>
        </w:tc>
        <w:tc>
          <w:tcPr>
            <w:tcW w:type="dxa" w:w="19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 </w:t>
            </w:r>
          </w:p>
        </w:tc>
        <w:tc>
          <w:tcPr>
            <w:tcW w:type="dxa" w:w="9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64.580,57</w:t>
            </w:r>
          </w:p>
        </w:tc>
        <w:tc>
          <w:tcPr>
            <w:tcW w:type="dxa" w:w="8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0,00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64.580,57</w:t>
            </w:r>
          </w:p>
        </w:tc>
        <w:tc>
          <w:tcPr>
            <w:tcW w:type="dxa" w:w="6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0,00</w:t>
            </w:r>
          </w:p>
        </w:tc>
        <w:tc>
          <w:tcPr>
            <w:tcW w:type="dxa" w:w="12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1D5BD9" w:rsidR="001D5BD9">
            <w:pPr>
              <w:pStyle w:val="Bezproreda"/>
              <w:spacing w:lineRule="auto" w:line="276"/>
              <w:rPr>
                <w:sz w:val="15"/>
                <w:szCs w:val="20"/>
                <w:lang w:eastAsia="en-US" w:val="en-US"/>
              </w:rPr>
            </w:pPr>
            <w:r>
              <w:rPr>
                <w:sz w:val="15"/>
                <w:szCs w:val="20"/>
                <w:lang w:eastAsia="en-US" w:val="en-US"/>
              </w:rPr>
              <w:t>64.580,57</w:t>
            </w:r>
          </w:p>
        </w:tc>
      </w:tr>
    </w:tbl>
    <w:p w:rsidRDefault="001D5BD9" w:rsidP="001D5BD9" w:rsidR="001D5BD9">
      <w:pPr>
        <w:pStyle w:val="Bezproreda"/>
        <w:rPr>
          <w:rFonts w:eastAsia="MS Mincho"/>
          <w:lang w:eastAsia="en-US"/>
        </w:rPr>
      </w:pPr>
    </w:p>
    <w:p w:rsidRDefault="001D5BD9" w:rsidP="001D5BD9" w:rsidR="001D5BD9">
      <w:pPr>
        <w:pStyle w:val="Bezproreda"/>
        <w:rPr>
          <w:color w:val="000000"/>
        </w:rPr>
      </w:pPr>
      <w:r>
        <w:rPr>
          <w:rFonts w:eastAsia="Calibri"/>
          <w:noProof/>
          <w:color w:val="000000"/>
        </w:rPr>
        <w:t>4</w:t>
      </w:r>
      <w:r>
        <w:rPr>
          <w:noProof/>
          <w:color w:val="000000"/>
        </w:rPr>
        <w:t xml:space="preserve">. </w:t>
      </w:r>
      <w:r>
        <w:rPr>
          <w:rFonts w:eastAsia="Calibri"/>
          <w:noProof/>
          <w:color w:val="000000"/>
        </w:rPr>
        <w:t>DIMA d.o.o.</w:t>
      </w:r>
      <w:r>
        <w:rPr>
          <w:noProof/>
          <w:color w:val="000000"/>
        </w:rPr>
        <w:t xml:space="preserve">, </w:t>
      </w:r>
      <w:r>
        <w:rPr>
          <w:rFonts w:eastAsia="Calibri"/>
          <w:noProof/>
          <w:color w:val="000000"/>
        </w:rPr>
        <w:t>52100 Pula, Vidikovac 7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Calibri"/>
          <w:noProof/>
          <w:color w:val="000000"/>
        </w:rPr>
        <w:t>04761373072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Calibri"/>
          <w:noProof/>
          <w:color w:val="000000"/>
        </w:rPr>
        <w:t>825,00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</w:t>
      </w:r>
      <w:proofErr w:type="spellStart"/>
      <w:r>
        <w:rPr>
          <w:color w:val="000000"/>
        </w:rPr>
        <w:t>Predstečajni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rFonts w:eastAsia="Calibri"/>
          <w:noProof/>
          <w:color w:val="000000"/>
        </w:rPr>
        <w:t>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Calibri"/>
          <w:noProof/>
          <w:color w:val="000000"/>
        </w:rPr>
        <w:t>825,00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 24 jednakih mjesečnih anuiteta, bez kamata,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1D5BD9" w:rsidP="001D5BD9" w:rsidR="001D5BD9">
      <w:pPr>
        <w:pStyle w:val="Bezproreda"/>
        <w:rPr>
          <w:rFonts w:hAnsi="Cambria" w:ascii="Cambria"/>
        </w:rPr>
      </w:pPr>
    </w:p>
    <w:p w:rsidRDefault="001D5BD9" w:rsidP="001D5BD9" w:rsidR="001D5BD9">
      <w:pPr>
        <w:pStyle w:val="Bezproreda"/>
        <w:rPr>
          <w:color w:val="000000"/>
        </w:rPr>
      </w:pPr>
      <w:r>
        <w:rPr>
          <w:rFonts w:eastAsia="Calibri"/>
          <w:noProof/>
          <w:color w:val="000000"/>
        </w:rPr>
        <w:t>5</w:t>
      </w:r>
      <w:r>
        <w:rPr>
          <w:noProof/>
          <w:color w:val="000000"/>
        </w:rPr>
        <w:t xml:space="preserve">. </w:t>
      </w:r>
      <w:r>
        <w:rPr>
          <w:rFonts w:eastAsia="Calibri"/>
          <w:noProof/>
          <w:color w:val="000000"/>
        </w:rPr>
        <w:t>DIVAS d.o.o.</w:t>
      </w:r>
      <w:r>
        <w:rPr>
          <w:noProof/>
          <w:color w:val="000000"/>
        </w:rPr>
        <w:t xml:space="preserve">, </w:t>
      </w:r>
      <w:r>
        <w:rPr>
          <w:rFonts w:eastAsia="Calibri"/>
          <w:noProof/>
          <w:color w:val="000000"/>
        </w:rPr>
        <w:t>33522 Voćin, Josipa Martinca bb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Calibri"/>
          <w:noProof/>
          <w:color w:val="000000"/>
        </w:rPr>
        <w:t>92745373841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Calibri"/>
          <w:noProof/>
          <w:color w:val="000000"/>
        </w:rPr>
        <w:t>41.652,63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</w:t>
      </w:r>
      <w:proofErr w:type="spellStart"/>
      <w:r>
        <w:rPr>
          <w:color w:val="000000"/>
        </w:rPr>
        <w:t>Predstečajni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rFonts w:eastAsia="Calibri"/>
          <w:noProof/>
          <w:color w:val="000000"/>
        </w:rPr>
        <w:t>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Calibri"/>
          <w:noProof/>
          <w:color w:val="000000"/>
        </w:rPr>
        <w:t>41.652,63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 24 jednakih mjesečnih anuiteta, bez kamata,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1D5BD9" w:rsidP="001D5BD9" w:rsidR="001D5BD9">
      <w:pPr>
        <w:pStyle w:val="Bezproreda"/>
        <w:rPr>
          <w:rFonts w:hAnsi="Cambria" w:ascii="Cambria"/>
        </w:rPr>
      </w:pPr>
    </w:p>
    <w:p w:rsidRDefault="001D5BD9" w:rsidP="001D5BD9" w:rsidR="001D5BD9">
      <w:pPr>
        <w:pStyle w:val="Bezproreda"/>
        <w:rPr>
          <w:color w:val="000000"/>
        </w:rPr>
      </w:pPr>
      <w:r>
        <w:rPr>
          <w:rFonts w:eastAsia="Calibri"/>
          <w:noProof/>
          <w:color w:val="000000"/>
        </w:rPr>
        <w:t>6</w:t>
      </w:r>
      <w:r>
        <w:rPr>
          <w:noProof/>
          <w:color w:val="000000"/>
        </w:rPr>
        <w:t xml:space="preserve">. </w:t>
      </w:r>
      <w:r>
        <w:rPr>
          <w:rFonts w:eastAsia="Calibri"/>
          <w:noProof/>
          <w:color w:val="000000"/>
        </w:rPr>
        <w:t>HOLWIK d.o.o.</w:t>
      </w:r>
      <w:r>
        <w:rPr>
          <w:noProof/>
          <w:color w:val="000000"/>
        </w:rPr>
        <w:t xml:space="preserve">, </w:t>
      </w:r>
      <w:r>
        <w:rPr>
          <w:rFonts w:eastAsia="Calibri"/>
          <w:noProof/>
          <w:color w:val="000000"/>
        </w:rPr>
        <w:t>33515 Orahovica, Vladimira Nazora 110c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Calibri"/>
          <w:noProof/>
          <w:color w:val="000000"/>
        </w:rPr>
        <w:t>88601831456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Calibri"/>
          <w:noProof/>
          <w:color w:val="000000"/>
        </w:rPr>
        <w:t>5.767,68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</w:t>
      </w:r>
      <w:proofErr w:type="spellStart"/>
      <w:r>
        <w:rPr>
          <w:color w:val="000000"/>
        </w:rPr>
        <w:t>Predstečajni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rFonts w:eastAsia="Calibri"/>
          <w:noProof/>
          <w:color w:val="000000"/>
        </w:rPr>
        <w:t>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Calibri"/>
          <w:noProof/>
          <w:color w:val="000000"/>
        </w:rPr>
        <w:t>5.767,68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 24 jednakih mjesečnih anuiteta, bez kamata,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1D5BD9" w:rsidP="001D5BD9" w:rsidR="001D5BD9">
      <w:pPr>
        <w:pStyle w:val="Bezproreda"/>
        <w:rPr>
          <w:rFonts w:hAnsi="Cambria" w:ascii="Cambria"/>
        </w:rPr>
      </w:pPr>
    </w:p>
    <w:p w:rsidRDefault="001D5BD9" w:rsidP="001D5BD9" w:rsidR="001D5BD9">
      <w:pPr>
        <w:pStyle w:val="Bezproreda"/>
        <w:rPr>
          <w:color w:val="000000"/>
        </w:rPr>
      </w:pPr>
      <w:r>
        <w:rPr>
          <w:rFonts w:eastAsia="Calibri"/>
          <w:noProof/>
          <w:color w:val="000000"/>
        </w:rPr>
        <w:t>7</w:t>
      </w:r>
      <w:r>
        <w:rPr>
          <w:noProof/>
          <w:color w:val="000000"/>
        </w:rPr>
        <w:t xml:space="preserve">. </w:t>
      </w:r>
      <w:r>
        <w:rPr>
          <w:rFonts w:eastAsia="Calibri"/>
          <w:noProof/>
          <w:color w:val="000000"/>
        </w:rPr>
        <w:t>Siniša Sudec, vlasnik obrta "INFOSS"</w:t>
      </w:r>
      <w:r>
        <w:rPr>
          <w:noProof/>
          <w:color w:val="000000"/>
        </w:rPr>
        <w:t xml:space="preserve">, </w:t>
      </w:r>
      <w:r>
        <w:rPr>
          <w:rFonts w:eastAsia="Calibri"/>
          <w:noProof/>
          <w:color w:val="000000"/>
        </w:rPr>
        <w:t>33520 Slatina, Braće Radić 13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Calibri"/>
          <w:noProof/>
          <w:color w:val="000000"/>
        </w:rPr>
        <w:t>80707173410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Calibri"/>
          <w:noProof/>
          <w:color w:val="000000"/>
        </w:rPr>
        <w:t>1.000,00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</w:t>
      </w:r>
      <w:proofErr w:type="spellStart"/>
      <w:r>
        <w:rPr>
          <w:color w:val="000000"/>
        </w:rPr>
        <w:t>Predstečajni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rFonts w:eastAsia="Calibri"/>
          <w:noProof/>
          <w:color w:val="000000"/>
        </w:rPr>
        <w:t>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Calibri"/>
          <w:noProof/>
          <w:color w:val="000000"/>
        </w:rPr>
        <w:t>1.000,00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 otplatiti će se na 24 jednakih mjesečnih anuiteta, bez kamata, računajući od pravomoćnosti Rješenja Trgovačkog suda o sklopljenoj nagodbi. Prvi anuitet će se platiti 15-tog u mjesecu, nakon </w:t>
      </w:r>
      <w:r>
        <w:rPr>
          <w:color w:val="000000"/>
        </w:rPr>
        <w:lastRenderedPageBreak/>
        <w:t>pravomoćnosti Rješenja Trgovačkog suda o sklopljenoj nagodbi, dok će se svaki naredni anuitet platiti mjesečno, najkasnije do 15-tog u mjesecu za prethodni  mjesec.</w:t>
      </w:r>
    </w:p>
    <w:p w:rsidRDefault="001D5BD9" w:rsidP="001D5BD9" w:rsidR="001D5BD9">
      <w:pPr>
        <w:pStyle w:val="Bezproreda"/>
        <w:rPr>
          <w:rFonts w:hAnsi="Cambria" w:ascii="Cambria"/>
        </w:rPr>
      </w:pPr>
    </w:p>
    <w:p w:rsidRDefault="001D5BD9" w:rsidP="001D5BD9" w:rsidR="001D5BD9">
      <w:pPr>
        <w:pStyle w:val="Bezproreda"/>
        <w:rPr>
          <w:color w:val="000000"/>
        </w:rPr>
      </w:pPr>
      <w:r>
        <w:rPr>
          <w:rFonts w:eastAsia="Calibri"/>
          <w:noProof/>
          <w:color w:val="000000"/>
        </w:rPr>
        <w:t>8</w:t>
      </w:r>
      <w:r>
        <w:rPr>
          <w:noProof/>
          <w:color w:val="000000"/>
        </w:rPr>
        <w:t xml:space="preserve">. </w:t>
      </w:r>
      <w:r>
        <w:rPr>
          <w:rFonts w:eastAsia="Calibri"/>
          <w:noProof/>
          <w:color w:val="000000"/>
        </w:rPr>
        <w:t>Marko Marić, vlasnik obrta "MARIĆ"</w:t>
      </w:r>
      <w:r>
        <w:rPr>
          <w:noProof/>
          <w:color w:val="000000"/>
        </w:rPr>
        <w:t xml:space="preserve">, </w:t>
      </w:r>
      <w:r>
        <w:rPr>
          <w:rFonts w:eastAsia="Calibri"/>
          <w:noProof/>
          <w:color w:val="000000"/>
        </w:rPr>
        <w:t>34334 Kaptol, Velička 2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Calibri"/>
          <w:noProof/>
          <w:color w:val="000000"/>
        </w:rPr>
        <w:t>43854684673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Calibri"/>
          <w:noProof/>
          <w:color w:val="000000"/>
        </w:rPr>
        <w:t>3.117,93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</w:t>
      </w:r>
      <w:proofErr w:type="spellStart"/>
      <w:r>
        <w:rPr>
          <w:color w:val="000000"/>
        </w:rPr>
        <w:t>Predstečajni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rFonts w:eastAsia="Calibri"/>
          <w:noProof/>
          <w:color w:val="000000"/>
        </w:rPr>
        <w:t>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Calibri"/>
          <w:noProof/>
          <w:color w:val="000000"/>
        </w:rPr>
        <w:t>3.117,93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 24 jednakih mjesečnih anuiteta, bez kamata,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1D5BD9" w:rsidP="001D5BD9" w:rsidR="001D5BD9">
      <w:pPr>
        <w:pStyle w:val="Bezproreda"/>
        <w:rPr>
          <w:rFonts w:hAnsi="Cambria" w:ascii="Cambria"/>
        </w:rPr>
      </w:pPr>
    </w:p>
    <w:p w:rsidRDefault="001D5BD9" w:rsidP="001D5BD9" w:rsidR="001D5BD9">
      <w:pPr>
        <w:pStyle w:val="Bezproreda"/>
        <w:rPr>
          <w:color w:val="000000"/>
        </w:rPr>
      </w:pPr>
      <w:r>
        <w:rPr>
          <w:rFonts w:eastAsia="Calibri"/>
          <w:noProof/>
          <w:color w:val="000000"/>
        </w:rPr>
        <w:t>9</w:t>
      </w:r>
      <w:r>
        <w:rPr>
          <w:noProof/>
          <w:color w:val="000000"/>
        </w:rPr>
        <w:t xml:space="preserve">. </w:t>
      </w:r>
      <w:r>
        <w:rPr>
          <w:rFonts w:eastAsia="Calibri"/>
          <w:noProof/>
          <w:color w:val="000000"/>
        </w:rPr>
        <w:t>POD PAPUKOM  zadruga za trgovinu, proizvodnju i usluge</w:t>
      </w:r>
      <w:r>
        <w:rPr>
          <w:noProof/>
          <w:color w:val="000000"/>
        </w:rPr>
        <w:t xml:space="preserve">, </w:t>
      </w:r>
      <w:r>
        <w:rPr>
          <w:rFonts w:eastAsia="Calibri"/>
          <w:noProof/>
          <w:color w:val="000000"/>
        </w:rPr>
        <w:t>33522 Voćin, Prosinačkih žrtava 5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Calibri"/>
          <w:noProof/>
          <w:color w:val="000000"/>
        </w:rPr>
        <w:t>48898995892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Calibri"/>
          <w:noProof/>
          <w:color w:val="000000"/>
        </w:rPr>
        <w:t>7.842,33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</w:t>
      </w:r>
      <w:proofErr w:type="spellStart"/>
      <w:r>
        <w:rPr>
          <w:color w:val="000000"/>
        </w:rPr>
        <w:t>Predstečajni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rFonts w:eastAsia="Calibri"/>
          <w:noProof/>
          <w:color w:val="000000"/>
        </w:rPr>
        <w:t>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Calibri"/>
          <w:noProof/>
          <w:color w:val="000000"/>
        </w:rPr>
        <w:t>7.842,33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 24 jednakih mjesečnih anuiteta, bez kamata,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1D5BD9" w:rsidP="001D5BD9" w:rsidR="001D5BD9">
      <w:pPr>
        <w:pStyle w:val="Bezproreda"/>
        <w:rPr>
          <w:rFonts w:hAnsi="Cambria" w:ascii="Cambria"/>
        </w:rPr>
      </w:pPr>
    </w:p>
    <w:p w:rsidRDefault="001D5BD9" w:rsidP="001D5BD9" w:rsidR="001D5BD9">
      <w:pPr>
        <w:pStyle w:val="Bezproreda"/>
        <w:rPr>
          <w:color w:val="000000"/>
        </w:rPr>
      </w:pPr>
      <w:r>
        <w:rPr>
          <w:rFonts w:eastAsia="Calibri"/>
          <w:noProof/>
          <w:color w:val="000000"/>
        </w:rPr>
        <w:t>10</w:t>
      </w:r>
      <w:r>
        <w:rPr>
          <w:noProof/>
          <w:color w:val="000000"/>
        </w:rPr>
        <w:t xml:space="preserve">. </w:t>
      </w:r>
      <w:r>
        <w:rPr>
          <w:rFonts w:eastAsia="Calibri"/>
          <w:noProof/>
          <w:color w:val="000000"/>
        </w:rPr>
        <w:t>ZAŠTITA INSPEKT d.o.o.</w:t>
      </w:r>
      <w:r>
        <w:rPr>
          <w:noProof/>
          <w:color w:val="000000"/>
        </w:rPr>
        <w:t xml:space="preserve">, </w:t>
      </w:r>
      <w:r>
        <w:rPr>
          <w:rFonts w:eastAsia="Calibri"/>
          <w:noProof/>
          <w:color w:val="000000"/>
        </w:rPr>
        <w:t>33000 Virovitica, Osječka 45</w:t>
      </w:r>
      <w:r>
        <w:rPr>
          <w:noProof/>
          <w:color w:val="000000"/>
        </w:rPr>
        <w:t xml:space="preserve">, </w:t>
      </w:r>
      <w:r>
        <w:rPr>
          <w:color w:val="000000"/>
        </w:rPr>
        <w:t>OIB:</w:t>
      </w:r>
      <w:r>
        <w:rPr>
          <w:noProof/>
          <w:color w:val="000000"/>
        </w:rPr>
        <w:t xml:space="preserve"> </w:t>
      </w:r>
      <w:r>
        <w:rPr>
          <w:rFonts w:eastAsia="Calibri"/>
          <w:noProof/>
          <w:color w:val="000000"/>
        </w:rPr>
        <w:t>80505982825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utvrđeni iznos tražbine iznosi </w:t>
      </w:r>
      <w:r>
        <w:rPr>
          <w:rFonts w:eastAsia="Calibri"/>
          <w:noProof/>
          <w:color w:val="000000"/>
        </w:rPr>
        <w:t>4.375,00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 </w:t>
      </w:r>
      <w:proofErr w:type="spellStart"/>
      <w:r>
        <w:rPr>
          <w:color w:val="000000"/>
        </w:rPr>
        <w:t>Predstečajni</w:t>
      </w:r>
      <w:proofErr w:type="spellEnd"/>
      <w:r>
        <w:rPr>
          <w:color w:val="000000"/>
        </w:rPr>
        <w:t xml:space="preserve"> vjerovnik otpušta dužniku dio utvrđene tražbine, što iznosi </w:t>
      </w:r>
      <w:r>
        <w:rPr>
          <w:rFonts w:eastAsia="Calibri"/>
          <w:noProof/>
          <w:color w:val="000000"/>
        </w:rPr>
        <w:t>0,00</w:t>
      </w:r>
      <w:r>
        <w:rPr>
          <w:noProof/>
          <w:color w:val="000000"/>
        </w:rPr>
        <w:t xml:space="preserve"> </w:t>
      </w:r>
      <w:r>
        <w:rPr>
          <w:color w:val="000000"/>
        </w:rPr>
        <w:t xml:space="preserve">kn. Preostali iznos tražbine od </w:t>
      </w:r>
      <w:r>
        <w:rPr>
          <w:rFonts w:eastAsia="Calibri"/>
          <w:noProof/>
          <w:color w:val="000000"/>
        </w:rPr>
        <w:t>4.375,00</w:t>
      </w:r>
      <w:r>
        <w:rPr>
          <w:noProof/>
          <w:color w:val="000000"/>
        </w:rPr>
        <w:t xml:space="preserve"> </w:t>
      </w:r>
      <w:r>
        <w:rPr>
          <w:color w:val="000000"/>
        </w:rPr>
        <w:t>kn otplatiti će se na 24 jednakih mjesečnih anuiteta, bez kamata,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1D5BD9" w:rsidP="001D5BD9" w:rsidR="001D5BD9">
      <w:pPr>
        <w:pStyle w:val="Bezproreda"/>
        <w:rPr>
          <w:color w:val="000000"/>
        </w:rPr>
      </w:pPr>
    </w:p>
    <w:p w:rsidRDefault="001D5BD9" w:rsidP="001D5BD9" w:rsidR="001D5BD9">
      <w:pPr>
        <w:pStyle w:val="Bezproreda"/>
        <w:rPr>
          <w:color w:val="000000"/>
        </w:rPr>
      </w:pPr>
      <w:r>
        <w:rPr>
          <w:color w:val="000000"/>
        </w:rPr>
        <w:t xml:space="preserve">V Dužnik  izjavljuje, da ova </w:t>
      </w:r>
      <w:proofErr w:type="spellStart"/>
      <w:r>
        <w:rPr>
          <w:color w:val="000000"/>
        </w:rPr>
        <w:t>Predstečajna</w:t>
      </w:r>
      <w:proofErr w:type="spellEnd"/>
      <w:r>
        <w:rPr>
          <w:color w:val="000000"/>
        </w:rPr>
        <w:t xml:space="preserve"> nagodba neće utjecati na tražbine radnika.</w:t>
      </w:r>
    </w:p>
    <w:p w:rsidRDefault="001D5BD9" w:rsidP="001D5BD9" w:rsidR="001D5BD9">
      <w:pPr>
        <w:pStyle w:val="Bezproreda"/>
        <w:rPr>
          <w:color w:val="000000"/>
        </w:rPr>
      </w:pPr>
    </w:p>
    <w:p w:rsidRDefault="001D5BD9" w:rsidP="001D5BD9" w:rsidR="001D5BD9">
      <w:pPr>
        <w:pStyle w:val="Bezproreda"/>
      </w:pPr>
      <w:r>
        <w:t xml:space="preserve">VI Ova </w:t>
      </w:r>
      <w:proofErr w:type="spellStart"/>
      <w:r>
        <w:t>Predstečajna</w:t>
      </w:r>
      <w:proofErr w:type="spellEnd"/>
      <w:r>
        <w:t xml:space="preserve"> nagodba ima snagu ovršne isprave za dužnika i za sve vjerovnike čije su tražbine utvrđene.</w:t>
      </w:r>
    </w:p>
    <w:p w:rsidRDefault="001D5BD9" w:rsidP="001D5BD9" w:rsidR="001D5BD9">
      <w:pPr>
        <w:pStyle w:val="Bezproreda"/>
        <w:rPr>
          <w:rFonts w:cstheme="minorBidi" w:hAnsiTheme="minorHAnsi" w:asciiTheme="minorHAnsi"/>
          <w:sz w:val="22"/>
          <w:szCs w:val="22"/>
        </w:rPr>
      </w:pPr>
    </w:p>
    <w:p w:rsidRDefault="001D5BD9" w:rsidP="001D5BD9" w:rsidR="001D5BD9">
      <w:pPr>
        <w:pStyle w:val="Bezproreda"/>
      </w:pPr>
      <w:r>
        <w:t xml:space="preserve">VII Ovo Rješenje dostaviti će se Financijskoj agenciji koja će po primitku istog bez odgode na svojim WEB stranicama objaviti činjenicu sklapanja </w:t>
      </w:r>
      <w:proofErr w:type="spellStart"/>
      <w:r>
        <w:t>predstečajne</w:t>
      </w:r>
      <w:proofErr w:type="spellEnd"/>
      <w:r>
        <w:t xml:space="preserve"> nagodbe te sudskom  registru  Trgovačkog suda  u Bjelovaru, koji će  po službenoj dužnosti  upisati činjenicu donošenja Rješenja o sklopljenoj </w:t>
      </w:r>
      <w:proofErr w:type="spellStart"/>
      <w:r>
        <w:t>predstečajnoj</w:t>
      </w:r>
      <w:proofErr w:type="spellEnd"/>
      <w:r>
        <w:t xml:space="preserve"> nagodbi u skladu s odredbama članka 66. i  84. Zakona o financijskom poslovanju i </w:t>
      </w:r>
      <w:proofErr w:type="spellStart"/>
      <w:r>
        <w:t>predstečajnoj</w:t>
      </w:r>
      <w:proofErr w:type="spellEnd"/>
      <w:r>
        <w:t xml:space="preserve"> nagodbi. </w:t>
      </w: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  <w:jc w:val="center"/>
      </w:pPr>
      <w:r>
        <w:t>Obrazloženje</w:t>
      </w: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  <w:r>
        <w:t xml:space="preserve">Dana 31.  svibnja  2016. godine dužnik je u roku predviđenom odredbom članka 66. st. 1. Zakona o financijskom poslovanju i </w:t>
      </w:r>
      <w:proofErr w:type="spellStart"/>
      <w:r>
        <w:t>predstečajnoj</w:t>
      </w:r>
      <w:proofErr w:type="spellEnd"/>
      <w:r>
        <w:t xml:space="preserve"> nagodbi (NN. br. 108/12 i  144/12), podnio Trgovačkom sudu u Bjelovaru,  prijedlog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  <w:r>
        <w:t xml:space="preserve">Dužnik je uz svoj prijedlog dostavio sve dokumente predviđene odredbom čl. 66. st. 3. Zakona o financijskom poslovanju i </w:t>
      </w:r>
      <w:proofErr w:type="spellStart"/>
      <w:r>
        <w:t>predstečajnoj</w:t>
      </w:r>
      <w:proofErr w:type="spellEnd"/>
      <w:r>
        <w:t xml:space="preserve"> nagodbi.</w:t>
      </w: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  <w:r>
        <w:lastRenderedPageBreak/>
        <w:t xml:space="preserve">Kako je na temelju dostavljenih isprava sud utvrdio da su ispunjene pretpostavke za sklapanje </w:t>
      </w:r>
      <w:proofErr w:type="spellStart"/>
      <w:r>
        <w:t>predstečajne</w:t>
      </w:r>
      <w:proofErr w:type="spellEnd"/>
      <w:r>
        <w:t xml:space="preserve"> nagodbe zakazao je ročište radi sklapanja </w:t>
      </w:r>
      <w:proofErr w:type="spellStart"/>
      <w:r>
        <w:t>predstečajne</w:t>
      </w:r>
      <w:proofErr w:type="spellEnd"/>
      <w:r>
        <w:t xml:space="preserve"> nagodbe u roku predviđenom odredbom članka 66. st. 7. Zakona o financijskom poslovanju i </w:t>
      </w:r>
      <w:proofErr w:type="spellStart"/>
      <w:r>
        <w:t>predstečajnoj</w:t>
      </w:r>
      <w:proofErr w:type="spellEnd"/>
      <w:r>
        <w:t xml:space="preserve"> nagodbi, o čemu su dužnik i svi vjerovnici koji su prihvatili plan financijskom restrukturiranja obaviješteni oglasom koji je istaknut na oglasnoj ploči suda i objavljen na web stranici Financijske agencije.</w:t>
      </w: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  <w:r>
        <w:t xml:space="preserve">Na ročištu koje je održano dana 4. srpnja  2016. godine,  svoj pristanak za sklapanje </w:t>
      </w:r>
      <w:proofErr w:type="spellStart"/>
      <w:r>
        <w:t>predstečajne</w:t>
      </w:r>
      <w:proofErr w:type="spellEnd"/>
      <w:r>
        <w:t xml:space="preserve"> nagodbe dali su dužnik i vjerovnici koji su prihvatili plan financijskog restrukturiranja, a čije tražbine čine potrebnu većinu iz članka 63. ovog Zakona, pa je stoga sud ovim Rješenjem odobrio sklopljenu </w:t>
      </w:r>
      <w:proofErr w:type="spellStart"/>
      <w:r>
        <w:t>predstečajnu</w:t>
      </w:r>
      <w:proofErr w:type="spellEnd"/>
      <w:r>
        <w:t xml:space="preserve"> nagodbu koja je u cijelosti istovjetna sa sadržajem prihvaćenog  Plana financijskog restrukturiranja za kojeg su glasali vjerovnici na ročištu održanom dana 28.  travnja  2016. godine.   </w:t>
      </w: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  <w:r>
        <w:t xml:space="preserve">Ovo rješenje objaviti će se na web stranicama Financijske agencije, a </w:t>
      </w:r>
      <w:proofErr w:type="spellStart"/>
      <w:r>
        <w:t>predstečajna</w:t>
      </w:r>
      <w:proofErr w:type="spellEnd"/>
      <w:r>
        <w:t xml:space="preserve"> nagodba ima snagu ovršne isprave za sve vjerovnike čije su tražbine utvrđene  a u skladu s odredbom članka 66. stavaka 11. i 12. Zakona o financijskom poslovanju i </w:t>
      </w:r>
      <w:proofErr w:type="spellStart"/>
      <w:r>
        <w:t>predstečajnoj</w:t>
      </w:r>
      <w:proofErr w:type="spellEnd"/>
      <w:r>
        <w:t xml:space="preserve"> nagodbi.</w:t>
      </w: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  <w:r>
        <w:t xml:space="preserve">Sudski registar Trgovačkog suda u Bjelovaru će po službenoj dužnosti upisati činjenicu donošenja Rješenja o sklopljenoj </w:t>
      </w:r>
      <w:proofErr w:type="spellStart"/>
      <w:r>
        <w:t>predstečajnoj</w:t>
      </w:r>
      <w:proofErr w:type="spellEnd"/>
      <w:r>
        <w:t xml:space="preserve"> nagodbi u skladu s odredbama članka 66. i  84. Zakona o financijskom poslovanju i </w:t>
      </w:r>
      <w:proofErr w:type="spellStart"/>
      <w:r>
        <w:t>predstečajnoj</w:t>
      </w:r>
      <w:proofErr w:type="spellEnd"/>
      <w:r>
        <w:t xml:space="preserve"> nagodbi. </w:t>
      </w: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  <w:r>
        <w:t>U Bjelovaru, 4. srpnja 2016.</w:t>
      </w: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 U D A C </w:t>
      </w: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  <w:r>
        <w:t xml:space="preserve">                                             </w:t>
      </w:r>
      <w:r>
        <w:tab/>
      </w:r>
      <w:r>
        <w:tab/>
      </w:r>
      <w:r>
        <w:tab/>
      </w:r>
      <w:r>
        <w:tab/>
        <w:t xml:space="preserve">        BRANKA PLESKALT  </w:t>
      </w: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  <w:r>
        <w:t>POUKA O PRAVNOM LIJEKU: protiv ovog rješenja može se izjaviti žalba u roku od 8 dana računajući od dana objave u dva primjerka Visokom trgovačkom sudu RH u Zagrebu, a putem ovog suda.</w:t>
      </w: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</w:p>
    <w:p w:rsidRDefault="001D5BD9" w:rsidP="001D5BD9" w:rsidR="001D5BD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D5BD9" w:rsidP="001D5BD9" w:rsidR="001D5BD9">
      <w:pPr>
        <w:pStyle w:val="Bezproreda"/>
      </w:pPr>
      <w:r>
        <w:t>Dna: FINI Zagreb sa kopijom zapisnika – putem e-oglasne ploče suda</w:t>
      </w:r>
    </w:p>
    <w:p w:rsidRDefault="001D5BD9" w:rsidP="001D5BD9" w:rsidR="001D5BD9">
      <w:pPr>
        <w:pStyle w:val="Bezproreda"/>
      </w:pPr>
      <w:r>
        <w:t xml:space="preserve">         sudskom registru- ovdje,</w:t>
      </w:r>
    </w:p>
    <w:p w:rsidRDefault="001D5BD9" w:rsidP="001D5BD9" w:rsidR="001D5BD9">
      <w:pPr>
        <w:pStyle w:val="Bezproreda"/>
      </w:pPr>
      <w:r>
        <w:t xml:space="preserve">          e-oglasna ploča</w:t>
      </w:r>
    </w:p>
    <w:p w:rsidRDefault="001D5BD9" w:rsidP="001D5BD9" w:rsidR="001D5BD9">
      <w:pPr>
        <w:pStyle w:val="Bezproreda"/>
      </w:pPr>
      <w:r>
        <w:t xml:space="preserve">          kal. pravomoćnost</w:t>
      </w:r>
    </w:p>
    <w:p w:rsidRDefault="001D5BD9" w:rsidP="001D5BD9" w:rsidR="001D5BD9">
      <w:pPr>
        <w:pStyle w:val="Bezproreda"/>
      </w:pPr>
      <w:r>
        <w:t>Bjelovar, 4. 07.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BD9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222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Stpn-9/2016-6</izvorni_sadrzaj>
    <derivirana_varijabla naziv="DomainObject.Oznaka_1">Stpn-9/2016-6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Stpn-9/2016</izvorni_sadrzaj>
    <derivirana_varijabla naziv="DomainObject.Predmet.OznakaBroj_1">Stpn-9/2016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ALBIJANA BAREŠIĆ</izvorni_sadrzaj>
    <derivirana_varijabla naziv="DomainObject.Predmet.StrankaFormated_1">  ALBIJANA BAREŠIĆ</derivirana_varijabla>
  </DomainObject.Predmet.StrankaFormated>
  <DomainObject.Predmet.StrankaFormatedOIB>
    <izvorni_sadrzaj>  ALBIJANA BAREŠIĆ, OIB 70738897772</izvorni_sadrzaj>
    <derivirana_varijabla naziv="DomainObject.Predmet.StrankaFormatedOIB_1">  ALBIJANA BAREŠIĆ, OIB 70738897772</derivirana_varijabla>
  </DomainObject.Predmet.StrankaFormatedOIB>
  <DomainObject.Predmet.StrankaFormatedWithAdress>
    <izvorni_sadrzaj> ALBIJANA BAREŠIĆ, Vinkovačka 0, 33522 Voćin</izvorni_sadrzaj>
    <derivirana_varijabla naziv="DomainObject.Predmet.StrankaFormatedWithAdress_1"> ALBIJANA BAREŠIĆ, Vinkovačka 0, 33522 Voćin</derivirana_varijabla>
  </DomainObject.Predmet.StrankaFormatedWithAdress>
  <DomainObject.Predmet.StrankaFormatedWithAdressOIB>
    <izvorni_sadrzaj> ALBIJANA BAREŠIĆ, OIB 70738897772, Vinkovačka 0, 33522 Voćin</izvorni_sadrzaj>
    <derivirana_varijabla naziv="DomainObject.Predmet.StrankaFormatedWithAdressOIB_1"> ALBIJANA BAREŠIĆ, OIB 70738897772, Vinkovačka 0, 33522 Voćin</derivirana_varijabla>
  </DomainObject.Predmet.StrankaFormatedWithAdressOIB>
  <DomainObject.Predmet.StrankaWithAdress>
    <izvorni_sadrzaj>ALBIJANA BAREŠIĆ Vinkovačka 0,33522 Voćin</izvorni_sadrzaj>
    <derivirana_varijabla naziv="DomainObject.Predmet.StrankaWithAdress_1">ALBIJANA BAREŠIĆ Vinkovačka 0,33522 Voćin</derivirana_varijabla>
  </DomainObject.Predmet.StrankaWithAdress>
  <DomainObject.Predmet.StrankaWithAdressOIB>
    <izvorni_sadrzaj>ALBIJANA BAREŠIĆ, OIB 70738897772, Vinkovačka 0,33522 Voćin</izvorni_sadrzaj>
    <derivirana_varijabla naziv="DomainObject.Predmet.StrankaWithAdressOIB_1">ALBIJANA BAREŠIĆ, OIB 70738897772, Vinkovačka 0,33522 Voćin</derivirana_varijabla>
  </DomainObject.Predmet.StrankaWithAdressOIB>
  <DomainObject.Predmet.StrankaNazivFormated>
    <izvorni_sadrzaj>ALBIJANA BAREŠIĆ</izvorni_sadrzaj>
    <derivirana_varijabla naziv="DomainObject.Predmet.StrankaNazivFormated_1">ALBIJANA BAREŠIĆ</derivirana_varijabla>
  </DomainObject.Predmet.StrankaNazivFormated>
  <DomainObject.Predmet.StrankaNazivFormatedOIB>
    <izvorni_sadrzaj>ALBIJANA BAREŠIĆ, OIB 70738897772</izvorni_sadrzaj>
    <derivirana_varijabla naziv="DomainObject.Predmet.StrankaNazivFormatedOIB_1">ALBIJANA BAREŠIĆ, OIB 70738897772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ALBIJANA BAREŠIĆ</item>
    </izvorni_sadrzaj>
    <derivirana_varijabla naziv="DomainObject.Predmet.StrankaListFormated_1">
      <item>ALBIJANA BAREŠIĆ</item>
    </derivirana_varijabla>
  </DomainObject.Predmet.StrankaListFormated>
  <DomainObject.Predmet.StrankaListFormatedOIB>
    <izvorni_sadrzaj>
      <item>ALBIJANA BAREŠIĆ, OIB 70738897772</item>
    </izvorni_sadrzaj>
    <derivirana_varijabla naziv="DomainObject.Predmet.StrankaListFormatedOIB_1">
      <item>ALBIJANA BAREŠIĆ, OIB 70738897772</item>
    </derivirana_varijabla>
  </DomainObject.Predmet.StrankaListFormatedOIB>
  <DomainObject.Predmet.StrankaListFormatedWithAdress>
    <izvorni_sadrzaj>
      <item>ALBIJANA BAREŠIĆ, Vinkovačka 0, 33522 Voćin</item>
    </izvorni_sadrzaj>
    <derivirana_varijabla naziv="DomainObject.Predmet.StrankaListFormatedWithAdress_1">
      <item>ALBIJANA BAREŠIĆ, Vinkovačka 0, 33522 Voćin</item>
    </derivirana_varijabla>
  </DomainObject.Predmet.StrankaListFormatedWithAdress>
  <DomainObject.Predmet.StrankaListFormatedWithAdressOIB>
    <izvorni_sadrzaj>
      <item>ALBIJANA BAREŠIĆ, OIB 70738897772, Vinkovačka 0, 33522 Voćin</item>
    </izvorni_sadrzaj>
    <derivirana_varijabla naziv="DomainObject.Predmet.StrankaListFormatedWithAdressOIB_1">
      <item>ALBIJANA BAREŠIĆ, OIB 70738897772, Vinkovačka 0, 33522 Voćin</item>
    </derivirana_varijabla>
  </DomainObject.Predmet.StrankaListFormatedWithAdressOIB>
  <DomainObject.Predmet.StrankaListNazivFormated>
    <izvorni_sadrzaj>
      <item>ALBIJANA BAREŠIĆ</item>
    </izvorni_sadrzaj>
    <derivirana_varijabla naziv="DomainObject.Predmet.StrankaListNazivFormated_1">
      <item>ALBIJANA BAREŠIĆ</item>
    </derivirana_varijabla>
  </DomainObject.Predmet.StrankaListNazivFormated>
  <DomainObject.Predmet.StrankaListNazivFormatedOIB>
    <izvorni_sadrzaj>
      <item>ALBIJANA BAREŠIĆ, OIB 70738897772</item>
    </izvorni_sadrzaj>
    <derivirana_varijabla naziv="DomainObject.Predmet.StrankaListNazivFormatedOIB_1">
      <item>ALBIJANA BAREŠIĆ, OIB 70738897772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ZAGREB, Nagodbeno vijeće ZG01.</item>
    </izvorni_sadrzaj>
    <derivirana_varijabla naziv="DomainObject.Predmet.OstaliListFormated_1">
      <item>FINA ZAGREB, Nagodbeno vijeće ZG01.</item>
    </derivirana_varijabla>
  </DomainObject.Predmet.OstaliListFormated>
  <DomainObject.Predmet.OstaliListFormatedOIB>
    <izvorni_sadrzaj>
      <item>FINA ZAGREB, Nagodbeno vijeće ZG01.</item>
    </izvorni_sadrzaj>
    <derivirana_varijabla naziv="DomainObject.Predmet.OstaliListFormatedOIB_1">
      <item>FINA ZAGREB, Nagodbeno vijeće ZG01.</item>
    </derivirana_varijabla>
  </DomainObject.Predmet.OstaliListFormatedOIB>
  <DomainObject.Predmet.OstaliListFormatedWithAdress>
    <izvorni_sadrzaj>
      <item>FINA ZAGREB, Nagodbeno vijeće ZG01., Ulica grada Vukovara 70., 10000 Zagreb</item>
    </izvorni_sadrzaj>
    <derivirana_varijabla naziv="DomainObject.Predmet.OstaliListFormatedWithAdress_1">
      <item>FINA ZAGREB, Nagodbeno vijeće ZG01., Ulica grada Vukovara 70., 10000 Zagreb</item>
    </derivirana_varijabla>
  </DomainObject.Predmet.OstaliListFormatedWithAdress>
  <DomainObject.Predmet.OstaliListFormatedWithAdressOIB>
    <izvorni_sadrzaj>
      <item>FINA ZAGREB, Nagodbeno vijeće ZG01., Ulica grada Vukovara 70., 10000 Zagreb</item>
    </izvorni_sadrzaj>
    <derivirana_varijabla naziv="DomainObject.Predmet.OstaliListFormatedWithAdressOIB_1">
      <item>FINA ZAGREB, Nagodbeno vijeće ZG01., Ulica grada Vukovara 70., 10000 Zagreb</item>
    </derivirana_varijabla>
  </DomainObject.Predmet.OstaliListFormatedWithAdressOIB>
  <DomainObject.Predmet.OstaliListNazivFormated>
    <izvorni_sadrzaj>
      <item>FINA ZAGREB, Nagodbeno vijeće ZG01.</item>
    </izvorni_sadrzaj>
    <derivirana_varijabla naziv="DomainObject.Predmet.OstaliListNazivFormated_1">
      <item>FINA ZAGREB, Nagodbeno vijeće ZG01.</item>
    </derivirana_varijabla>
  </DomainObject.Predmet.OstaliListNazivFormated>
  <DomainObject.Predmet.OstaliListNazivFormatedOIB>
    <izvorni_sadrzaj>
      <item>FINA ZAGREB, Nagodbeno vijeće ZG01.</item>
    </izvorni_sadrzaj>
    <derivirana_varijabla naziv="DomainObject.Predmet.OstaliListNazivFormatedOIB_1">
      <item>FINA ZAGREB, Nagodbeno vijeće ZG01.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Stpn-9/2016-6</izvorni_sadrzaj>
    <derivirana_varijabla naziv="DomainObject.PoslovniBrojDokumenta_1">Stpn-9/2016-6</derivirana_varijabla>
  </DomainObject.PoslovniBrojDokumenta>
  <DomainObject.Predmet.StrankaIDrugi>
    <izvorni_sadrzaj>ALBIJANA BAREŠIĆ</izvorni_sadrzaj>
    <derivirana_varijabla naziv="DomainObject.Predmet.StrankaIDrugi_1">ALBIJANA BAREŠIĆ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ALBIJANA BAREŠIĆ, OIB 70738897772, Vinkovačka 0, 33522 Voćin</izvorni_sadrzaj>
    <derivirana_varijabla naziv="DomainObject.Predmet.StrankaIDrugiAdressOIB_1">ALBIJANA BAREŠIĆ, OIB 70738897772, Vinkovačka 0, 33522 Voćin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ALBIJANA BAREŠIĆ</item>
      <item>FINA ZAGREB, Nagodbeno vijeće ZG01.</item>
    </izvorni_sadrzaj>
    <derivirana_varijabla naziv="DomainObject.Predmet.SudioniciListNaziv_1">
      <item>ALBIJANA BAREŠIĆ</item>
      <item>FINA ZAGREB, Nagodbeno vijeće ZG01.</item>
    </derivirana_varijabla>
  </DomainObject.Predmet.SudioniciListNaziv>
  <DomainObject.Predmet.SudioniciListAdressOIB>
    <izvorni_sadrzaj>
      <item>ALBIJANA BAREŠIĆ, OIB 70738897772, Vinkovačka 0,33522 Voćin</item>
      <item>FINA ZAGREB, Nagodbeno vijeće ZG01., Ulica grada Vukovara 70.,10000 Zagreb</item>
    </izvorni_sadrzaj>
    <derivirana_varijabla naziv="DomainObject.Predmet.SudioniciListAdressOIB_1">
      <item>ALBIJANA BAREŠIĆ, OIB 70738897772, Vinkovačka 0,33522 Voćin</item>
      <item>FINA ZAGREB, Nagodbeno vijeće ZG01., Ulica grada Vukovara 70.,10000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15B563-60D5-421C-93AE-3FB4AA7710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1696</properties:Words>
  <properties:Characters>10218</properties:Characters>
  <properties:Lines>386</properties:Lines>
  <properties:Paragraphs>183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2016-07-04T08:24:00Z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Stpn-9/2016-6 / Odluka - Rješenje o odobravanju sklapanja predstečajne nagodbe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