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14c0" w14:paraId="8a114c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F55555">
        <w:rPr>
          <w:rFonts w:hAnsi="Times New Roman" w:ascii="Times New Roman"/>
        </w:rPr>
        <w:t>4350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F55555">
        <w:rPr>
          <w:rFonts w:hAnsi="Times New Roman" w:ascii="Times New Roman"/>
        </w:rPr>
        <w:t>6</w:t>
      </w:r>
      <w:r w:rsidR="00776504">
        <w:rPr>
          <w:rFonts w:hAnsi="Times New Roman" w:ascii="Times New Roman"/>
        </w:rPr>
        <w:t>-</w:t>
      </w:r>
      <w:r w:rsidR="004431BB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F55555">
        <w:rPr>
          <w:rFonts w:hAnsi="Times New Roman" w:ascii="Times New Roman"/>
        </w:rPr>
        <w:t xml:space="preserve"> </w:t>
      </w:r>
      <w:r w:rsidR="00F55555" w:rsidRPr="00F55555">
        <w:rPr>
          <w:rFonts w:hAnsi="Times New Roman" w:ascii="Times New Roman"/>
        </w:rPr>
        <w:t>KNEZ GRADITELJSTVO j.d.o.o.</w:t>
      </w:r>
      <w:r w:rsidR="00C71597" w:rsidRPr="00F55555">
        <w:rPr>
          <w:rFonts w:hAnsi="Times New Roman" w:ascii="Times New Roman"/>
        </w:rPr>
        <w:t xml:space="preserve">, </w:t>
      </w:r>
      <w:r w:rsidR="000D7AA0" w:rsidRPr="00F55555">
        <w:rPr>
          <w:rFonts w:hAnsi="Times New Roman" w:ascii="Times New Roman"/>
        </w:rPr>
        <w:t xml:space="preserve">Zagreb, </w:t>
      </w:r>
      <w:r w:rsidR="00F55555" w:rsidRPr="00F55555">
        <w:rPr>
          <w:rFonts w:hAnsi="Times New Roman" w:ascii="Times New Roman"/>
        </w:rPr>
        <w:t>5. Trnjanska struga 12</w:t>
      </w:r>
      <w:r w:rsidR="00883C6D" w:rsidRPr="00F55555">
        <w:rPr>
          <w:rFonts w:hAnsi="Times New Roman" w:ascii="Times New Roman"/>
        </w:rPr>
        <w:t>,</w:t>
      </w:r>
      <w:r w:rsidR="00725801" w:rsidRPr="00F55555">
        <w:rPr>
          <w:rFonts w:hAnsi="Times New Roman" w:ascii="Times New Roman"/>
        </w:rPr>
        <w:t xml:space="preserve"> OIB</w:t>
      </w:r>
      <w:r w:rsidR="00C71597" w:rsidRPr="00F55555">
        <w:rPr>
          <w:rFonts w:hAnsi="Times New Roman" w:ascii="Times New Roman"/>
        </w:rPr>
        <w:t xml:space="preserve"> </w:t>
      </w:r>
      <w:r w:rsidR="00F55555" w:rsidRPr="00F55555">
        <w:rPr>
          <w:rFonts w:hAnsi="Times New Roman" w:ascii="Times New Roman"/>
        </w:rPr>
        <w:t>24435232613</w:t>
      </w:r>
      <w:r w:rsidR="00EC0460" w:rsidRPr="00DD0D6C">
        <w:rPr>
          <w:rFonts w:hAnsi="Times New Roman" w:ascii="Times New Roman"/>
        </w:rPr>
        <w:t>,</w:t>
      </w:r>
      <w:r w:rsidR="00EC0460" w:rsidRPr="00252AC0">
        <w:rPr>
          <w:rFonts w:hAnsi="Times New Roman" w:ascii="Times New Roman"/>
        </w:rPr>
        <w:t xml:space="preserve"> </w:t>
      </w:r>
      <w:r w:rsidR="0001633E" w:rsidRPr="005D622B">
        <w:rPr>
          <w:rFonts w:hAnsi="Times New Roman" w:ascii="Times New Roman"/>
        </w:rPr>
        <w:t xml:space="preserve">dana </w:t>
      </w:r>
      <w:r w:rsidR="00F55555">
        <w:rPr>
          <w:rFonts w:hAnsi="Times New Roman" w:ascii="Times New Roman"/>
        </w:rPr>
        <w:t>28. ožujka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F55555" w:rsidRPr="00F55555">
        <w:rPr>
          <w:rFonts w:hAnsi="Times New Roman" w:ascii="Times New Roman"/>
        </w:rPr>
        <w:t>Mladenu Branku Knez, Zagreb, Trg Hrvatskih velikana 2, OIB 04828691934</w:t>
      </w:r>
      <w:r w:rsidRPr="00F55555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55555">
        <w:rPr>
          <w:rFonts w:hAnsi="Times New Roman" w:ascii="Times New Roman"/>
          <w:color w:val="000000"/>
        </w:rPr>
        <w:t>4350</w:t>
      </w:r>
      <w:r w:rsidR="00950BD1">
        <w:rPr>
          <w:rFonts w:hAnsi="Times New Roman" w:ascii="Times New Roman"/>
          <w:color w:val="000000"/>
        </w:rPr>
        <w:t>1</w:t>
      </w:r>
      <w:r w:rsidR="00F55555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F55555">
        <w:rPr>
          <w:rFonts w:hAnsi="Times New Roman" w:ascii="Times New Roman"/>
          <w:color w:val="000000"/>
        </w:rPr>
        <w:t>4350</w:t>
      </w:r>
      <w:r w:rsidR="00A657F4">
        <w:rPr>
          <w:rFonts w:hAnsi="Times New Roman" w:ascii="Times New Roman"/>
          <w:color w:val="000000"/>
        </w:rPr>
        <w:t>1</w:t>
      </w:r>
      <w:r w:rsidR="00F55555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55555" w:rsidRPr="00F55555">
        <w:rPr>
          <w:rFonts w:hAnsi="Times New Roman" w:ascii="Times New Roman"/>
        </w:rPr>
        <w:t xml:space="preserve">KNEZ GRADITELJSTVO j.d.o.o., Zagreb, 5. Trnjanska </w:t>
      </w:r>
      <w:r w:rsidR="00F55555" w:rsidRPr="00F55555">
        <w:rPr>
          <w:rFonts w:hAnsi="Times New Roman" w:ascii="Times New Roman"/>
        </w:rPr>
        <w:lastRenderedPageBreak/>
        <w:t>struga 12, OIB 24435232613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D0D6C">
        <w:rPr>
          <w:rFonts w:hAnsi="Times New Roman" w:ascii="Times New Roman"/>
        </w:rPr>
        <w:t>2</w:t>
      </w:r>
      <w:r w:rsidR="00F55555">
        <w:rPr>
          <w:rFonts w:hAnsi="Times New Roman" w:ascii="Times New Roman"/>
        </w:rPr>
        <w:t>8</w:t>
      </w:r>
      <w:r w:rsidR="00B032AC">
        <w:rPr>
          <w:rFonts w:hAnsi="Times New Roman" w:ascii="Times New Roman"/>
        </w:rPr>
        <w:t xml:space="preserve">. </w:t>
      </w:r>
      <w:r w:rsidR="00F55555">
        <w:rPr>
          <w:rFonts w:hAnsi="Times New Roman" w:ascii="Times New Roman"/>
        </w:rPr>
        <w:t>ožujka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368" w:rsidP="00481288" w:rsidR="00514368">
      <w:r>
        <w:separator/>
      </w:r>
    </w:p>
  </w:endnote>
  <w:endnote w:id="0" w:type="continuationSeparator">
    <w:p w:rsidRDefault="00514368" w:rsidP="00481288" w:rsidR="00514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368" w:rsidP="00481288" w:rsidR="00514368">
      <w:r>
        <w:separator/>
      </w:r>
    </w:p>
  </w:footnote>
  <w:footnote w:id="0" w:type="continuationSeparator">
    <w:p w:rsidRDefault="00514368" w:rsidP="00481288" w:rsidR="00514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1B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F55555">
      <w:rPr>
        <w:rFonts w:hAnsi="Times New Roman" w:ascii="Times New Roman"/>
      </w:rPr>
      <w:t>4350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F55555">
      <w:rPr>
        <w:rFonts w:hAnsi="Times New Roman" w:ascii="Times New Roman"/>
      </w:rPr>
      <w:t>6</w:t>
    </w:r>
    <w:r w:rsidR="003064BF">
      <w:rPr>
        <w:rFonts w:hAnsi="Times New Roman" w:ascii="Times New Roman"/>
      </w:rPr>
      <w:t>-</w:t>
    </w:r>
    <w:r w:rsidR="004431BB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54B6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431BB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4368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7139C"/>
    <w:rsid w:val="00695DFD"/>
    <w:rsid w:val="006A7651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A59FD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27DBE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D0D6C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55555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D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D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St-4350/2016-4</izvorni_sadrzaj>
    <derivirana_varijabla naziv="DomainObject.Oznaka_1">St-4350/2016-4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4350</izvorni_sadrzaj>
    <derivirana_varijabla naziv="DomainObject.Predmet.Broj_1">4350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St-4350/2016</izvorni_sadrzaj>
    <derivirana_varijabla naziv="DomainObject.Predmet.OznakaBroj_1">St-4350/2016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KNEZ GRADITELJSTVO jednostavno društvo s ograničenom odgovornošću za građenje i usluge</izvorni_sadrzaj>
    <derivirana_varijabla naziv="DomainObject.Predmet.ProtustrankaFormated_1">  KNEZ GRADITELJSTVO jednostavno društvo s ograničenom odgovornošću za građenje i usluge</derivirana_varijabla>
  </DomainObject.Predmet.ProtustrankaFormated>
  <DomainObject.Predmet.ProtustrankaFormatedOIB>
    <izvorni_sadrzaj>  KNEZ GRADITELJSTVO jednostavno društvo s ograničenom odgovornošću za građenje i usluge, OIB 24435232613</izvorni_sadrzaj>
    <derivirana_varijabla naziv="DomainObject.Predmet.ProtustrankaFormatedOIB_1">  KNEZ GRADITELJSTVO jednostavno društvo s ograničenom odgovornošću za građenje i usluge, OIB 24435232613</derivirana_varijabla>
  </DomainObject.Predmet.ProtustrankaFormatedOIB>
  <DomainObject.Predmet.ProtustrankaFormatedWithAdress>
    <izvorni_sadrzaj> KNEZ GRADITELJSTVO jednostavno društvo s ograničenom odgovornošću za građenje i usluge, 5. Trnjanska struga 12, 10000 Zagreb</izvorni_sadrzaj>
    <derivirana_varijabla naziv="DomainObject.Predmet.ProtustrankaFormatedWithAdress_1"> KNEZ GRADITELJSTVO jednostavno društvo s ograničenom odgovornošću za građenje i usluge, 5. Trnjanska struga 12, 10000 Zagreb</derivirana_varijabla>
  </DomainObject.Predmet.ProtustrankaFormatedWithAdress>
  <DomainObject.Predmet.ProtustrankaFormatedWithAdressOIB>
    <izvorni_sadrzaj> KNEZ GRADITELJSTVO jednostavno društvo s ograničenom odgovornošću za građenje i usluge, OIB 24435232613, 5. Trnjanska struga 12, 10000 Zagreb</izvorni_sadrzaj>
    <derivirana_varijabla naziv="DomainObject.Predmet.ProtustrankaFormatedWithAdressOIB_1"> KNEZ GRADITELJSTVO jednostavno društvo s ograničenom odgovornošću za građenje i usluge, OIB 24435232613, 5. Trnjanska struga 12, 10000 Zagreb</derivirana_varijabla>
  </DomainObject.Predmet.ProtustrankaFormatedWithAdressOIB>
  <DomainObject.Predmet.ProtustrankaWithAdress>
    <izvorni_sadrzaj>KNEZ GRADITELJSTVO jednostavno društvo s ograničenom odgovornošću za građenje i usluge 5. Trnjanska struga 12, 10000 Zagreb</izvorni_sadrzaj>
    <derivirana_varijabla naziv="DomainObject.Predmet.ProtustrankaWithAdress_1">KNEZ GRADITELJSTVO jednostavno društvo s ograničenom odgovornošću za građenje i usluge 5. Trnjanska struga 12, 10000 Zagreb</derivirana_varijabla>
  </DomainObject.Predmet.ProtustrankaWithAdress>
  <DomainObject.Predmet.ProtustrankaWithAdressOIB>
    <izvorni_sadrzaj>KNEZ GRADITELJSTVO jednostavno društvo s ograničenom odgovornošću za građenje i usluge, OIB 24435232613, 5. Trnjanska struga 12, 10000 Zagreb</izvorni_sadrzaj>
    <derivirana_varijabla naziv="DomainObject.Predmet.ProtustrankaWithAdressOIB_1">KNEZ GRADITELJSTVO jednostavno društvo s ograničenom odgovornošću za građenje i usluge, OIB 24435232613, 5. Trnjanska struga 12, 10000 Zagreb</derivirana_varijabla>
  </DomainObject.Predmet.ProtustrankaWithAdressOIB>
  <DomainObject.Predmet.ProtustrankaNazivFormated>
    <izvorni_sadrzaj>KNEZ GRADITELJSTVO jednostavno društvo s ograničenom odgovornošću za građenje i usluge</izvorni_sadrzaj>
    <derivirana_varijabla naziv="DomainObject.Predmet.ProtustrankaNazivFormated_1">KNEZ GRADITELJSTVO jednostavno društvo s ograničenom odgovornošću za građenje i usluge</derivirana_varijabla>
  </DomainObject.Predmet.ProtustrankaNazivFormated>
  <DomainObject.Predmet.ProtustrankaNazivFormatedOIB>
    <izvorni_sadrzaj>KNEZ GRADITELJSTVO jednostavno društvo s ograničenom odgovornošću za građenje i usluge, OIB 24435232613</izvorni_sadrzaj>
    <derivirana_varijabla naziv="DomainObject.Predmet.ProtustrankaNazivFormatedOIB_1">KNEZ GRADITELJSTVO jednostavno društvo s ograničenom odgovornošću za građenje i usluge, OIB 24435232613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KNEZ GRADITELJSTVO jednostavno društvo s ograničenom odgovornošću za građenje i usluge</item>
    </izvorni_sadrzaj>
    <derivirana_varijabla naziv="DomainObject.Predmet.ProtuStrankaListFormated_1">
      <item>KNEZ GRADITELJSTVO jednostavno društvo s ograničenom odgovornošću za građenje i usluge</item>
    </derivirana_varijabla>
  </DomainObject.Predmet.ProtuStrankaListFormated>
  <DomainObject.Predmet.ProtuStrankaListFormatedOIB>
    <izvorni_sadrzaj>
      <item>KNEZ GRADITELJSTVO jednostavno društvo s ograničenom odgovornošću za građenje i usluge, OIB 24435232613</item>
    </izvorni_sadrzaj>
    <derivirana_varijabla naziv="DomainObject.Predmet.ProtuStrankaListFormatedOIB_1">
      <item>KNEZ GRADITELJSTVO jednostavno društvo s ograničenom odgovornošću za građenje i usluge, OIB 24435232613</item>
    </derivirana_varijabla>
  </DomainObject.Predmet.ProtuStrankaListFormatedOIB>
  <DomainObject.Predmet.ProtuStrankaListFormatedWithAdress>
    <izvorni_sadrzaj>
      <item>KNEZ GRADITELJSTVO jednostavno društvo s ograničenom odgovornošću za građenje i usluge, 5. Trnjanska struga 12, 10000 Zagreb</item>
    </izvorni_sadrzaj>
    <derivirana_varijabla naziv="DomainObject.Predmet.ProtuStrankaListFormatedWithAdress_1">
      <item>KNEZ GRADITELJSTVO jednostavno društvo s ograničenom odgovornošću za građenje i usluge, 5. Trnjanska struga 12, 10000 Zagreb</item>
    </derivirana_varijabla>
  </DomainObject.Predmet.ProtuStrankaListFormatedWithAdress>
  <DomainObject.Predmet.ProtuStrankaListFormatedWithAdressOIB>
    <izvorni_sadrzaj>
      <item>KNEZ GRADITELJSTVO jednostavno društvo s ograničenom odgovornošću za građenje i usluge, OIB 24435232613, 5. Trnjanska struga 12, 10000 Zagreb</item>
    </izvorni_sadrzaj>
    <derivirana_varijabla naziv="DomainObject.Predmet.ProtuStrankaListFormatedWithAdressOIB_1">
      <item>KNEZ GRADITELJSTVO jednostavno društvo s ograničenom odgovornošću za građenje i usluge, OIB 24435232613, 5. Trnjanska struga 12, 10000 Zagreb</item>
    </derivirana_varijabla>
  </DomainObject.Predmet.ProtuStrankaListFormatedWithAdressOIB>
  <DomainObject.Predmet.ProtuStrankaListNazivFormated>
    <izvorni_sadrzaj>
      <item>KNEZ GRADITELJSTVO jednostavno društvo s ograničenom odgovornošću za građenje i usluge</item>
    </izvorni_sadrzaj>
    <derivirana_varijabla naziv="DomainObject.Predmet.ProtuStrankaListNazivFormated_1">
      <item>KNEZ GRADITELJSTVO jednostavno društvo s ograničenom odgovornošću za građenje i usluge</item>
    </derivirana_varijabla>
  </DomainObject.Predmet.ProtuStrankaListNazivFormated>
  <DomainObject.Predmet.ProtuStrankaListNazivFormatedOIB>
    <izvorni_sadrzaj>
      <item>KNEZ GRADITELJSTVO jednostavno društvo s ograničenom odgovornošću za građenje i usluge, OIB 24435232613</item>
    </izvorni_sadrzaj>
    <derivirana_varijabla naziv="DomainObject.Predmet.ProtuStrankaListNazivFormatedOIB_1">
      <item>KNEZ GRADITELJSTVO jednostavno društvo s ograničenom odgovornošću za građenje i usluge, OIB 24435232613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St-4350/2016-4</izvorni_sadrzaj>
    <derivirana_varijabla naziv="DomainObject.PoslovniBrojDokumenta_1">St-4350/2016-4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KNEZ GRADITELJSTVO jednostavno društvo s ograničenom odgovornošću za građenje i usluge</izvorni_sadrzaj>
    <derivirana_varijabla naziv="DomainObject.Predmet.ProtustrankaIDrugi_1">KNEZ GRADITELJSTVO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KNEZ GRADITELJSTVO jednostavno društvo s ograničenom odgovornošću za građenje i usluge, OIB 24435232613, 5. Trnjanska struga 12, 10000 Zagreb</izvorni_sadrzaj>
    <derivirana_varijabla naziv="DomainObject.Predmet.ProtustrankaIDrugiAdressOIB_1">KNEZ GRADITELJSTVO jednostavno društvo s ograničenom odgovornošću za građenje i usluge, OIB 24435232613, 5. Trnjanska struga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KNEZ GRADITELJSTVO jednostavno društvo s ograničenom odgovornošću za građenje i usluge</item>
    </izvorni_sadrzaj>
    <derivirana_varijabla naziv="DomainObject.Predmet.SudioniciListNaziv_1">
      <item>FINA Regionalni centar Zagreb</item>
      <item>KNEZ GRADITELJSTVO jednostavno društvo s ograničenom odgovornošću za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KNEZ GRADITELJSTVO jednostavno društvo s ograničenom odgovornošću za građenje i usluge, OIB 24435232613, 5. Trnjanska struga 12,10000 Zagreb</item>
    </izvorni_sadrzaj>
    <derivirana_varijabla naziv="DomainObject.Predmet.SudioniciListAdressOIB_1">
      <item>FINA Regionalni centar Zagreb, OIB 85821130368, Trg svibanjskih žrtava 1995. br. 1,10000 Zagreb</item>
      <item>KNEZ GRADITELJSTVO jednostavno društvo s ograničenom odgovornošću za građenje i usluge, OIB 24435232613, 5. Trnjanska struga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24435232613</item>
    </izvorni_sadrzaj>
    <derivirana_varijabla naziv="DomainObject.Predmet.SudioniciListNazivOIB_1">
      <item>, OIB 85821130368</item>
      <item>, OIB 24435232613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34D83-EEDB-4139-9691-95B3ECBAF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3089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2018-03-28T07:52:00Z</dcterms:created>
  <dc:creator>Žana Livaja</dc:creator>
  <cp:lastModifiedBy>Marina Markić</cp:lastModifiedBy>
  <cp:lastPrinted>2018-03-28T07:54:00Z</cp:lastPrinted>
  <dcterms:modified xmlns:xsi="http://www.w3.org/2001/XMLSchema-instance" xsi:type="dcterms:W3CDTF">2018-03-28T07:55:00Z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St-4350/2016-4 / Odluka - Rješenje (St-4350-16.docx)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