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a6da8" w14:paraId="75a6da8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TRGOVAČKI SUD U DUBROVNIK</w:t>
      </w:r>
      <w:r w:rsidR="005A3D2C">
        <w:rPr>
          <w:b/>
          <w:sz w:val="22"/>
          <w:szCs w:val="22"/>
        </w:rPr>
        <w:t>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416D53" w:rsidP="00416D53" w:rsidR="00416D53" w:rsidRPr="00416D53">
      <w:pPr>
        <w:jc w:val="right"/>
        <w:rPr>
          <w:b/>
          <w:sz w:val="22"/>
          <w:szCs w:val="22"/>
        </w:rPr>
      </w:pPr>
      <w:r w:rsidRPr="00416D53">
        <w:rPr>
          <w:b/>
          <w:sz w:val="22"/>
          <w:szCs w:val="22"/>
        </w:rPr>
        <w:t xml:space="preserve">   Posl. br. 6-St.</w:t>
      </w:r>
      <w:r w:rsidR="00B91FB5">
        <w:rPr>
          <w:b/>
          <w:sz w:val="22"/>
          <w:szCs w:val="22"/>
        </w:rPr>
        <w:t>12</w:t>
      </w:r>
      <w:r w:rsidR="00013CB3">
        <w:rPr>
          <w:b/>
          <w:sz w:val="22"/>
          <w:szCs w:val="22"/>
        </w:rPr>
        <w:t>0</w:t>
      </w:r>
      <w:r w:rsidRPr="00416D53">
        <w:rPr>
          <w:b/>
          <w:sz w:val="22"/>
          <w:szCs w:val="22"/>
        </w:rPr>
        <w:t>/2019-</w:t>
      </w:r>
      <w:r w:rsidR="00013CB3">
        <w:rPr>
          <w:b/>
          <w:sz w:val="22"/>
          <w:szCs w:val="22"/>
        </w:rPr>
        <w:t>36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F008BE" w:rsidP="00416D53" w:rsidR="00416D53" w:rsidRPr="00416D53">
      <w:pPr>
        <w:jc w:val="both"/>
        <w:rPr>
          <w:sz w:val="22"/>
          <w:szCs w:val="22"/>
        </w:rPr>
      </w:pPr>
      <w:r w:rsidRPr="00F008BE">
        <w:rPr>
          <w:sz w:val="22"/>
          <w:szCs w:val="22"/>
        </w:rPr>
        <w:tab/>
      </w:r>
      <w:r w:rsidR="00416D53" w:rsidRPr="00416D53">
        <w:rPr>
          <w:sz w:val="22"/>
          <w:szCs w:val="22"/>
        </w:rPr>
        <w:t xml:space="preserve">Trgovački sud u Dubrovniku, po stečajnom sucu tog suda Srđanu Gavraniću, kao sucu pojedincu, u stečajnom postupku nad dužnikom </w:t>
      </w:r>
      <w:r w:rsidR="00013CB3" w:rsidRPr="00013CB3">
        <w:rPr>
          <w:bCs/>
          <w:sz w:val="22"/>
          <w:szCs w:val="22"/>
          <w:lang w:val="en-AU"/>
        </w:rPr>
        <w:t xml:space="preserve">TOMAŠKOVIĆ za građenje društvo s ograničenom odgovornošću </w:t>
      </w:r>
      <w:r w:rsidR="00013CB3" w:rsidRPr="00013CB3">
        <w:rPr>
          <w:bCs/>
          <w:sz w:val="22"/>
          <w:szCs w:val="22"/>
        </w:rPr>
        <w:t>"u stečaju"</w:t>
      </w:r>
      <w:r w:rsidR="00013CB3" w:rsidRPr="00013CB3">
        <w:rPr>
          <w:bCs/>
          <w:sz w:val="22"/>
          <w:szCs w:val="22"/>
          <w:lang w:val="en-AU"/>
        </w:rPr>
        <w:t>, Split, Grabova 34, MBS: 060147734, OIB: 39980372735</w:t>
      </w:r>
      <w:r w:rsidR="00013CB3" w:rsidRPr="00013CB3">
        <w:rPr>
          <w:bCs/>
          <w:sz w:val="22"/>
          <w:szCs w:val="22"/>
        </w:rPr>
        <w:t>, zastupano po stečajnom upravi</w:t>
      </w:r>
      <w:r w:rsidR="00013CB3">
        <w:rPr>
          <w:bCs/>
          <w:sz w:val="22"/>
          <w:szCs w:val="22"/>
        </w:rPr>
        <w:t>telju Deanu Preleviću iz Splita</w:t>
      </w:r>
      <w:r w:rsidR="00416D53" w:rsidRPr="00416D53">
        <w:rPr>
          <w:bCs/>
          <w:sz w:val="22"/>
          <w:szCs w:val="22"/>
        </w:rPr>
        <w:t>, izvan ročišta</w:t>
      </w:r>
      <w:r w:rsidR="00416D53" w:rsidRPr="00416D53">
        <w:rPr>
          <w:sz w:val="22"/>
          <w:szCs w:val="22"/>
        </w:rPr>
        <w:t xml:space="preserve">, dana </w:t>
      </w:r>
      <w:r w:rsidR="005066F0">
        <w:rPr>
          <w:sz w:val="22"/>
          <w:szCs w:val="22"/>
        </w:rPr>
        <w:t>6</w:t>
      </w:r>
      <w:r w:rsidR="00416D53" w:rsidRPr="00416D53">
        <w:rPr>
          <w:sz w:val="22"/>
          <w:szCs w:val="22"/>
        </w:rPr>
        <w:t xml:space="preserve">. </w:t>
      </w:r>
      <w:r w:rsidR="006F3BB7">
        <w:rPr>
          <w:sz w:val="22"/>
          <w:szCs w:val="22"/>
        </w:rPr>
        <w:t>ožujka</w:t>
      </w:r>
      <w:r w:rsidR="00416D53" w:rsidRPr="00416D53">
        <w:rPr>
          <w:sz w:val="22"/>
          <w:szCs w:val="22"/>
        </w:rPr>
        <w:t xml:space="preserve"> 2019. godine</w:t>
      </w:r>
    </w:p>
    <w:p w:rsidRDefault="00E15EB9" w:rsidP="000865BF" w:rsidR="00E15EB9">
      <w:pPr>
        <w:jc w:val="both"/>
        <w:rPr>
          <w:sz w:val="22"/>
          <w:szCs w:val="22"/>
        </w:rPr>
      </w:pPr>
    </w:p>
    <w:p w:rsidRDefault="00943174" w:rsidP="000865BF" w:rsidR="00943174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94317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397220">
        <w:rPr>
          <w:sz w:val="22"/>
          <w:szCs w:val="22"/>
        </w:rPr>
        <w:t xml:space="preserve">Nalaže se stečajnom upravitelju </w:t>
      </w:r>
      <w:r w:rsidR="00F008BE">
        <w:rPr>
          <w:sz w:val="22"/>
          <w:szCs w:val="22"/>
        </w:rPr>
        <w:t xml:space="preserve">bez odlaganja, </w:t>
      </w:r>
      <w:r w:rsidRPr="00397220">
        <w:rPr>
          <w:sz w:val="22"/>
          <w:szCs w:val="22"/>
        </w:rPr>
        <w:t>sukladno čl. 89. Stečajnog zakona (NN 71/15,</w:t>
      </w:r>
      <w:r>
        <w:rPr>
          <w:sz w:val="22"/>
          <w:szCs w:val="22"/>
        </w:rPr>
        <w:t xml:space="preserve"> 104/17,</w:t>
      </w:r>
      <w:r w:rsidRPr="00397220">
        <w:rPr>
          <w:sz w:val="22"/>
          <w:szCs w:val="22"/>
        </w:rPr>
        <w:t xml:space="preserve"> dalje u tekstu SZ)</w:t>
      </w:r>
      <w:r w:rsidR="00F008BE">
        <w:rPr>
          <w:sz w:val="22"/>
          <w:szCs w:val="22"/>
        </w:rPr>
        <w:t>,</w:t>
      </w:r>
      <w:r w:rsidRPr="00397220">
        <w:rPr>
          <w:sz w:val="22"/>
          <w:szCs w:val="22"/>
        </w:rPr>
        <w:t xml:space="preserve"> dostaviti izvješće o tijeku stečajnog postupka</w:t>
      </w:r>
      <w:r>
        <w:rPr>
          <w:sz w:val="22"/>
          <w:szCs w:val="22"/>
        </w:rPr>
        <w:t xml:space="preserve"> i stanju stečajne mase</w:t>
      </w:r>
      <w:r w:rsidR="00317BA2">
        <w:rPr>
          <w:sz w:val="22"/>
          <w:szCs w:val="22"/>
        </w:rPr>
        <w:t xml:space="preserve">, te </w:t>
      </w:r>
      <w:r w:rsidR="00317BA2" w:rsidRPr="00630C98">
        <w:rPr>
          <w:bCs/>
          <w:sz w:val="22"/>
          <w:szCs w:val="22"/>
        </w:rPr>
        <w:t xml:space="preserve">u smislu čl. 91. </w:t>
      </w:r>
      <w:r w:rsidR="00317BA2" w:rsidRPr="00202517">
        <w:rPr>
          <w:bCs/>
          <w:sz w:val="22"/>
          <w:szCs w:val="22"/>
        </w:rPr>
        <w:t>SZ</w:t>
      </w:r>
      <w:r w:rsidR="00317BA2">
        <w:rPr>
          <w:bCs/>
          <w:sz w:val="22"/>
          <w:szCs w:val="22"/>
        </w:rPr>
        <w:t xml:space="preserve"> </w:t>
      </w:r>
      <w:r w:rsidR="00317BA2" w:rsidRPr="00630C98">
        <w:rPr>
          <w:bCs/>
          <w:sz w:val="22"/>
          <w:szCs w:val="22"/>
        </w:rPr>
        <w:t xml:space="preserve">očitovati se zbog čega </w:t>
      </w:r>
      <w:r w:rsidR="00013CB3">
        <w:rPr>
          <w:bCs/>
          <w:sz w:val="22"/>
          <w:szCs w:val="22"/>
        </w:rPr>
        <w:t xml:space="preserve">ponovljeno ne </w:t>
      </w:r>
      <w:r w:rsidR="00317BA2">
        <w:rPr>
          <w:bCs/>
          <w:sz w:val="22"/>
          <w:szCs w:val="22"/>
        </w:rPr>
        <w:t>dostav</w:t>
      </w:r>
      <w:r w:rsidR="00013CB3">
        <w:rPr>
          <w:bCs/>
          <w:sz w:val="22"/>
          <w:szCs w:val="22"/>
        </w:rPr>
        <w:t>lja</w:t>
      </w:r>
      <w:r w:rsidR="00317BA2">
        <w:rPr>
          <w:bCs/>
          <w:sz w:val="22"/>
          <w:szCs w:val="22"/>
        </w:rPr>
        <w:t xml:space="preserve"> redovito tromjesečno izvješće u roku</w:t>
      </w:r>
      <w:r w:rsidR="00EE1E8E">
        <w:rPr>
          <w:sz w:val="22"/>
          <w:szCs w:val="22"/>
        </w:rPr>
        <w:t>.</w:t>
      </w:r>
    </w:p>
    <w:p w:rsidRDefault="00943174" w:rsidP="00943174" w:rsidR="00943174">
      <w:pPr>
        <w:pStyle w:val="Tijeloteksta"/>
        <w:rPr>
          <w:bCs/>
          <w:sz w:val="22"/>
          <w:szCs w:val="22"/>
        </w:rPr>
      </w:pPr>
    </w:p>
    <w:p w:rsidRDefault="00F008BE" w:rsidP="00F008BE" w:rsidR="00F008BE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U Dubrovniku, dana</w:t>
      </w:r>
      <w:r>
        <w:rPr>
          <w:b/>
          <w:sz w:val="22"/>
          <w:szCs w:val="22"/>
        </w:rPr>
        <w:t xml:space="preserve"> </w:t>
      </w:r>
      <w:r w:rsidR="005066F0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 xml:space="preserve">. </w:t>
      </w:r>
      <w:r w:rsidR="00317BA2">
        <w:rPr>
          <w:b/>
          <w:sz w:val="22"/>
          <w:szCs w:val="22"/>
        </w:rPr>
        <w:t>ožujka</w:t>
      </w:r>
      <w:r>
        <w:rPr>
          <w:b/>
          <w:sz w:val="22"/>
          <w:szCs w:val="22"/>
        </w:rPr>
        <w:t xml:space="preserve"> </w:t>
      </w:r>
      <w:r w:rsidRPr="00B6272C">
        <w:rPr>
          <w:b/>
          <w:sz w:val="22"/>
          <w:szCs w:val="22"/>
        </w:rPr>
        <w:t>201</w:t>
      </w:r>
      <w:r>
        <w:rPr>
          <w:b/>
          <w:sz w:val="22"/>
          <w:szCs w:val="22"/>
        </w:rPr>
        <w:t>9</w:t>
      </w:r>
      <w:r w:rsidRPr="00B6272C">
        <w:rPr>
          <w:b/>
          <w:sz w:val="22"/>
          <w:szCs w:val="22"/>
        </w:rPr>
        <w:t>. godine</w:t>
      </w:r>
    </w:p>
    <w:p w:rsidRDefault="00F008BE" w:rsidP="00F008BE" w:rsidR="00F008BE" w:rsidRPr="00D52344">
      <w:pPr>
        <w:jc w:val="both"/>
        <w:rPr>
          <w:sz w:val="16"/>
          <w:szCs w:val="16"/>
        </w:rPr>
      </w:pP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4276E7">
        <w:rPr>
          <w:sz w:val="22"/>
          <w:szCs w:val="22"/>
        </w:rPr>
        <w:t>0</w:t>
      </w:r>
      <w:r w:rsidR="005066F0">
        <w:rPr>
          <w:sz w:val="22"/>
          <w:szCs w:val="22"/>
        </w:rPr>
        <w:t>6</w:t>
      </w:r>
      <w:r w:rsidR="000B35A4">
        <w:rPr>
          <w:sz w:val="22"/>
          <w:szCs w:val="22"/>
        </w:rPr>
        <w:t>.</w:t>
      </w:r>
      <w:r w:rsidR="00592EB7">
        <w:rPr>
          <w:sz w:val="22"/>
          <w:szCs w:val="22"/>
        </w:rPr>
        <w:t>0</w:t>
      </w:r>
      <w:r w:rsidR="004276E7">
        <w:rPr>
          <w:sz w:val="22"/>
          <w:szCs w:val="22"/>
        </w:rPr>
        <w:t>3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592EB7">
        <w:rPr>
          <w:sz w:val="22"/>
          <w:szCs w:val="22"/>
        </w:rPr>
        <w:t>9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3CB3"/>
    <w:rsid w:val="000154E8"/>
    <w:rsid w:val="00017941"/>
    <w:rsid w:val="00021B90"/>
    <w:rsid w:val="000254DF"/>
    <w:rsid w:val="00031C46"/>
    <w:rsid w:val="00033EB8"/>
    <w:rsid w:val="00037324"/>
    <w:rsid w:val="00050E64"/>
    <w:rsid w:val="00062FF7"/>
    <w:rsid w:val="000865BF"/>
    <w:rsid w:val="000B35A4"/>
    <w:rsid w:val="000E2E7E"/>
    <w:rsid w:val="001016F4"/>
    <w:rsid w:val="00101F72"/>
    <w:rsid w:val="001323F9"/>
    <w:rsid w:val="00140748"/>
    <w:rsid w:val="00181A48"/>
    <w:rsid w:val="001821C7"/>
    <w:rsid w:val="00196474"/>
    <w:rsid w:val="001D5649"/>
    <w:rsid w:val="001E2686"/>
    <w:rsid w:val="00214D23"/>
    <w:rsid w:val="002203B8"/>
    <w:rsid w:val="00226054"/>
    <w:rsid w:val="002A68BA"/>
    <w:rsid w:val="002B0F4C"/>
    <w:rsid w:val="002B47AD"/>
    <w:rsid w:val="002D35A8"/>
    <w:rsid w:val="00300B25"/>
    <w:rsid w:val="003019DB"/>
    <w:rsid w:val="0030466A"/>
    <w:rsid w:val="00312A40"/>
    <w:rsid w:val="00317BA2"/>
    <w:rsid w:val="003767CE"/>
    <w:rsid w:val="00395271"/>
    <w:rsid w:val="00397D9C"/>
    <w:rsid w:val="003A486E"/>
    <w:rsid w:val="003B1012"/>
    <w:rsid w:val="003B1E1C"/>
    <w:rsid w:val="003C2522"/>
    <w:rsid w:val="003D2701"/>
    <w:rsid w:val="003E3949"/>
    <w:rsid w:val="00416D53"/>
    <w:rsid w:val="00421A13"/>
    <w:rsid w:val="004276E7"/>
    <w:rsid w:val="00440BD9"/>
    <w:rsid w:val="00444BDC"/>
    <w:rsid w:val="00451ACA"/>
    <w:rsid w:val="00453AE7"/>
    <w:rsid w:val="004736C6"/>
    <w:rsid w:val="004757EC"/>
    <w:rsid w:val="0048070C"/>
    <w:rsid w:val="00493727"/>
    <w:rsid w:val="004B5514"/>
    <w:rsid w:val="004C7DBB"/>
    <w:rsid w:val="004D21E1"/>
    <w:rsid w:val="004D418E"/>
    <w:rsid w:val="004D568E"/>
    <w:rsid w:val="004E1B3C"/>
    <w:rsid w:val="004F5514"/>
    <w:rsid w:val="005066F0"/>
    <w:rsid w:val="00512874"/>
    <w:rsid w:val="00522160"/>
    <w:rsid w:val="00554B13"/>
    <w:rsid w:val="00555D62"/>
    <w:rsid w:val="00592EB7"/>
    <w:rsid w:val="00597DE3"/>
    <w:rsid w:val="005A3D2C"/>
    <w:rsid w:val="005A4EC4"/>
    <w:rsid w:val="005A564F"/>
    <w:rsid w:val="005C3F89"/>
    <w:rsid w:val="005C7384"/>
    <w:rsid w:val="006002A4"/>
    <w:rsid w:val="00615978"/>
    <w:rsid w:val="0061786A"/>
    <w:rsid w:val="00630C98"/>
    <w:rsid w:val="00673AAD"/>
    <w:rsid w:val="0067689C"/>
    <w:rsid w:val="00684B51"/>
    <w:rsid w:val="006A4B78"/>
    <w:rsid w:val="006C1EAF"/>
    <w:rsid w:val="006F3BB7"/>
    <w:rsid w:val="006F47D5"/>
    <w:rsid w:val="00706DF9"/>
    <w:rsid w:val="0071205D"/>
    <w:rsid w:val="007252CF"/>
    <w:rsid w:val="00732EEF"/>
    <w:rsid w:val="0073403B"/>
    <w:rsid w:val="00750C79"/>
    <w:rsid w:val="007564B0"/>
    <w:rsid w:val="00776341"/>
    <w:rsid w:val="007A77A6"/>
    <w:rsid w:val="007B2B77"/>
    <w:rsid w:val="007D4604"/>
    <w:rsid w:val="007F7B7D"/>
    <w:rsid w:val="00821053"/>
    <w:rsid w:val="00860EA0"/>
    <w:rsid w:val="00876E45"/>
    <w:rsid w:val="00887641"/>
    <w:rsid w:val="0089140D"/>
    <w:rsid w:val="0089626D"/>
    <w:rsid w:val="008A2D70"/>
    <w:rsid w:val="008C4DED"/>
    <w:rsid w:val="008D0E8E"/>
    <w:rsid w:val="008F43F1"/>
    <w:rsid w:val="009203E6"/>
    <w:rsid w:val="00943174"/>
    <w:rsid w:val="009442FA"/>
    <w:rsid w:val="00961EC4"/>
    <w:rsid w:val="009A4C8B"/>
    <w:rsid w:val="009E485A"/>
    <w:rsid w:val="009F23BC"/>
    <w:rsid w:val="009F2986"/>
    <w:rsid w:val="00A4604E"/>
    <w:rsid w:val="00A768E0"/>
    <w:rsid w:val="00A81D7B"/>
    <w:rsid w:val="00A942FE"/>
    <w:rsid w:val="00AA547A"/>
    <w:rsid w:val="00AA6998"/>
    <w:rsid w:val="00AC125D"/>
    <w:rsid w:val="00AE094B"/>
    <w:rsid w:val="00B0435C"/>
    <w:rsid w:val="00B05438"/>
    <w:rsid w:val="00B209A6"/>
    <w:rsid w:val="00B22BBD"/>
    <w:rsid w:val="00B31F2A"/>
    <w:rsid w:val="00B4260B"/>
    <w:rsid w:val="00B45C53"/>
    <w:rsid w:val="00B564BC"/>
    <w:rsid w:val="00B72552"/>
    <w:rsid w:val="00B91FB5"/>
    <w:rsid w:val="00B94007"/>
    <w:rsid w:val="00BA12FA"/>
    <w:rsid w:val="00BA30AD"/>
    <w:rsid w:val="00BD0F17"/>
    <w:rsid w:val="00BD2E6F"/>
    <w:rsid w:val="00BE2E59"/>
    <w:rsid w:val="00BF0ABB"/>
    <w:rsid w:val="00C026FF"/>
    <w:rsid w:val="00C0646A"/>
    <w:rsid w:val="00C07ECE"/>
    <w:rsid w:val="00C33DBE"/>
    <w:rsid w:val="00C44BF4"/>
    <w:rsid w:val="00C55051"/>
    <w:rsid w:val="00C627BB"/>
    <w:rsid w:val="00C62A92"/>
    <w:rsid w:val="00C83020"/>
    <w:rsid w:val="00CE03E5"/>
    <w:rsid w:val="00CF3D53"/>
    <w:rsid w:val="00D26444"/>
    <w:rsid w:val="00D33997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B7A23"/>
    <w:rsid w:val="00DC064C"/>
    <w:rsid w:val="00DF107A"/>
    <w:rsid w:val="00DF23F7"/>
    <w:rsid w:val="00DF333D"/>
    <w:rsid w:val="00E04A07"/>
    <w:rsid w:val="00E0622D"/>
    <w:rsid w:val="00E11618"/>
    <w:rsid w:val="00E15EB9"/>
    <w:rsid w:val="00E2262F"/>
    <w:rsid w:val="00E348B1"/>
    <w:rsid w:val="00E40B29"/>
    <w:rsid w:val="00E42D4B"/>
    <w:rsid w:val="00E62A00"/>
    <w:rsid w:val="00E860D2"/>
    <w:rsid w:val="00EA7142"/>
    <w:rsid w:val="00EB3BE9"/>
    <w:rsid w:val="00EE04C0"/>
    <w:rsid w:val="00EE1E8E"/>
    <w:rsid w:val="00EE5E8F"/>
    <w:rsid w:val="00EF3223"/>
    <w:rsid w:val="00EF661F"/>
    <w:rsid w:val="00F008BE"/>
    <w:rsid w:val="00F01809"/>
    <w:rsid w:val="00F449BE"/>
    <w:rsid w:val="00F76BB7"/>
    <w:rsid w:val="00F82E1B"/>
    <w:rsid w:val="00FB4158"/>
    <w:rsid w:val="00FC2EF3"/>
    <w:rsid w:val="00FC4006"/>
    <w:rsid w:val="00FC7515"/>
    <w:rsid w:val="00FF1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31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C4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C4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C4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C4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31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C4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C4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C4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C4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2019.</izvorni_sadrzaj>
    <derivirana_varijabla naziv="DomainObject.DatumDonosenjaOdluke_1">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zpaoslenik</izvorni_sadrzaj>
    <derivirana_varijabla naziv="DomainObject.Predmet.Opis_1">1 zpaoslenik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St-120/2019</izvorni_sadrzaj>
    <derivirana_varijabla naziv="DomainObject.Predmet.OznakaBroj_1">St-120/2019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polica</izvorni_sadrzaj>
    <derivirana_varijabla naziv="DomainObject.Predmet.PrimjedbaSuca_1">Čl. 110. st. 1. SZ
polica</derivirana_varijabla>
  </DomainObject.Predmet.PrimjedbaSuca>
  <DomainObject.Predmet.ProtustrankaFormated>
    <izvorni_sadrzaj>  TOMAŠKOVIĆ za građenje društvo s ograničenom odgovornošću</izvorni_sadrzaj>
    <derivirana_varijabla naziv="DomainObject.Predmet.ProtustrankaFormated_1">  TOMAŠKOVIĆ za građenje društvo s ograničenom odgovornošću</derivirana_varijabla>
  </DomainObject.Predmet.ProtustrankaFormated>
  <DomainObject.Predmet.ProtustrankaFormatedOIB>
    <izvorni_sadrzaj>  TOMAŠKOVIĆ za građenje društvo s ograničenom odgovornošću, OIB 39980372735</izvorni_sadrzaj>
    <derivirana_varijabla naziv="DomainObject.Predmet.ProtustrankaFormatedOIB_1">  TOMAŠKOVIĆ za građenje društvo s ograničenom odgovornošću, OIB 39980372735</derivirana_varijabla>
  </DomainObject.Predmet.ProtustrankaFormatedOIB>
  <DomainObject.Predmet.ProtustrankaFormatedWithAdress>
    <izvorni_sadrzaj> TOMAŠKOVIĆ za građenje društvo s ograničenom odgovornošću, Grabova 34, 21000 Split</izvorni_sadrzaj>
    <derivirana_varijabla naziv="DomainObject.Predmet.ProtustrankaFormatedWithAdress_1"> TOMAŠKOVIĆ za građenje društvo s ograničenom odgovornošću, Grabova 34, 21000 Split</derivirana_varijabla>
  </DomainObject.Predmet.ProtustrankaFormatedWithAdress>
  <DomainObject.Predmet.ProtustrankaFormatedWithAdressOIB>
    <izvorni_sadrzaj> TOMAŠKOVIĆ za građenje društvo s ograničenom odgovornošću, OIB 39980372735, Grabova 34, 21000 Split</izvorni_sadrzaj>
    <derivirana_varijabla naziv="DomainObject.Predmet.ProtustrankaFormatedWithAdressOIB_1"> TOMAŠKOVIĆ za građenje društvo s ograničenom odgovornošću, OIB 39980372735, Grabova 34, 21000 Split</derivirana_varijabla>
  </DomainObject.Predmet.ProtustrankaFormatedWithAdressOIB>
  <DomainObject.Predmet.ProtustrankaWithAdress>
    <izvorni_sadrzaj>TOMAŠKOVIĆ za građenje društvo s ograničenom odgovornošću Grabova 34, 21000 Split</izvorni_sadrzaj>
    <derivirana_varijabla naziv="DomainObject.Predmet.ProtustrankaWithAdress_1">TOMAŠKOVIĆ za građenje društvo s ograničenom odgovornošću Grabova 34, 21000 Split</derivirana_varijabla>
  </DomainObject.Predmet.ProtustrankaWithAdress>
  <DomainObject.Predmet.ProtustrankaWithAdressOIB>
    <izvorni_sadrzaj>TOMAŠKOVIĆ za građenje društvo s ograničenom odgovornošću, OIB 39980372735, Grabova 34, 21000 Split</izvorni_sadrzaj>
    <derivirana_varijabla naziv="DomainObject.Predmet.ProtustrankaWithAdressOIB_1">TOMAŠKOVIĆ za građenje društvo s ograničenom odgovornošću, OIB 39980372735, Grabova 34, 21000 Split</derivirana_varijabla>
  </DomainObject.Predmet.ProtustrankaWithAdressOIB>
  <DomainObject.Predmet.ProtustrankaNazivFormated>
    <izvorni_sadrzaj>TOMAŠKOVIĆ za građenje društvo s ograničenom odgovornošću</izvorni_sadrzaj>
    <derivirana_varijabla naziv="DomainObject.Predmet.ProtustrankaNazivFormated_1">TOMAŠKOVIĆ za građenje društvo s ograničenom odgovornošću</derivirana_varijabla>
  </DomainObject.Predmet.ProtustrankaNazivFormated>
  <DomainObject.Predmet.ProtustrankaNazivFormatedOIB>
    <izvorni_sadrzaj>TOMAŠKOVIĆ za građenje društvo s ograničenom odgovornošću, OIB 39980372735</izvorni_sadrzaj>
    <derivirana_varijabla naziv="DomainObject.Predmet.ProtustrankaNazivFormatedOIB_1">TOMAŠKOVIĆ za građenje društvo s ograničenom odgovornošću, OIB 39980372735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</izvorni_sadrzaj>
    <derivirana_varijabla naziv="DomainObject.Predmet.StrankaFormatedOIB_1">  FINANCIJSKA AGENCIJA, RC SPLIT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Mažuranićevo šetalište 24 b, 21000 Split</izvorni_sadrzaj>
    <derivirana_varijabla naziv="DomainObject.Predmet.StrankaFormatedWithAdressOIB_1"> FINANCIJSKA AGENCIJA, RC SPLIT,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Mažuranićevo šetalište 24 b,21000 Split</izvorni_sadrzaj>
    <derivirana_varijabla naziv="DomainObject.Predmet.StrankaWithAdressOIB_1">FINANCIJSKA AGENCIJA, RC SPLIT,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</izvorni_sadrzaj>
    <derivirana_varijabla naziv="DomainObject.Predmet.StrankaNazivFormatedOIB_1">FINANCIJSKA AGENCIJA, RC SPLIT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379249.41</izvorni_sadrzaj>
    <derivirana_varijabla naziv="DomainObject.Predmet.TrenutnaVrijednost_1">379249.41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</item>
    </izvorni_sadrzaj>
    <derivirana_varijabla naziv="DomainObject.Predmet.StrankaListFormatedOIB_1">
      <item>FINANCIJSKA AGENCIJA, RC SPLIT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Mažuranićevo šetalište 24 b, 21000 Split</item>
    </izvorni_sadrzaj>
    <derivirana_varijabla naziv="DomainObject.Predmet.StrankaListFormatedWithAdressOIB_1">
      <item>FINANCIJSKA AGENCIJA, RC SPLIT,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</item>
    </izvorni_sadrzaj>
    <derivirana_varijabla naziv="DomainObject.Predmet.StrankaListNazivFormatedOIB_1">
      <item>FINANCIJSKA AGENCIJA, RC SPLIT</item>
    </derivirana_varijabla>
  </DomainObject.Predmet.StrankaListNazivFormatedOIB>
  <DomainObject.Predmet.ProtuStrankaListFormated>
    <izvorni_sadrzaj>
      <item>TOMAŠKOVIĆ za građenje društvo s ograničenom odgovornošću</item>
    </izvorni_sadrzaj>
    <derivirana_varijabla naziv="DomainObject.Predmet.ProtuStrankaListFormated_1">
      <item>TOMAŠKOVIĆ za građenje društvo s ograničenom odgovornošću</item>
    </derivirana_varijabla>
  </DomainObject.Predmet.ProtuStrankaListFormated>
  <DomainObject.Predmet.ProtuStrankaListFormatedOIB>
    <izvorni_sadrzaj>
      <item>TOMAŠKOVIĆ za građenje društvo s ograničenom odgovornošću, OIB 39980372735</item>
    </izvorni_sadrzaj>
    <derivirana_varijabla naziv="DomainObject.Predmet.ProtuStrankaListFormatedOIB_1">
      <item>TOMAŠKOVIĆ za građenje društvo s ograničenom odgovornošću, OIB 39980372735</item>
    </derivirana_varijabla>
  </DomainObject.Predmet.ProtuStrankaListFormatedOIB>
  <DomainObject.Predmet.ProtuStrankaListFormatedWithAdress>
    <izvorni_sadrzaj>
      <item>TOMAŠKOVIĆ za građenje društvo s ograničenom odgovornošću, Grabova 34, 21000 Split</item>
    </izvorni_sadrzaj>
    <derivirana_varijabla naziv="DomainObject.Predmet.ProtuStrankaListFormatedWithAdress_1">
      <item>TOMAŠKOVIĆ za građenje društvo s ograničenom odgovornošću, Grabova 34, 21000 Split</item>
    </derivirana_varijabla>
  </DomainObject.Predmet.ProtuStrankaListFormatedWithAdress>
  <DomainObject.Predmet.ProtuStrankaListFormatedWithAdressOIB>
    <izvorni_sadrzaj>
      <item>TOMAŠKOVIĆ za građenje društvo s ograničenom odgovornošću, OIB 39980372735, Grabova 34, 21000 Split</item>
    </izvorni_sadrzaj>
    <derivirana_varijabla naziv="DomainObject.Predmet.ProtuStrankaListFormatedWithAdressOIB_1">
      <item>TOMAŠKOVIĆ za građenje društvo s ograničenom odgovornošću, OIB 39980372735, Grabova 34, 21000 Split</item>
    </derivirana_varijabla>
  </DomainObject.Predmet.ProtuStrankaListFormatedWithAdressOIB>
  <DomainObject.Predmet.ProtuStrankaListNazivFormated>
    <izvorni_sadrzaj>
      <item>TOMAŠKOVIĆ za građenje društvo s ograničenom odgovornošću</item>
    </izvorni_sadrzaj>
    <derivirana_varijabla naziv="DomainObject.Predmet.ProtuStrankaListNazivFormated_1">
      <item>TOMAŠKOVIĆ za građenje društvo s ograničenom odgovornošću</item>
    </derivirana_varijabla>
  </DomainObject.Predmet.ProtuStrankaListNazivFormated>
  <DomainObject.Predmet.ProtuStrankaListNazivFormatedOIB>
    <izvorni_sadrzaj>
      <item>TOMAŠKOVIĆ za građenje društvo s ograničenom odgovornošću, OIB 39980372735</item>
    </izvorni_sadrzaj>
    <derivirana_varijabla naziv="DomainObject.Predmet.ProtuStrankaListNazivFormatedOIB_1">
      <item>TOMAŠKOVIĆ za građenje društvo s ograničenom odgovornošću, OIB 39980372735</item>
    </derivirana_varijabla>
  </DomainObject.Predmet.ProtuStrankaListNazivFormatedOIB>
  <DomainObject.Predmet.OstaliListFormated>
    <izvorni_sadrzaj>
      <item>Odvjetnik Nevio Sanader</item>
    </izvorni_sadrzaj>
    <derivirana_varijabla naziv="DomainObject.Predmet.OstaliListFormated_1">
      <item>Odvjetnik Nevio Sanader</item>
    </derivirana_varijabla>
  </DomainObject.Predmet.OstaliListFormated>
  <DomainObject.Predmet.OstaliListFormatedOIB>
    <izvorni_sadrzaj>
      <item>Odvjetnik Nevio Sanader</item>
    </izvorni_sadrzaj>
    <derivirana_varijabla naziv="DomainObject.Predmet.OstaliListFormatedOIB_1">
      <item>Odvjetnik Nevio Sanader</item>
    </derivirana_varijabla>
  </DomainObject.Predmet.OstaliListFormatedOIB>
  <DomainObject.Predmet.OstaliListFormatedWithAdress>
    <izvorni_sadrzaj>
      <item>Odvjetnik Nevio Sanader, Ulica slobode 39, 21000 Split</item>
    </izvorni_sadrzaj>
    <derivirana_varijabla naziv="DomainObject.Predmet.OstaliListFormatedWithAdress_1">
      <item>Odvjetnik Nevio Sanader, Ulica slobode 39, 21000 Split</item>
    </derivirana_varijabla>
  </DomainObject.Predmet.OstaliListFormatedWithAdress>
  <DomainObject.Predmet.OstaliListFormatedWithAdressOIB>
    <izvorni_sadrzaj>
      <item>Odvjetnik Nevio Sanader, Ulica slobode 39, 21000 Split</item>
    </izvorni_sadrzaj>
    <derivirana_varijabla naziv="DomainObject.Predmet.OstaliListFormatedWithAdressOIB_1">
      <item>Odvjetnik Nevio Sanader, Ulica slobode 39, 21000 Split</item>
    </derivirana_varijabla>
  </DomainObject.Predmet.OstaliListFormatedWithAdressOIB>
  <DomainObject.Predmet.OstaliListNazivFormated>
    <izvorni_sadrzaj>
      <item>Odvjetnik Nevio Sanader</item>
    </izvorni_sadrzaj>
    <derivirana_varijabla naziv="DomainObject.Predmet.OstaliListNazivFormated_1">
      <item>Odvjetnik Nevio Sanader</item>
    </derivirana_varijabla>
  </DomainObject.Predmet.OstaliListNazivFormated>
  <DomainObject.Predmet.OstaliListNazivFormatedOIB>
    <izvorni_sadrzaj>
      <item>Odvjetnik Nevio Sanader</item>
    </izvorni_sadrzaj>
    <derivirana_varijabla naziv="DomainObject.Predmet.OstaliListNazivFormatedOIB_1">
      <item>Odvjetnik Nevio Sanader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2019.</izvorni_sadrzaj>
    <derivirana_varijabla naziv="DomainObject.Datum_1">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TOMAŠKOVIĆ za građenje društvo s ograničenom odgovornošću</izvorni_sadrzaj>
    <derivirana_varijabla naziv="DomainObject.Predmet.ProtustrankaIDrugi_1">TOMAŠKOVIĆ za građenje društvo s ograničenom odgovornošću</derivirana_varijabla>
  </DomainObject.Predmet.ProtustrankaIDrugi>
  <DomainObject.Predmet.StrankaIDrugiAdressOIB>
    <izvorni_sadrzaj>FINANCIJSKA AGENCIJA, RC SPLIT, Mažuranićevo šetalište 24 b, 21000 Split</izvorni_sadrzaj>
    <derivirana_varijabla naziv="DomainObject.Predmet.StrankaIDrugiAdressOIB_1">FINANCIJSKA AGENCIJA, RC SPLIT, Mažuranićevo šetalište 24 b, 21000 Split</derivirana_varijabla>
  </DomainObject.Predmet.StrankaIDrugiAdressOIB>
  <DomainObject.Predmet.ProtustrankaIDrugiAdressOIB>
    <izvorni_sadrzaj>TOMAŠKOVIĆ za građenje društvo s ograničenom odgovornošću, OIB 39980372735, Grabova 34, 21000 Split</izvorni_sadrzaj>
    <derivirana_varijabla naziv="DomainObject.Predmet.ProtustrankaIDrugiAdressOIB_1">TOMAŠKOVIĆ za građenje društvo s ograničenom odgovornošću, OIB 39980372735, Grabova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TOMAŠKOVIĆ za građenje društvo s ograničenom odgovornošću</item>
      <item>Odvjetnik Nevio Sanader</item>
      <item>FINANCIJSKA AGENCIJA, RC SPLIT</item>
    </izvorni_sadrzaj>
    <derivirana_varijabla naziv="DomainObject.Predmet.SudioniciListNaziv_1">
      <item>TOMAŠKOVIĆ za građenje društvo s ograničenom odgovornošću</item>
      <item>Odvjetnik Nevio Sanader</item>
      <item>FINANCIJSKA AGENCIJA, RC SPLIT</item>
    </derivirana_varijabla>
  </DomainObject.Predmet.SudioniciListNaziv>
  <DomainObject.Predmet.SudioniciListAdressOIB>
    <izvorni_sadrzaj>
      <item>TOMAŠKOVIĆ za građenje društvo s ograničenom odgovornošću, OIB 39980372735, Grabova 34,21000 Split</item>
      <item>Odvjetnik Nevio Sanader, Ulica slobode 39,21000 Split</item>
      <item>FINANCIJSKA AGENCIJA, RC SPLIT, Mažuranićevo šetalište 24 b,21000 Split</item>
    </izvorni_sadrzaj>
    <derivirana_varijabla naziv="DomainObject.Predmet.SudioniciListAdressOIB_1">
      <item>TOMAŠKOVIĆ za građenje društvo s ograničenom odgovornošću, OIB 39980372735, Grabova 34,21000 Split</item>
      <item>Odvjetnik Nevio Sanader, Ulica slobode 39,21000 Split</item>
      <item>FINANCIJSKA AGENCIJA, RC SPLIT,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39980372735</item>
      <item>, OIB null</item>
      <item>, OIB null</item>
    </izvorni_sadrzaj>
    <derivirana_varijabla naziv="DomainObject.Predmet.SudioniciListNazivOIB_1">
      <item>, OIB 39980372735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3528E3-03A6-416B-8669-94BFE8A41B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167</properties:Words>
  <properties:Characters>806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999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2019-03-06T11:38:00Z</dcterms:created>
  <dc:creator>Ante Kačić</dc:creator>
  <cp:lastModifiedBy>Valerija Rizzi</cp:lastModifiedBy>
  <cp:lastPrinted>2019-03-06T11:38:00Z</cp:lastPrinted>
  <dcterms:modified xmlns:xsi="http://www.w3.org/2001/XMLSchema-instance" xsi:type="dcterms:W3CDTF">2019-03-06T13:06:00Z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po 89 i 91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