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d7baa" w14:paraId="b3d7baa" w:rsidRDefault="00757973" w:rsidP="00757973" w:rsidR="00FC5F35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4AC6" w:rsidR="00FC5F35" w:rsidRPr="00242369">
        <w:tc>
          <w:tcPr>
            <w:tcW w:type="dxa" w:w="3060"/>
          </w:tcPr>
          <w:p w:rsidRDefault="00FC5F35" w:rsidP="00344AC6" w:rsidR="00FC5F35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FC5F35" w:rsidP="00344AC6" w:rsidR="00FC5F35" w:rsidRPr="00242369">
            <w:pPr>
              <w:jc w:val="center"/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FC5F35" w:rsidP="00344AC6" w:rsidR="00FC5F35" w:rsidRPr="00242369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42369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42369">
              <w:rPr>
                <w:sz w:val="24"/>
                <w:szCs w:val="24"/>
              </w:rPr>
              <w:t>, Amruševa 2/II</w:t>
            </w:r>
          </w:p>
        </w:tc>
      </w:tr>
    </w:tbl>
    <w:p w:rsidRDefault="005B5323" w:rsidP="005B5323" w:rsidR="005B5323" w:rsidRPr="002E2D4A">
      <w:pPr>
        <w:rPr>
          <w:b/>
          <w:sz w:val="24"/>
          <w:szCs w:val="24"/>
        </w:rPr>
      </w:pPr>
    </w:p>
    <w:p w:rsidRDefault="00F45B75" w:rsidP="00F45B75" w:rsidR="00F45B75" w:rsidRPr="00F45B75">
      <w:pPr>
        <w:jc w:val="right"/>
        <w:rPr>
          <w:sz w:val="24"/>
          <w:szCs w:val="24"/>
        </w:rPr>
      </w:pPr>
      <w:r w:rsidRPr="00F45B75">
        <w:rPr>
          <w:sz w:val="24"/>
          <w:szCs w:val="24"/>
        </w:rPr>
        <w:t>40</w:t>
      </w:r>
      <w:r w:rsidRPr="00F45B75">
        <w:rPr>
          <w:b/>
          <w:sz w:val="24"/>
          <w:szCs w:val="24"/>
        </w:rPr>
        <w:t xml:space="preserve">. </w:t>
      </w:r>
      <w:r w:rsidRPr="00F45B75">
        <w:rPr>
          <w:sz w:val="24"/>
          <w:szCs w:val="24"/>
        </w:rPr>
        <w:t>St-1181/17</w:t>
      </w:r>
    </w:p>
    <w:p w:rsidRDefault="00F45B75" w:rsidP="00F45B75" w:rsidR="00F45B75" w:rsidRPr="00F45B75">
      <w:pPr>
        <w:tabs>
          <w:tab w:pos="9072" w:val="right"/>
        </w:tabs>
        <w:jc w:val="center"/>
        <w:rPr>
          <w:sz w:val="24"/>
          <w:szCs w:val="24"/>
        </w:rPr>
      </w:pPr>
    </w:p>
    <w:p w:rsidRDefault="00F45B75" w:rsidP="00F45B75" w:rsidR="00F45B75" w:rsidRPr="00F45B75">
      <w:pPr>
        <w:tabs>
          <w:tab w:pos="9072" w:val="right"/>
        </w:tabs>
        <w:jc w:val="center"/>
        <w:rPr>
          <w:sz w:val="24"/>
          <w:szCs w:val="24"/>
        </w:rPr>
      </w:pPr>
      <w:r w:rsidRPr="00F45B75">
        <w:rPr>
          <w:sz w:val="24"/>
          <w:szCs w:val="24"/>
        </w:rPr>
        <w:t xml:space="preserve">R E P U B L I K A  H R V A T S K A </w:t>
      </w:r>
    </w:p>
    <w:p w:rsidRDefault="00F45B75" w:rsidP="00F45B75" w:rsidR="00F45B75">
      <w:pPr>
        <w:jc w:val="center"/>
        <w:rPr>
          <w:bCs/>
          <w:sz w:val="24"/>
          <w:szCs w:val="24"/>
        </w:rPr>
      </w:pPr>
      <w:r w:rsidRPr="002E2D4A">
        <w:rPr>
          <w:bCs/>
          <w:sz w:val="24"/>
          <w:szCs w:val="24"/>
        </w:rPr>
        <w:t>R J E Š E NJ E</w:t>
      </w:r>
    </w:p>
    <w:p w:rsidRDefault="00757973" w:rsidP="00F45B75" w:rsidR="00757973" w:rsidRPr="002E2D4A">
      <w:pPr>
        <w:jc w:val="center"/>
        <w:rPr>
          <w:sz w:val="24"/>
          <w:szCs w:val="24"/>
        </w:rPr>
      </w:pPr>
    </w:p>
    <w:p w:rsidRDefault="00F45B75" w:rsidP="00F45B75" w:rsidR="00F45B75" w:rsidRPr="00F96540">
      <w:pPr>
        <w:jc w:val="center"/>
        <w:rPr>
          <w:sz w:val="24"/>
          <w:szCs w:val="24"/>
        </w:rPr>
      </w:pPr>
    </w:p>
    <w:p w:rsidRDefault="00F45B75" w:rsidP="00F45B75" w:rsidR="00F45B75" w:rsidRPr="00F96540">
      <w:pPr>
        <w:ind w:firstLine="720"/>
        <w:jc w:val="both"/>
        <w:rPr>
          <w:sz w:val="24"/>
          <w:szCs w:val="24"/>
        </w:rPr>
      </w:pPr>
      <w:r w:rsidRPr="00F96540">
        <w:rPr>
          <w:sz w:val="24"/>
          <w:szCs w:val="24"/>
        </w:rPr>
        <w:t xml:space="preserve">TRGOVAČKI SUD U ZAGREBU po sucu tog suda Anti Galiću, kao sucu pojedincu, u stečajnom postupku nad dužnikom VIADUKT d.d. u stečaju, Zagreb, Kranjčevićeva 2, OIB 74794390096., dana </w:t>
      </w:r>
      <w:r w:rsidR="005A7DA8">
        <w:rPr>
          <w:sz w:val="24"/>
          <w:szCs w:val="24"/>
        </w:rPr>
        <w:t>22</w:t>
      </w:r>
      <w:r w:rsidRPr="00F96540">
        <w:rPr>
          <w:sz w:val="24"/>
          <w:szCs w:val="24"/>
        </w:rPr>
        <w:t>.</w:t>
      </w:r>
      <w:r w:rsidR="005164F6">
        <w:rPr>
          <w:sz w:val="24"/>
          <w:szCs w:val="24"/>
        </w:rPr>
        <w:t xml:space="preserve"> </w:t>
      </w:r>
      <w:r w:rsidRPr="00F96540">
        <w:rPr>
          <w:sz w:val="24"/>
          <w:szCs w:val="24"/>
        </w:rPr>
        <w:t>veljače 201</w:t>
      </w:r>
      <w:r w:rsidR="00082888">
        <w:rPr>
          <w:sz w:val="24"/>
          <w:szCs w:val="24"/>
        </w:rPr>
        <w:t>8</w:t>
      </w:r>
      <w:r w:rsidRPr="00F96540">
        <w:rPr>
          <w:sz w:val="24"/>
          <w:szCs w:val="24"/>
        </w:rPr>
        <w:t>.</w:t>
      </w:r>
    </w:p>
    <w:p w:rsidRDefault="00F1433D" w:rsidR="00F1433D" w:rsidRPr="00FC5F35">
      <w:pPr>
        <w:jc w:val="both"/>
        <w:rPr>
          <w:sz w:val="40"/>
          <w:szCs w:val="40"/>
        </w:rPr>
      </w:pPr>
    </w:p>
    <w:p w:rsidRDefault="008606C6" w:rsidP="00FC5F35" w:rsidR="008606C6">
      <w:pPr>
        <w:jc w:val="center"/>
        <w:rPr>
          <w:sz w:val="24"/>
          <w:szCs w:val="24"/>
        </w:rPr>
      </w:pPr>
      <w:r w:rsidRPr="005164F6">
        <w:rPr>
          <w:sz w:val="24"/>
          <w:szCs w:val="24"/>
        </w:rPr>
        <w:t>r i j e š i o     j e</w:t>
      </w:r>
    </w:p>
    <w:p w:rsidRDefault="00757973" w:rsidP="00FC5F35" w:rsidR="00757973" w:rsidRPr="005164F6">
      <w:pPr>
        <w:jc w:val="center"/>
        <w:rPr>
          <w:sz w:val="24"/>
          <w:szCs w:val="24"/>
        </w:rPr>
      </w:pPr>
    </w:p>
    <w:p w:rsidRDefault="008606C6" w:rsidR="008606C6" w:rsidRPr="005164F6">
      <w:pPr>
        <w:rPr>
          <w:sz w:val="24"/>
          <w:szCs w:val="24"/>
        </w:rPr>
      </w:pPr>
    </w:p>
    <w:p w:rsidRDefault="008606C6" w:rsidP="002F1C8B" w:rsidR="008606C6">
      <w:pPr>
        <w:ind w:firstLine="720"/>
        <w:jc w:val="both"/>
        <w:rPr>
          <w:sz w:val="24"/>
          <w:szCs w:val="24"/>
        </w:rPr>
      </w:pPr>
      <w:r w:rsidRPr="005164F6">
        <w:rPr>
          <w:sz w:val="24"/>
          <w:szCs w:val="24"/>
        </w:rPr>
        <w:t xml:space="preserve">Odbacuje se prijava tražbine vjerovnika </w:t>
      </w:r>
      <w:r w:rsidR="00394B40" w:rsidRPr="005164F6">
        <w:rPr>
          <w:sz w:val="24"/>
          <w:szCs w:val="24"/>
        </w:rPr>
        <w:t>DARKO PETRIŠKO</w:t>
      </w:r>
      <w:r w:rsidR="00F45B75" w:rsidRPr="005164F6">
        <w:rPr>
          <w:sz w:val="24"/>
          <w:szCs w:val="24"/>
        </w:rPr>
        <w:t>,</w:t>
      </w:r>
      <w:r w:rsidR="0011285F" w:rsidRPr="005164F6">
        <w:rPr>
          <w:sz w:val="24"/>
          <w:szCs w:val="24"/>
        </w:rPr>
        <w:t xml:space="preserve"> </w:t>
      </w:r>
      <w:r w:rsidR="005164F6" w:rsidRPr="005164F6">
        <w:rPr>
          <w:sz w:val="24"/>
          <w:szCs w:val="24"/>
        </w:rPr>
        <w:t>49240 Donja Stubica,</w:t>
      </w:r>
      <w:r w:rsidR="005164F6">
        <w:rPr>
          <w:sz w:val="24"/>
          <w:szCs w:val="24"/>
        </w:rPr>
        <w:t xml:space="preserve"> </w:t>
      </w:r>
      <w:r w:rsidR="00394B40" w:rsidRPr="005164F6">
        <w:rPr>
          <w:sz w:val="24"/>
          <w:szCs w:val="24"/>
        </w:rPr>
        <w:t>Donja Podgora 64</w:t>
      </w:r>
      <w:r w:rsidR="006C0F28" w:rsidRPr="005164F6">
        <w:rPr>
          <w:sz w:val="24"/>
          <w:szCs w:val="24"/>
        </w:rPr>
        <w:t>,</w:t>
      </w:r>
      <w:r w:rsidR="00F45B75" w:rsidRPr="005164F6">
        <w:rPr>
          <w:sz w:val="24"/>
          <w:szCs w:val="24"/>
        </w:rPr>
        <w:t xml:space="preserve"> OIB </w:t>
      </w:r>
      <w:r w:rsidR="00394B40" w:rsidRPr="005164F6">
        <w:rPr>
          <w:sz w:val="24"/>
          <w:szCs w:val="24"/>
        </w:rPr>
        <w:t>13469414160</w:t>
      </w:r>
      <w:r w:rsidR="00B71610" w:rsidRPr="005164F6">
        <w:rPr>
          <w:sz w:val="24"/>
          <w:szCs w:val="24"/>
        </w:rPr>
        <w:t xml:space="preserve"> </w:t>
      </w:r>
      <w:r w:rsidR="00C7073A" w:rsidRPr="005164F6">
        <w:rPr>
          <w:sz w:val="24"/>
          <w:szCs w:val="24"/>
        </w:rPr>
        <w:t xml:space="preserve">u iznosu </w:t>
      </w:r>
      <w:r w:rsidR="00394B40" w:rsidRPr="005164F6">
        <w:rPr>
          <w:sz w:val="24"/>
          <w:szCs w:val="24"/>
        </w:rPr>
        <w:t>200.845</w:t>
      </w:r>
      <w:r w:rsidR="00431131" w:rsidRPr="005164F6">
        <w:rPr>
          <w:sz w:val="24"/>
          <w:szCs w:val="24"/>
        </w:rPr>
        <w:t>,</w:t>
      </w:r>
      <w:r w:rsidR="00394B40" w:rsidRPr="005164F6">
        <w:rPr>
          <w:sz w:val="24"/>
          <w:szCs w:val="24"/>
        </w:rPr>
        <w:t>75</w:t>
      </w:r>
      <w:r w:rsidR="00821D09" w:rsidRPr="005164F6">
        <w:rPr>
          <w:sz w:val="24"/>
          <w:szCs w:val="24"/>
        </w:rPr>
        <w:t xml:space="preserve"> </w:t>
      </w:r>
      <w:r w:rsidR="0074238A" w:rsidRPr="005164F6">
        <w:rPr>
          <w:sz w:val="24"/>
          <w:szCs w:val="24"/>
        </w:rPr>
        <w:t xml:space="preserve"> kn </w:t>
      </w:r>
      <w:r w:rsidR="00FC5F35" w:rsidRPr="005164F6">
        <w:rPr>
          <w:sz w:val="24"/>
          <w:szCs w:val="24"/>
        </w:rPr>
        <w:t xml:space="preserve">podnesena stečajnom upravitelju dana </w:t>
      </w:r>
      <w:r w:rsidR="00DB7D76" w:rsidRPr="005164F6">
        <w:rPr>
          <w:sz w:val="24"/>
          <w:szCs w:val="24"/>
        </w:rPr>
        <w:t>03</w:t>
      </w:r>
      <w:r w:rsidR="00431131" w:rsidRPr="005164F6">
        <w:rPr>
          <w:sz w:val="24"/>
          <w:szCs w:val="24"/>
        </w:rPr>
        <w:t>.</w:t>
      </w:r>
      <w:r w:rsidR="00DB7D76" w:rsidRPr="005164F6">
        <w:rPr>
          <w:sz w:val="24"/>
          <w:szCs w:val="24"/>
        </w:rPr>
        <w:t xml:space="preserve">siječnja </w:t>
      </w:r>
      <w:r w:rsidR="0014199A" w:rsidRPr="005164F6">
        <w:rPr>
          <w:sz w:val="24"/>
          <w:szCs w:val="24"/>
        </w:rPr>
        <w:t xml:space="preserve"> </w:t>
      </w:r>
      <w:r w:rsidR="00FC5F35" w:rsidRPr="005164F6">
        <w:rPr>
          <w:sz w:val="24"/>
          <w:szCs w:val="24"/>
        </w:rPr>
        <w:t>201</w:t>
      </w:r>
      <w:r w:rsidR="00DB7D76" w:rsidRPr="005164F6">
        <w:rPr>
          <w:sz w:val="24"/>
          <w:szCs w:val="24"/>
        </w:rPr>
        <w:t>8</w:t>
      </w:r>
      <w:r w:rsidR="00FC5F35" w:rsidRPr="005164F6">
        <w:rPr>
          <w:sz w:val="24"/>
          <w:szCs w:val="24"/>
        </w:rPr>
        <w:t>.</w:t>
      </w:r>
      <w:r w:rsidR="00D8226F" w:rsidRPr="005164F6">
        <w:rPr>
          <w:sz w:val="24"/>
          <w:szCs w:val="24"/>
        </w:rPr>
        <w:t>,</w:t>
      </w:r>
      <w:r w:rsidRPr="005164F6">
        <w:rPr>
          <w:sz w:val="24"/>
          <w:szCs w:val="24"/>
        </w:rPr>
        <w:t xml:space="preserve"> </w:t>
      </w:r>
      <w:r w:rsidR="00271527" w:rsidRPr="005164F6">
        <w:rPr>
          <w:sz w:val="24"/>
          <w:szCs w:val="24"/>
        </w:rPr>
        <w:t>kao nepravovremen</w:t>
      </w:r>
      <w:r w:rsidR="000E14E3" w:rsidRPr="005164F6">
        <w:rPr>
          <w:sz w:val="24"/>
          <w:szCs w:val="24"/>
        </w:rPr>
        <w:t>a</w:t>
      </w:r>
      <w:r w:rsidR="00C62181">
        <w:rPr>
          <w:sz w:val="24"/>
          <w:szCs w:val="24"/>
        </w:rPr>
        <w:t>.</w:t>
      </w:r>
    </w:p>
    <w:p w:rsidRDefault="00757973" w:rsidP="002F1C8B" w:rsidR="00757973" w:rsidRPr="005164F6">
      <w:pPr>
        <w:ind w:firstLine="720"/>
        <w:jc w:val="both"/>
        <w:rPr>
          <w:sz w:val="24"/>
          <w:szCs w:val="24"/>
        </w:rPr>
      </w:pPr>
    </w:p>
    <w:p w:rsidRDefault="008606C6" w:rsidR="008606C6" w:rsidRPr="005164F6">
      <w:pPr>
        <w:ind w:left="720"/>
        <w:jc w:val="both"/>
        <w:rPr>
          <w:sz w:val="24"/>
          <w:szCs w:val="24"/>
        </w:rPr>
      </w:pPr>
      <w:r w:rsidRPr="005164F6">
        <w:rPr>
          <w:sz w:val="24"/>
          <w:szCs w:val="24"/>
        </w:rPr>
        <w:t xml:space="preserve"> </w:t>
      </w:r>
    </w:p>
    <w:p w:rsidRDefault="008606C6" w:rsidR="008606C6">
      <w:pPr>
        <w:jc w:val="center"/>
        <w:rPr>
          <w:sz w:val="24"/>
          <w:szCs w:val="24"/>
        </w:rPr>
      </w:pPr>
      <w:r w:rsidRPr="005164F6">
        <w:rPr>
          <w:sz w:val="24"/>
          <w:szCs w:val="24"/>
        </w:rPr>
        <w:t>Obrazloženje</w:t>
      </w:r>
    </w:p>
    <w:p w:rsidRDefault="00757973" w:rsidR="00757973" w:rsidRPr="005164F6">
      <w:pPr>
        <w:jc w:val="center"/>
        <w:rPr>
          <w:sz w:val="24"/>
          <w:szCs w:val="24"/>
        </w:rPr>
      </w:pPr>
    </w:p>
    <w:p w:rsidRDefault="008606C6" w:rsidR="008606C6" w:rsidRPr="005164F6">
      <w:pPr>
        <w:jc w:val="right"/>
        <w:rPr>
          <w:sz w:val="24"/>
          <w:szCs w:val="24"/>
        </w:rPr>
      </w:pPr>
    </w:p>
    <w:p w:rsidRDefault="0014199A" w:rsidP="00416B7A" w:rsidR="00D56E37" w:rsidRPr="005164F6">
      <w:pPr>
        <w:ind w:firstLine="720"/>
        <w:jc w:val="both"/>
        <w:rPr>
          <w:sz w:val="24"/>
          <w:szCs w:val="24"/>
        </w:rPr>
      </w:pPr>
      <w:r w:rsidRPr="005164F6">
        <w:rPr>
          <w:sz w:val="24"/>
          <w:szCs w:val="24"/>
        </w:rPr>
        <w:t xml:space="preserve">Rješenjem o otvaranju stečajnog postupka nad dužnikom </w:t>
      </w:r>
      <w:r w:rsidR="00431131" w:rsidRPr="005164F6">
        <w:rPr>
          <w:sz w:val="24"/>
          <w:szCs w:val="24"/>
        </w:rPr>
        <w:t>VIADUKT d.d. u stečaju, Zagreb, Kranjčevićeva 2, OIB 74794390096.</w:t>
      </w:r>
      <w:r w:rsidR="00C053E0" w:rsidRPr="005164F6">
        <w:rPr>
          <w:sz w:val="24"/>
          <w:szCs w:val="24"/>
        </w:rPr>
        <w:t xml:space="preserve">, </w:t>
      </w:r>
      <w:r w:rsidR="00D56E37" w:rsidRPr="005164F6">
        <w:rPr>
          <w:sz w:val="24"/>
          <w:szCs w:val="24"/>
        </w:rPr>
        <w:t xml:space="preserve">od </w:t>
      </w:r>
      <w:r w:rsidR="00BF5F8E" w:rsidRPr="005164F6">
        <w:rPr>
          <w:sz w:val="24"/>
          <w:szCs w:val="24"/>
        </w:rPr>
        <w:t>2</w:t>
      </w:r>
      <w:r w:rsidR="00DF5D0D" w:rsidRPr="005164F6">
        <w:rPr>
          <w:sz w:val="24"/>
          <w:szCs w:val="24"/>
        </w:rPr>
        <w:t xml:space="preserve">.listopada </w:t>
      </w:r>
      <w:r w:rsidR="00C053E0" w:rsidRPr="005164F6">
        <w:rPr>
          <w:sz w:val="24"/>
          <w:szCs w:val="24"/>
        </w:rPr>
        <w:t xml:space="preserve"> 2017.</w:t>
      </w:r>
      <w:r w:rsidR="00D56E37" w:rsidRPr="005164F6">
        <w:rPr>
          <w:sz w:val="24"/>
          <w:szCs w:val="24"/>
        </w:rPr>
        <w:t xml:space="preserve"> </w:t>
      </w:r>
      <w:r w:rsidRPr="005164F6">
        <w:rPr>
          <w:sz w:val="24"/>
          <w:szCs w:val="24"/>
        </w:rPr>
        <w:t xml:space="preserve">pozvani su vjerovnici u roku od 60 dana od dana objave rješenje na e-oglasnoj ploči suda </w:t>
      </w:r>
      <w:r w:rsidR="00D56E37" w:rsidRPr="005164F6">
        <w:rPr>
          <w:sz w:val="24"/>
          <w:szCs w:val="24"/>
        </w:rPr>
        <w:t>prijaviti svoje tražbine.</w:t>
      </w:r>
      <w:r w:rsidR="00C053E0" w:rsidRPr="005164F6">
        <w:rPr>
          <w:sz w:val="24"/>
          <w:szCs w:val="24"/>
        </w:rPr>
        <w:t xml:space="preserve"> </w:t>
      </w:r>
      <w:r w:rsidR="00D56E37" w:rsidRPr="005164F6">
        <w:rPr>
          <w:sz w:val="24"/>
          <w:szCs w:val="24"/>
        </w:rPr>
        <w:t xml:space="preserve">Rješenje o otvaranju stečajnog postupka objavljeno je na e-oglasna ploča suda dana </w:t>
      </w:r>
      <w:r w:rsidR="00BF5F8E" w:rsidRPr="005164F6">
        <w:rPr>
          <w:sz w:val="24"/>
          <w:szCs w:val="24"/>
        </w:rPr>
        <w:t>2</w:t>
      </w:r>
      <w:r w:rsidR="00BE210E" w:rsidRPr="005164F6">
        <w:rPr>
          <w:sz w:val="24"/>
          <w:szCs w:val="24"/>
        </w:rPr>
        <w:t>.listopada</w:t>
      </w:r>
      <w:r w:rsidR="00D56E37" w:rsidRPr="005164F6">
        <w:rPr>
          <w:sz w:val="24"/>
          <w:szCs w:val="24"/>
        </w:rPr>
        <w:t xml:space="preserve"> 201</w:t>
      </w:r>
      <w:r w:rsidR="00C053E0" w:rsidRPr="005164F6">
        <w:rPr>
          <w:sz w:val="24"/>
          <w:szCs w:val="24"/>
        </w:rPr>
        <w:t>7</w:t>
      </w:r>
      <w:r w:rsidR="00D56E37" w:rsidRPr="005164F6">
        <w:rPr>
          <w:sz w:val="24"/>
          <w:szCs w:val="24"/>
        </w:rPr>
        <w:t>.</w:t>
      </w:r>
    </w:p>
    <w:p w:rsidRDefault="00D56E37" w:rsidP="00416B7A" w:rsidR="00D56E37" w:rsidRPr="005164F6">
      <w:pPr>
        <w:ind w:firstLine="720"/>
        <w:jc w:val="both"/>
        <w:rPr>
          <w:sz w:val="24"/>
          <w:szCs w:val="24"/>
        </w:rPr>
      </w:pPr>
      <w:r w:rsidRPr="005164F6">
        <w:rPr>
          <w:sz w:val="24"/>
          <w:szCs w:val="24"/>
        </w:rPr>
        <w:t xml:space="preserve"> </w:t>
      </w:r>
    </w:p>
    <w:p w:rsidRDefault="000A4EAC" w:rsidP="005164F6" w:rsidR="005164F6" w:rsidRPr="005164F6">
      <w:pPr>
        <w:ind w:firstLine="720"/>
        <w:jc w:val="both"/>
        <w:rPr>
          <w:sz w:val="24"/>
          <w:szCs w:val="24"/>
        </w:rPr>
      </w:pPr>
      <w:r w:rsidRPr="005164F6">
        <w:rPr>
          <w:sz w:val="24"/>
          <w:szCs w:val="24"/>
        </w:rPr>
        <w:t>Vjerovni</w:t>
      </w:r>
      <w:r w:rsidR="006C0F28" w:rsidRPr="005164F6">
        <w:rPr>
          <w:sz w:val="24"/>
          <w:szCs w:val="24"/>
        </w:rPr>
        <w:t>k</w:t>
      </w:r>
      <w:r w:rsidR="00394B40" w:rsidRPr="005164F6">
        <w:rPr>
          <w:sz w:val="24"/>
          <w:szCs w:val="24"/>
        </w:rPr>
        <w:t xml:space="preserve"> DARKO PETRIŠKO, 49240 Donja Stubica</w:t>
      </w:r>
      <w:r w:rsidR="005164F6" w:rsidRPr="005164F6">
        <w:rPr>
          <w:sz w:val="24"/>
          <w:szCs w:val="24"/>
        </w:rPr>
        <w:t>, Donja</w:t>
      </w:r>
      <w:r w:rsidR="00394B40" w:rsidRPr="005164F6">
        <w:rPr>
          <w:sz w:val="24"/>
          <w:szCs w:val="24"/>
        </w:rPr>
        <w:t xml:space="preserve"> Podgora 64, OIB 13469414160</w:t>
      </w:r>
      <w:r w:rsidR="00BF507B" w:rsidRPr="005164F6">
        <w:rPr>
          <w:sz w:val="24"/>
          <w:szCs w:val="24"/>
        </w:rPr>
        <w:t>,</w:t>
      </w:r>
      <w:r w:rsidRPr="005164F6">
        <w:rPr>
          <w:sz w:val="24"/>
          <w:szCs w:val="24"/>
        </w:rPr>
        <w:t xml:space="preserve"> podnio je </w:t>
      </w:r>
      <w:r w:rsidR="00C72788" w:rsidRPr="005164F6">
        <w:rPr>
          <w:sz w:val="24"/>
          <w:szCs w:val="24"/>
        </w:rPr>
        <w:t>stečajnom upravitelju</w:t>
      </w:r>
      <w:r w:rsidR="005164F6" w:rsidRPr="005164F6">
        <w:rPr>
          <w:sz w:val="24"/>
          <w:szCs w:val="24"/>
        </w:rPr>
        <w:t xml:space="preserve"> neposredno </w:t>
      </w:r>
      <w:r w:rsidR="00C72788" w:rsidRPr="005164F6">
        <w:rPr>
          <w:sz w:val="24"/>
          <w:szCs w:val="24"/>
        </w:rPr>
        <w:t xml:space="preserve"> </w:t>
      </w:r>
      <w:r w:rsidRPr="005164F6">
        <w:rPr>
          <w:sz w:val="24"/>
          <w:szCs w:val="24"/>
        </w:rPr>
        <w:t xml:space="preserve">prijavu tražbine u iznosu </w:t>
      </w:r>
      <w:r w:rsidR="00394B40" w:rsidRPr="005164F6">
        <w:rPr>
          <w:sz w:val="24"/>
          <w:szCs w:val="24"/>
        </w:rPr>
        <w:t>200</w:t>
      </w:r>
      <w:r w:rsidR="00C053E0" w:rsidRPr="005164F6">
        <w:rPr>
          <w:sz w:val="24"/>
          <w:szCs w:val="24"/>
        </w:rPr>
        <w:t>.</w:t>
      </w:r>
      <w:r w:rsidR="00394B40" w:rsidRPr="005164F6">
        <w:rPr>
          <w:sz w:val="24"/>
          <w:szCs w:val="24"/>
        </w:rPr>
        <w:t>845</w:t>
      </w:r>
      <w:r w:rsidR="00C053E0" w:rsidRPr="005164F6">
        <w:rPr>
          <w:sz w:val="24"/>
          <w:szCs w:val="24"/>
        </w:rPr>
        <w:t>,</w:t>
      </w:r>
      <w:r w:rsidR="00394B40" w:rsidRPr="005164F6">
        <w:rPr>
          <w:sz w:val="24"/>
          <w:szCs w:val="24"/>
        </w:rPr>
        <w:t>75</w:t>
      </w:r>
      <w:r w:rsidR="00C053E0" w:rsidRPr="005164F6">
        <w:rPr>
          <w:sz w:val="24"/>
          <w:szCs w:val="24"/>
        </w:rPr>
        <w:t xml:space="preserve"> </w:t>
      </w:r>
      <w:r w:rsidR="00BF507B" w:rsidRPr="005164F6">
        <w:rPr>
          <w:sz w:val="24"/>
          <w:szCs w:val="24"/>
        </w:rPr>
        <w:t xml:space="preserve">kn </w:t>
      </w:r>
      <w:r w:rsidRPr="005164F6">
        <w:rPr>
          <w:sz w:val="24"/>
          <w:szCs w:val="24"/>
        </w:rPr>
        <w:t xml:space="preserve">dana </w:t>
      </w:r>
      <w:r w:rsidR="00394B40" w:rsidRPr="005164F6">
        <w:rPr>
          <w:sz w:val="24"/>
          <w:szCs w:val="24"/>
        </w:rPr>
        <w:t>03</w:t>
      </w:r>
      <w:r w:rsidR="00C053E0" w:rsidRPr="005164F6">
        <w:rPr>
          <w:sz w:val="24"/>
          <w:szCs w:val="24"/>
        </w:rPr>
        <w:t>.</w:t>
      </w:r>
      <w:r w:rsidR="00BF5F8E" w:rsidRPr="005164F6">
        <w:rPr>
          <w:sz w:val="24"/>
          <w:szCs w:val="24"/>
        </w:rPr>
        <w:t xml:space="preserve"> </w:t>
      </w:r>
      <w:r w:rsidR="00394B40" w:rsidRPr="005164F6">
        <w:rPr>
          <w:sz w:val="24"/>
          <w:szCs w:val="24"/>
        </w:rPr>
        <w:t>siječnja</w:t>
      </w:r>
      <w:r w:rsidRPr="005164F6">
        <w:rPr>
          <w:sz w:val="24"/>
          <w:szCs w:val="24"/>
        </w:rPr>
        <w:t xml:space="preserve"> 201</w:t>
      </w:r>
      <w:r w:rsidR="00394B40" w:rsidRPr="005164F6">
        <w:rPr>
          <w:sz w:val="24"/>
          <w:szCs w:val="24"/>
        </w:rPr>
        <w:t>8</w:t>
      </w:r>
      <w:r w:rsidRPr="005164F6">
        <w:rPr>
          <w:sz w:val="24"/>
          <w:szCs w:val="24"/>
        </w:rPr>
        <w:t xml:space="preserve">., </w:t>
      </w:r>
      <w:r w:rsidR="005164F6" w:rsidRPr="005164F6">
        <w:rPr>
          <w:sz w:val="24"/>
          <w:szCs w:val="24"/>
        </w:rPr>
        <w:t>a što je vidljivo iz otiska prijemnog žiga  stečajnog dužnika.</w:t>
      </w:r>
    </w:p>
    <w:p w:rsidRDefault="000A4EAC" w:rsidP="00416B7A" w:rsidR="000A4EAC" w:rsidRPr="005164F6">
      <w:pPr>
        <w:ind w:firstLine="720"/>
        <w:jc w:val="both"/>
        <w:rPr>
          <w:sz w:val="24"/>
          <w:szCs w:val="24"/>
        </w:rPr>
      </w:pPr>
    </w:p>
    <w:p w:rsidRDefault="00B52617" w:rsidP="001D135B" w:rsidR="00906B1F" w:rsidRPr="00C72788">
      <w:pPr>
        <w:ind w:firstLine="720"/>
        <w:jc w:val="both"/>
        <w:rPr>
          <w:sz w:val="24"/>
        </w:rPr>
      </w:pPr>
      <w:r w:rsidRPr="00C72788">
        <w:rPr>
          <w:sz w:val="24"/>
          <w:szCs w:val="24"/>
        </w:rPr>
        <w:t xml:space="preserve">Prema odredbi članka 129. stavak 1. podstavak 4. </w:t>
      </w:r>
      <w:r w:rsidR="00A90D02" w:rsidRPr="00C72788">
        <w:rPr>
          <w:sz w:val="24"/>
        </w:rPr>
        <w:t>Stečajnog zakona (N.N. br.71/15</w:t>
      </w:r>
      <w:r w:rsidR="0037066F">
        <w:rPr>
          <w:sz w:val="24"/>
        </w:rPr>
        <w:t xml:space="preserve"> 104/17</w:t>
      </w:r>
      <w:r w:rsidR="00A90D02" w:rsidRPr="00C72788">
        <w:rPr>
          <w:sz w:val="24"/>
        </w:rPr>
        <w:t xml:space="preserve">, dalje: SZ) </w:t>
      </w:r>
      <w:r w:rsidRPr="00C72788">
        <w:rPr>
          <w:sz w:val="24"/>
          <w:szCs w:val="24"/>
        </w:rPr>
        <w:t xml:space="preserve">rješenje o otvaranju stečajnog postupka osobito mora sadržavati poziv vjerovnicima da stečajnom upravitelju u roku od 60 dana </w:t>
      </w:r>
      <w:r w:rsidRPr="00D41665">
        <w:rPr>
          <w:sz w:val="24"/>
          <w:szCs w:val="24"/>
          <w:u w:val="single"/>
        </w:rPr>
        <w:t xml:space="preserve">od </w:t>
      </w:r>
      <w:r w:rsidR="00A90D02" w:rsidRPr="00D41665">
        <w:rPr>
          <w:sz w:val="24"/>
          <w:szCs w:val="24"/>
          <w:u w:val="single"/>
        </w:rPr>
        <w:t>d</w:t>
      </w:r>
      <w:r w:rsidRPr="00D41665">
        <w:rPr>
          <w:sz w:val="24"/>
          <w:szCs w:val="24"/>
          <w:u w:val="single"/>
        </w:rPr>
        <w:t>ana objave tog rješenja</w:t>
      </w:r>
      <w:r w:rsidRPr="00C72788">
        <w:rPr>
          <w:sz w:val="24"/>
          <w:szCs w:val="24"/>
        </w:rPr>
        <w:t xml:space="preserve"> u skladu s pravilima SZ-a o </w:t>
      </w:r>
      <w:r w:rsidR="00A90D02" w:rsidRPr="00C72788">
        <w:rPr>
          <w:sz w:val="24"/>
          <w:szCs w:val="24"/>
        </w:rPr>
        <w:t xml:space="preserve">prijavi tražbina  prijave svoje tražbine, a prema članku 257. stavak 6. istog </w:t>
      </w:r>
      <w:r w:rsidR="0089285D">
        <w:rPr>
          <w:sz w:val="24"/>
          <w:szCs w:val="24"/>
        </w:rPr>
        <w:t>Z</w:t>
      </w:r>
      <w:r w:rsidR="00A90D02" w:rsidRPr="00C72788">
        <w:rPr>
          <w:sz w:val="24"/>
          <w:szCs w:val="24"/>
        </w:rPr>
        <w:t>akona, prijav</w:t>
      </w:r>
      <w:r w:rsidR="000A4EAC" w:rsidRPr="00C72788">
        <w:rPr>
          <w:sz w:val="24"/>
          <w:szCs w:val="24"/>
        </w:rPr>
        <w:t>u</w:t>
      </w:r>
      <w:r w:rsidR="00A90D02" w:rsidRPr="00C72788">
        <w:rPr>
          <w:sz w:val="24"/>
          <w:szCs w:val="24"/>
        </w:rPr>
        <w:t xml:space="preserve"> tražbin</w:t>
      </w:r>
      <w:r w:rsidR="000A4EAC" w:rsidRPr="00C72788">
        <w:rPr>
          <w:sz w:val="24"/>
          <w:szCs w:val="24"/>
        </w:rPr>
        <w:t xml:space="preserve">e podnesenu </w:t>
      </w:r>
      <w:r w:rsidR="00906B1F" w:rsidRPr="00C72788">
        <w:rPr>
          <w:sz w:val="24"/>
          <w:szCs w:val="24"/>
        </w:rPr>
        <w:t xml:space="preserve">nakon isteka roka za prijavljivanje </w:t>
      </w:r>
      <w:r w:rsidR="000A4EAC" w:rsidRPr="00C72788">
        <w:rPr>
          <w:sz w:val="24"/>
          <w:szCs w:val="24"/>
        </w:rPr>
        <w:t>sud će odbaciti rješenjem.</w:t>
      </w:r>
    </w:p>
    <w:p w:rsidRDefault="00757973" w:rsidP="00416B7A" w:rsidR="00757973">
      <w:pPr>
        <w:ind w:firstLine="720"/>
        <w:jc w:val="both"/>
        <w:rPr>
          <w:sz w:val="24"/>
          <w:szCs w:val="24"/>
        </w:rPr>
      </w:pPr>
    </w:p>
    <w:p w:rsidRDefault="00757973" w:rsidP="00416B7A" w:rsidR="00757973">
      <w:pPr>
        <w:ind w:firstLine="720"/>
        <w:jc w:val="both"/>
        <w:rPr>
          <w:sz w:val="24"/>
          <w:szCs w:val="24"/>
        </w:rPr>
      </w:pPr>
    </w:p>
    <w:p w:rsidRDefault="00757973" w:rsidP="00416B7A" w:rsidR="00757973">
      <w:pPr>
        <w:ind w:firstLine="720"/>
        <w:jc w:val="both"/>
        <w:rPr>
          <w:sz w:val="24"/>
          <w:szCs w:val="24"/>
        </w:rPr>
      </w:pPr>
    </w:p>
    <w:p w:rsidRDefault="00CD1BC7" w:rsidP="00416B7A" w:rsidR="00CD1BC7">
      <w:pPr>
        <w:ind w:firstLine="720"/>
        <w:jc w:val="both"/>
        <w:rPr>
          <w:sz w:val="24"/>
          <w:szCs w:val="24"/>
        </w:rPr>
      </w:pPr>
    </w:p>
    <w:p w:rsidRDefault="00CD1BC7" w:rsidP="00416B7A" w:rsidR="00CD1BC7">
      <w:pPr>
        <w:ind w:firstLine="720"/>
        <w:jc w:val="both"/>
        <w:rPr>
          <w:sz w:val="24"/>
          <w:szCs w:val="24"/>
        </w:rPr>
      </w:pPr>
    </w:p>
    <w:p w:rsidRDefault="00416B7A" w:rsidP="00416B7A" w:rsidR="00416B7A" w:rsidRPr="00C72788">
      <w:pPr>
        <w:ind w:firstLine="720"/>
        <w:jc w:val="both"/>
        <w:rPr>
          <w:sz w:val="24"/>
          <w:szCs w:val="24"/>
        </w:rPr>
      </w:pPr>
      <w:r w:rsidRPr="00C72788">
        <w:rPr>
          <w:sz w:val="24"/>
          <w:szCs w:val="24"/>
        </w:rPr>
        <w:lastRenderedPageBreak/>
        <w:t xml:space="preserve">Kako je, dakle, navedena prijava </w:t>
      </w:r>
      <w:r w:rsidR="0089285D">
        <w:rPr>
          <w:sz w:val="24"/>
          <w:szCs w:val="24"/>
        </w:rPr>
        <w:t xml:space="preserve">tražbine </w:t>
      </w:r>
      <w:r w:rsidRPr="00C72788">
        <w:rPr>
          <w:sz w:val="24"/>
          <w:szCs w:val="24"/>
        </w:rPr>
        <w:t>podnesena</w:t>
      </w:r>
      <w:r w:rsidR="000A4EAC" w:rsidRPr="00C72788">
        <w:rPr>
          <w:sz w:val="24"/>
          <w:szCs w:val="24"/>
        </w:rPr>
        <w:t xml:space="preserve"> stečajnom upravitelju izvan roka od 60 dana </w:t>
      </w:r>
      <w:r w:rsidRPr="00C72788">
        <w:rPr>
          <w:sz w:val="24"/>
          <w:szCs w:val="24"/>
        </w:rPr>
        <w:t xml:space="preserve">računajući od </w:t>
      </w:r>
      <w:r w:rsidR="0037066F">
        <w:rPr>
          <w:sz w:val="24"/>
          <w:szCs w:val="24"/>
        </w:rPr>
        <w:t xml:space="preserve">dostave </w:t>
      </w:r>
      <w:r w:rsidR="000A4EAC" w:rsidRPr="00C72788">
        <w:rPr>
          <w:sz w:val="24"/>
          <w:szCs w:val="24"/>
        </w:rPr>
        <w:t xml:space="preserve"> rješenja o otvaranju stečajnog postupka na e-oglasna ploča suda</w:t>
      </w:r>
      <w:r w:rsidRPr="00C72788">
        <w:rPr>
          <w:sz w:val="24"/>
          <w:szCs w:val="24"/>
        </w:rPr>
        <w:t xml:space="preserve">, to je istu prijavu temeljem odredbi članka </w:t>
      </w:r>
      <w:r w:rsidR="000A4EAC" w:rsidRPr="00C72788">
        <w:rPr>
          <w:sz w:val="24"/>
          <w:szCs w:val="24"/>
        </w:rPr>
        <w:t xml:space="preserve">129. stavak 1. podstavak 4. i članka 257. stavak 6. SZ-a </w:t>
      </w:r>
      <w:r w:rsidRPr="00C72788">
        <w:rPr>
          <w:sz w:val="24"/>
          <w:szCs w:val="24"/>
        </w:rPr>
        <w:t xml:space="preserve"> valjalo odbaciti kao nepravovremenu.</w:t>
      </w:r>
    </w:p>
    <w:p w:rsidRDefault="00B75093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</w:p>
    <w:p w:rsidRDefault="008606C6" w:rsidP="000619B4" w:rsidR="008606C6" w:rsidRPr="00C72788">
      <w:pPr>
        <w:jc w:val="center"/>
        <w:rPr>
          <w:sz w:val="24"/>
          <w:szCs w:val="24"/>
        </w:rPr>
      </w:pPr>
      <w:r w:rsidRPr="00C72788">
        <w:rPr>
          <w:sz w:val="24"/>
          <w:szCs w:val="24"/>
        </w:rPr>
        <w:t>U Zagrebu,</w:t>
      </w:r>
      <w:r w:rsidR="000E14E3" w:rsidRPr="00C72788">
        <w:rPr>
          <w:sz w:val="24"/>
          <w:szCs w:val="24"/>
        </w:rPr>
        <w:t xml:space="preserve"> </w:t>
      </w:r>
      <w:r w:rsidR="00082888">
        <w:rPr>
          <w:sz w:val="24"/>
          <w:szCs w:val="24"/>
        </w:rPr>
        <w:t>22</w:t>
      </w:r>
      <w:r w:rsidR="00D41665">
        <w:rPr>
          <w:sz w:val="24"/>
          <w:szCs w:val="24"/>
        </w:rPr>
        <w:t>.</w:t>
      </w:r>
      <w:r w:rsidR="00657C71">
        <w:rPr>
          <w:sz w:val="24"/>
          <w:szCs w:val="24"/>
        </w:rPr>
        <w:t xml:space="preserve">  </w:t>
      </w:r>
      <w:r w:rsidR="00082888">
        <w:rPr>
          <w:sz w:val="24"/>
          <w:szCs w:val="24"/>
        </w:rPr>
        <w:t>veljače</w:t>
      </w:r>
      <w:r w:rsidR="000E14E3" w:rsidRPr="00C72788">
        <w:rPr>
          <w:sz w:val="24"/>
          <w:szCs w:val="24"/>
        </w:rPr>
        <w:t xml:space="preserve"> 201</w:t>
      </w:r>
      <w:r w:rsidR="00082888">
        <w:rPr>
          <w:sz w:val="24"/>
          <w:szCs w:val="24"/>
        </w:rPr>
        <w:t>8</w:t>
      </w:r>
      <w:r w:rsidRPr="00C72788">
        <w:rPr>
          <w:sz w:val="24"/>
          <w:szCs w:val="24"/>
        </w:rPr>
        <w:t>.</w:t>
      </w:r>
    </w:p>
    <w:p w:rsidRDefault="008606C6" w:rsidR="001C525A" w:rsidRPr="00C72788">
      <w:pPr>
        <w:ind w:firstLine="720" w:left="5040"/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</w:p>
    <w:p w:rsidRDefault="0089285D" w:rsidR="008606C6" w:rsidRPr="00C72788">
      <w:pPr>
        <w:ind w:firstLine="720" w:left="5040"/>
        <w:jc w:val="both"/>
        <w:rPr>
          <w:sz w:val="24"/>
          <w:szCs w:val="24"/>
        </w:rPr>
      </w:pPr>
      <w:r>
        <w:rPr>
          <w:sz w:val="24"/>
          <w:szCs w:val="24"/>
        </w:rPr>
        <w:t>sudac</w:t>
      </w:r>
      <w:r w:rsidR="008606C6" w:rsidRPr="00C72788">
        <w:rPr>
          <w:sz w:val="24"/>
          <w:szCs w:val="24"/>
        </w:rPr>
        <w:t xml:space="preserve"> </w:t>
      </w:r>
    </w:p>
    <w:p w:rsidRDefault="001C525A" w:rsidP="00757973" w:rsidR="00CD2B2A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  <w:t>Ante Galić</w:t>
      </w:r>
      <w:r w:rsidR="00AB138C">
        <w:rPr>
          <w:sz w:val="24"/>
          <w:szCs w:val="24"/>
        </w:rPr>
        <w:t xml:space="preserve"> v.r.</w:t>
      </w:r>
    </w:p>
    <w:p w:rsidRDefault="00CD2B2A" w:rsidR="00CD2B2A" w:rsidRPr="00C72788">
      <w:pPr>
        <w:jc w:val="both"/>
        <w:rPr>
          <w:sz w:val="24"/>
          <w:szCs w:val="24"/>
        </w:rPr>
      </w:pPr>
    </w:p>
    <w:p w:rsidRDefault="00D92338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>UP</w:t>
      </w:r>
      <w:r w:rsidR="008606C6" w:rsidRPr="00C72788">
        <w:rPr>
          <w:sz w:val="24"/>
          <w:szCs w:val="24"/>
        </w:rPr>
        <w:t>U</w:t>
      </w:r>
      <w:r w:rsidRPr="00C72788">
        <w:rPr>
          <w:sz w:val="24"/>
          <w:szCs w:val="24"/>
        </w:rPr>
        <w:t>T</w:t>
      </w:r>
      <w:r w:rsidR="008606C6" w:rsidRPr="00C72788">
        <w:rPr>
          <w:sz w:val="24"/>
          <w:szCs w:val="24"/>
        </w:rPr>
        <w:t>A O PRAVNOM LIJEKU :</w:t>
      </w:r>
    </w:p>
    <w:p w:rsidRDefault="008606C6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06C6" w:rsidR="008606C6" w:rsidRPr="00C72788">
      <w:pPr>
        <w:jc w:val="both"/>
        <w:rPr>
          <w:b/>
          <w:sz w:val="24"/>
          <w:szCs w:val="24"/>
        </w:rPr>
      </w:pPr>
    </w:p>
    <w:p w:rsidRDefault="00AB138C" w:rsidP="00AB138C" w:rsidR="00AB138C">
      <w:pPr>
        <w:ind w:firstLine="720" w:left="2880"/>
        <w:jc w:val="both"/>
      </w:pPr>
      <w:r>
        <w:t>Za točnost otpravka, ovlašteni službenik:</w:t>
      </w:r>
    </w:p>
    <w:p w:rsidRDefault="00AB138C" w:rsidP="00422EE0" w:rsidR="00AB138C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416B7A" w:rsidR="00416B7A" w:rsidRPr="00C72788">
      <w:pPr>
        <w:jc w:val="both"/>
        <w:rPr>
          <w:sz w:val="24"/>
          <w:szCs w:val="24"/>
        </w:rPr>
      </w:pPr>
    </w:p>
    <w:p w:rsidRDefault="00416B7A" w:rsidR="00416B7A" w:rsidRPr="00C72788">
      <w:pPr>
        <w:jc w:val="both"/>
        <w:rPr>
          <w:sz w:val="24"/>
          <w:szCs w:val="24"/>
        </w:rPr>
      </w:pPr>
    </w:p>
    <w:sectPr w:rsidSect="00F97BFF" w:rsidR="00416B7A" w:rsidRPr="00C72788">
      <w:headerReference w:type="default" r:id="rId10"/>
      <w:pgSz w:h="16838" w:w="11906"/>
      <w:pgMar w:gutter="0" w:footer="720" w:header="720" w:left="1797" w:bottom="567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62C6" w:rsidR="00E562C6">
      <w:r>
        <w:separator/>
      </w:r>
    </w:p>
  </w:endnote>
  <w:endnote w:id="0" w:type="continuationSeparator">
    <w:p w:rsidRDefault="00E562C6" w:rsidR="00E562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62C6" w:rsidR="00E562C6">
      <w:r>
        <w:separator/>
      </w:r>
    </w:p>
  </w:footnote>
  <w:footnote w:id="0" w:type="continuationSeparator">
    <w:p w:rsidRDefault="00E562C6" w:rsidR="00E562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B2A" w:rsidR="00CD2B2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138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E14E3" w:rsidR="00CD2B2A" w:rsidRPr="009F659F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40.</w:t>
    </w:r>
    <w:r w:rsidR="00CD2B2A" w:rsidRPr="009F659F">
      <w:rPr>
        <w:sz w:val="24"/>
        <w:szCs w:val="24"/>
      </w:rPr>
      <w:t>-St-</w:t>
    </w:r>
    <w:r w:rsidR="003753BE">
      <w:rPr>
        <w:sz w:val="24"/>
        <w:szCs w:val="24"/>
      </w:rPr>
      <w:t>1181</w:t>
    </w:r>
    <w:r>
      <w:rPr>
        <w:sz w:val="24"/>
        <w:szCs w:val="24"/>
      </w:rPr>
      <w:t>/1</w:t>
    </w:r>
    <w:r w:rsidR="003753BE">
      <w:rPr>
        <w:sz w:val="24"/>
        <w:szCs w:val="24"/>
      </w:rPr>
      <w:t>7</w:t>
    </w:r>
    <w:r w:rsidR="00CD2B2A" w:rsidRPr="009F659F">
      <w:rPr>
        <w:sz w:val="24"/>
        <w:szCs w:val="24"/>
      </w:rPr>
      <w:t xml:space="preserve">.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85634"/>
    <w:multiLevelType w:val="hybridMultilevel"/>
    <w:tmpl w:val="2F148A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6497"/>
    <w:rsid w:val="00004C97"/>
    <w:rsid w:val="00042D6B"/>
    <w:rsid w:val="000619B4"/>
    <w:rsid w:val="00082888"/>
    <w:rsid w:val="000A4EAC"/>
    <w:rsid w:val="000E14E3"/>
    <w:rsid w:val="000E6CF1"/>
    <w:rsid w:val="00100BB7"/>
    <w:rsid w:val="0010754C"/>
    <w:rsid w:val="0011285F"/>
    <w:rsid w:val="0014199A"/>
    <w:rsid w:val="00196D99"/>
    <w:rsid w:val="001C525A"/>
    <w:rsid w:val="001D135B"/>
    <w:rsid w:val="001E0E90"/>
    <w:rsid w:val="00233CBC"/>
    <w:rsid w:val="00271527"/>
    <w:rsid w:val="0027724A"/>
    <w:rsid w:val="00286272"/>
    <w:rsid w:val="00287016"/>
    <w:rsid w:val="002F1C8B"/>
    <w:rsid w:val="002F3DB7"/>
    <w:rsid w:val="003039C3"/>
    <w:rsid w:val="00344AC6"/>
    <w:rsid w:val="00364E89"/>
    <w:rsid w:val="0037066F"/>
    <w:rsid w:val="003753BE"/>
    <w:rsid w:val="00394B40"/>
    <w:rsid w:val="00416B7A"/>
    <w:rsid w:val="00431131"/>
    <w:rsid w:val="0045647A"/>
    <w:rsid w:val="0047559F"/>
    <w:rsid w:val="00475E08"/>
    <w:rsid w:val="004A45F8"/>
    <w:rsid w:val="004B27AD"/>
    <w:rsid w:val="004B535F"/>
    <w:rsid w:val="004E300B"/>
    <w:rsid w:val="00505C82"/>
    <w:rsid w:val="005164F6"/>
    <w:rsid w:val="005576F8"/>
    <w:rsid w:val="005A7DA8"/>
    <w:rsid w:val="005B5323"/>
    <w:rsid w:val="005B65EB"/>
    <w:rsid w:val="005C216D"/>
    <w:rsid w:val="005C2923"/>
    <w:rsid w:val="00657C71"/>
    <w:rsid w:val="006C0F28"/>
    <w:rsid w:val="006D4DBD"/>
    <w:rsid w:val="006E5538"/>
    <w:rsid w:val="006F638D"/>
    <w:rsid w:val="007110AC"/>
    <w:rsid w:val="0073650D"/>
    <w:rsid w:val="0074238A"/>
    <w:rsid w:val="00757973"/>
    <w:rsid w:val="007704AF"/>
    <w:rsid w:val="00775063"/>
    <w:rsid w:val="007D7ACF"/>
    <w:rsid w:val="0081363C"/>
    <w:rsid w:val="00821D09"/>
    <w:rsid w:val="00826202"/>
    <w:rsid w:val="00833A3A"/>
    <w:rsid w:val="00833D81"/>
    <w:rsid w:val="0085079A"/>
    <w:rsid w:val="00852E16"/>
    <w:rsid w:val="008606C6"/>
    <w:rsid w:val="008745B2"/>
    <w:rsid w:val="0089285D"/>
    <w:rsid w:val="008B6492"/>
    <w:rsid w:val="008C1CA2"/>
    <w:rsid w:val="008F3E08"/>
    <w:rsid w:val="00906B1F"/>
    <w:rsid w:val="0092683C"/>
    <w:rsid w:val="00940CDA"/>
    <w:rsid w:val="00995F7F"/>
    <w:rsid w:val="009B2838"/>
    <w:rsid w:val="009D6EEE"/>
    <w:rsid w:val="009F659F"/>
    <w:rsid w:val="00A20599"/>
    <w:rsid w:val="00A21809"/>
    <w:rsid w:val="00A250E1"/>
    <w:rsid w:val="00A36F88"/>
    <w:rsid w:val="00A4712D"/>
    <w:rsid w:val="00A772F0"/>
    <w:rsid w:val="00A90D02"/>
    <w:rsid w:val="00AB138C"/>
    <w:rsid w:val="00AD35AC"/>
    <w:rsid w:val="00B06765"/>
    <w:rsid w:val="00B52617"/>
    <w:rsid w:val="00B63BDF"/>
    <w:rsid w:val="00B71610"/>
    <w:rsid w:val="00B75093"/>
    <w:rsid w:val="00B91B95"/>
    <w:rsid w:val="00BC6403"/>
    <w:rsid w:val="00BE210E"/>
    <w:rsid w:val="00BE76DF"/>
    <w:rsid w:val="00BF507B"/>
    <w:rsid w:val="00BF5F8E"/>
    <w:rsid w:val="00C053E0"/>
    <w:rsid w:val="00C273F5"/>
    <w:rsid w:val="00C62181"/>
    <w:rsid w:val="00C7073A"/>
    <w:rsid w:val="00C72788"/>
    <w:rsid w:val="00CA236A"/>
    <w:rsid w:val="00CD1BC7"/>
    <w:rsid w:val="00CD2B2A"/>
    <w:rsid w:val="00D116CE"/>
    <w:rsid w:val="00D11DB4"/>
    <w:rsid w:val="00D309B5"/>
    <w:rsid w:val="00D41665"/>
    <w:rsid w:val="00D56E37"/>
    <w:rsid w:val="00D72EB6"/>
    <w:rsid w:val="00D8226F"/>
    <w:rsid w:val="00D862C8"/>
    <w:rsid w:val="00D92338"/>
    <w:rsid w:val="00D96513"/>
    <w:rsid w:val="00DA1AB5"/>
    <w:rsid w:val="00DA5A60"/>
    <w:rsid w:val="00DB4943"/>
    <w:rsid w:val="00DB7D76"/>
    <w:rsid w:val="00DD0E1A"/>
    <w:rsid w:val="00DF5D0D"/>
    <w:rsid w:val="00E562C6"/>
    <w:rsid w:val="00E72151"/>
    <w:rsid w:val="00EA6497"/>
    <w:rsid w:val="00EC0719"/>
    <w:rsid w:val="00F1433D"/>
    <w:rsid w:val="00F334AC"/>
    <w:rsid w:val="00F45B75"/>
    <w:rsid w:val="00F4774F"/>
    <w:rsid w:val="00F53D6F"/>
    <w:rsid w:val="00F5424A"/>
    <w:rsid w:val="00F648EB"/>
    <w:rsid w:val="00F97BFF"/>
    <w:rsid w:val="00FC5F35"/>
    <w:rsid w:val="00FC67EF"/>
    <w:rsid w:val="00FE5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FC5F35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AB13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13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138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13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13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FC5F35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AB13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13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138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13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13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0539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1181</izvorni_sadrzaj>
    <derivirana_varijabla naziv="DomainObject.Predmet.Broj_1">1181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 u referadi
preslika dijela spisa na VTS - žalba Zagreb-Montaža</izvorni_sadrzaj>
    <derivirana_varijabla naziv="DomainObject.Predmet.Opis_1">original spis u referadi
preslika dijela spisa na VTS - žalba Zagreb-Montaža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St-1181/2017</izvorni_sadrzaj>
    <derivirana_varijabla naziv="DomainObject.Predmet.OznakaBroj_1">St-1181/2017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spojen st-2354/17
original spis u referadi</izvorni_sadrzaj>
    <derivirana_varijabla naziv="DomainObject.Predmet.PrimjedbaSuca_1">spojen st-2354/17
original spis u referadi</derivirana_varijabla>
  </DomainObject.Predmet.PrimjedbaSuca>
  <DomainObject.Predmet.ProtustrankaFormated>
    <izvorni_sadrzaj>  VIADUKT d.d. zastupanog po punomoćniku INOSLAV KORINČIĆ</izvorni_sadrzaj>
    <derivirana_varijabla naziv="DomainObject.Predmet.ProtustrankaFormated_1">  VIADUKT d.d. zastupanog po punomoćniku INOSLAV KORINČIĆ</derivirana_varijabla>
  </DomainObject.Predmet.ProtustrankaFormated>
  <DomainObject.Predmet.ProtustrankaFormatedOIB>
    <izvorni_sadrzaj>  VIADUKT d.d., OIB 74794390096 zastupanog po punomoćniku INOSLAV KORINČIĆ</izvorni_sadrzaj>
    <derivirana_varijabla naziv="DomainObject.Predmet.ProtustrankaFormatedOIB_1">  VIADUKT d.d., OIB 74794390096 zastupanog po punomoćniku INOSLAV KORINČIĆ</derivirana_varijabla>
  </DomainObject.Predmet.ProtustrankaFormatedOIB>
  <DomainObject.Predmet.ProtustrankaFormatedWithAdress>
    <izvorni_sadrzaj> VIADUKT d.d., Kranjčevićeva 2, 10000 Zagreb zastupanog po punomoćniku INOSLAV KORINČIĆ</izvorni_sadrzaj>
    <derivirana_varijabla naziv="DomainObject.Predmet.ProtustrankaFormatedWithAdress_1"> VIADUKT d.d., Kranjčevićeva 2, 10000 Zagreb zastupanog po punomoćniku INOSLAV KORINČIĆ</derivirana_varijabla>
  </DomainObject.Predmet.ProtustrankaFormatedWithAdress>
  <DomainObject.Predmet.ProtustrankaFormatedWithAdressOIB>
    <izvorni_sadrzaj> VIADUKT d.d., OIB 74794390096, Kranjčevićeva 2, 10000 Zagreb zastupanog po punomoćniku INOSLAV KORINČIĆ</izvorni_sadrzaj>
    <derivirana_varijabla naziv="DomainObject.Predmet.ProtustrankaFormatedWithAdressOIB_1"> VIADUKT d.d., OIB 74794390096, Kranjčevićeva 2, 10000 Zagreb zastupanog po punomoćniku INOSLAV KORINČIĆ</derivirana_varijabla>
  </DomainObject.Predmet.ProtustrankaFormatedWithAdressOIB>
  <DomainObject.Predmet.ProtustrankaWithAdress>
    <izvorni_sadrzaj>VIADUKT d.d. Kranjčevićeva 2, 10000 Zagreb</izvorni_sadrzaj>
    <derivirana_varijabla naziv="DomainObject.Predmet.ProtustrankaWithAdress_1">VIADUKT d.d. Kranjčevićeva 2, 10000 Zagreb</derivirana_varijabla>
  </DomainObject.Predmet.ProtustrankaWithAdress>
  <DomainObject.Predmet.ProtustrankaWithAdressOIB>
    <izvorni_sadrzaj>VIADUKT d.d., OIB 74794390096, Kranjčevićeva 2, 10000 Zagreb</izvorni_sadrzaj>
    <derivirana_varijabla naziv="DomainObject.Predmet.ProtustrankaWithAdressOIB_1">VIADUKT d.d., OIB 74794390096, Kranjčevićeva 2, 10000 Zagreb</derivirana_varijabla>
  </DomainObject.Predmet.ProtustrankaWithAdressOIB>
  <DomainObject.Predmet.ProtustrankaNazivFormated>
    <izvorni_sadrzaj>VIADUKT d.d.</izvorni_sadrzaj>
    <derivirana_varijabla naziv="DomainObject.Predmet.ProtustrankaNazivFormated_1">VIADUKT d.d.</derivirana_varijabla>
  </DomainObject.Predmet.ProtustrankaNazivFormated>
  <DomainObject.Predmet.ProtustrankaNazivFormatedOIB>
    <izvorni_sadrzaj>VIADUKT d.d., OIB 74794390096</izvorni_sadrzaj>
    <derivirana_varijabla naziv="DomainObject.Predmet.ProtustrankaNazivFormatedOIB_1">VIADUKT d.d., OIB 74794390096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7. veljače 2018.</izvorni_sadrzaj>
    <derivirana_varijabla naziv="DomainObject.Predmet.SpisIzvanSuda.DatumIzlazaSpisa_1">7. veljače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(Hrvatska), d.o.o. zastupanog po punomoćniku Odvjetničko društvo LJUBENKO &amp; PARTNERI društvo s ograničenom odgovornošću za odvjetničke usluge; Damir Kezele; VIADUKT graditeljsko dioničko društvo</izvorni_sadrzaj>
    <derivirana_varijabla naziv="DomainObject.Predmet.StrankaFormated_1">  Holcim (Hrvatska), d.o.o. zastupanog po punomoćniku Odvjetničko društvo LJUBENKO &amp; PARTNERI društvo s ograničenom odgovornošću za odvjetničke usluge; Damir Kezele; VIADUKT graditeljsko dioničko društvo</derivirana_varijabla>
  </DomainObject.Predmet.StrankaFormated>
  <DomainObject.Predmet.StrankaFormatedOIB>
    <izvorni_sadrzaj>  Holcim (Hrvatska), d.o.o., OIB 60131430579 zastupanog po punomoćniku Odvjetničko društvo LJUBENKO &amp; PARTNERI društvo s ograničenom odgovornošću za odvjetničke usluge; Damir Kezele, OIB 18741994689; VIADUKT graditeljsko dioničko društvo, OIB 74794390096</izvorni_sadrzaj>
    <derivirana_varijabla naziv="DomainObject.Predmet.StrankaFormatedOIB_1">  Holcim (Hrvatska), d.o.o., OIB 60131430579 zastupanog po punomoćniku Odvjetničko društvo LJUBENKO &amp; PARTNERI društvo s ograničenom odgovornošću za odvjetničke usluge; Damir Kezele, OIB 18741994689; VIADUKT graditeljsko dioničko društvo, OIB 74794390096</derivirana_varijabla>
  </DomainObject.Predmet.StrankaFormatedOIB>
  <DomainObject.Predmet.StrankaFormatedWithAdress>
    <izvorni_sadrzaj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izvorni_sadrzaj>
    <derivirana_varijabla naziv="DomainObject.Predmet.StrankaFormatedWithAdress_1"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derivirana_varijabla>
  </DomainObject.Predmet.StrankaFormatedWithAdress>
  <DomainObject.Predmet.StrankaFormatedWithAdressOIB>
    <izvorni_sadrzaj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izvorni_sadrzaj>
    <derivirana_varijabla naziv="DomainObject.Predmet.StrankaFormatedWithAdressOIB_1"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derivirana_varijabla>
  </DomainObject.Predmet.StrankaFormatedWithAdressOIB>
  <DomainObject.Predmet.StrankaWithAdress>
    <izvorni_sadrzaj>Holcim (Hrvatska), d.o.o. Koromačno 7B,52222 Koromačno,Damir Kezele Kajfešov Brijeg 10,10000 Zagreb,VIADUKT graditeljsko dioničko društvo Kranjčevićeva 2,10000 Zagreb</izvorni_sadrzaj>
    <derivirana_varijabla naziv="DomainObject.Predmet.StrankaWithAdress_1">Holcim (Hrvatska), d.o.o. Koromačno 7B,52222 Koromačno,Damir Kezele Kajfešov Brijeg 10,10000 Zagreb,VIADUKT graditeljsko dioničko društvo Kranjčevićeva 2,10000 Zagreb</derivirana_varijabla>
  </DomainObject.Predmet.StrankaWithAdress>
  <DomainObject.Predmet.StrankaWithAdressOIB>
    <izvorni_sadrzaj>Holcim (Hrvatska), d.o.o., OIB 60131430579, Koromačno 7B,52222 Koromačno,Damir Kezele, OIB 18741994689, Kajfešov Brijeg 10,10000 Zagreb,VIADUKT graditeljsko dioničko društvo, OIB 74794390096, Kranjčevićeva 2,10000 Zagreb</izvorni_sadrzaj>
    <derivirana_varijabla naziv="DomainObject.Predmet.StrankaWithAdressOIB_1">Holcim (Hrvatska), d.o.o., OIB 60131430579, Koromačno 7B,52222 Koromačno,Damir Kezele, OIB 18741994689, Kajfešov Brijeg 10,10000 Zagreb,VIADUKT graditeljsko dioničko društvo, OIB 74794390096, Kranjčevićeva 2,10000 Zagreb</derivirana_varijabla>
  </DomainObject.Predmet.StrankaWithAdressOIB>
  <DomainObject.Predmet.StrankaNazivFormated>
    <izvorni_sadrzaj>Holcim (Hrvatska), d.o.o.,Damir Kezele,VIADUKT graditeljsko dioničko društvo</izvorni_sadrzaj>
    <derivirana_varijabla naziv="DomainObject.Predmet.StrankaNazivFormated_1">Holcim (Hrvatska), d.o.o.,Damir Kezele,VIADUKT graditeljsko dioničko društvo</derivirana_varijabla>
  </DomainObject.Predmet.StrankaNazivFormated>
  <DomainObject.Predmet.StrankaNazivFormatedOIB>
    <izvorni_sadrzaj>Holcim (Hrvatska), d.o.o., OIB 60131430579,Damir Kezele, OIB 18741994689,VIADUKT graditeljsko dioničko društvo, OIB 74794390096</izvorni_sadrzaj>
    <derivirana_varijabla naziv="DomainObject.Predmet.StrankaNazivFormatedOIB_1">Holcim (Hrvatska), d.o.o., OIB 60131430579,Damir Kezele, OIB 18741994689,VIADUKT graditeljsko dioničko društvo, OIB 74794390096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Holcim (Hrvatska), d.o.o. zastupanog po punomoćniku Odvjetničko društvo LJUBENKO &amp; PARTNERI društvo s ograničenom odgovornošću za odvjetničke usluge</item>
      <item>Damir Kezele</item>
      <item>VIADUKT graditeljsko dioničko društvo</item>
    </izvorni_sadrzaj>
    <derivirana_varijabla naziv="DomainObject.Predmet.StrankaListFormated_1">
      <item>Holcim (Hrvatska), d.o.o. zastupanog po punomoćniku Odvjetničko društvo LJUBENKO &amp; PARTNERI društvo s ograničenom odgovornošću za odvjetničke usluge</item>
      <item>Damir Kezele</item>
      <item>VIADUKT graditeljsko dioničko društvo</item>
    </derivirana_varijabla>
  </DomainObject.Predmet.StrankaListFormated>
  <DomainObject.Predmet.StrankaListFormatedOIB>
    <izvorni_sadrzaj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izvorni_sadrzaj>
    <derivirana_varijabla naziv="DomainObject.Predmet.StrankaListFormatedOIB_1"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derivirana_varijabla>
  </DomainObject.Predmet.StrankaListFormatedOIB>
  <DomainObject.Predmet.StrankaListFormatedWithAdress>
    <izvorni_sadrzaj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izvorni_sadrzaj>
    <derivirana_varijabla naziv="DomainObject.Predmet.StrankaListFormatedWithAdress_1"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derivirana_varijabla>
  </DomainObject.Predmet.StrankaListFormatedWithAdress>
  <DomainObject.Predmet.StrankaListFormatedWithAdressOIB>
    <izvorni_sadrzaj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izvorni_sadrzaj>
    <derivirana_varijabla naziv="DomainObject.Predmet.StrankaListFormatedWithAdressOIB_1"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derivirana_varijabla>
  </DomainObject.Predmet.StrankaListFormatedWithAdressOIB>
  <DomainObject.Predmet.StrankaListNazivFormated>
    <izvorni_sadrzaj>
      <item>Holcim (Hrvatska), d.o.o.</item>
      <item>Damir Kezele</item>
      <item>VIADUKT graditeljsko dioničko društvo</item>
    </izvorni_sadrzaj>
    <derivirana_varijabla naziv="DomainObject.Predmet.StrankaListNazivFormated_1">
      <item>Holcim (Hrvatska), d.o.o.</item>
      <item>Damir Kezele</item>
      <item>VIADUKT graditeljsko dioničko društvo</item>
    </derivirana_varijabla>
  </DomainObject.Predmet.StrankaListNazivFormated>
  <DomainObject.Predmet.StrankaListNazivFormatedOIB>
    <izvorni_sadrzaj>
      <item>Holcim (Hrvatska), d.o.o., OIB 60131430579</item>
      <item>Damir Kezele, OIB 18741994689</item>
      <item>VIADUKT graditeljsko dioničko društvo, OIB 74794390096</item>
    </izvorni_sadrzaj>
    <derivirana_varijabla naziv="DomainObject.Predmet.StrankaListNazivFormatedOIB_1">
      <item>Holcim (Hrvatska), d.o.o., OIB 60131430579</item>
      <item>Damir Kezele, OIB 18741994689</item>
      <item>VIADUKT graditeljsko dioničko društvo, OIB 74794390096</item>
    </derivirana_varijabla>
  </DomainObject.Predmet.StrankaListNazivFormatedOIB>
  <DomainObject.Predmet.ProtuStrankaListFormated>
    <izvorni_sadrzaj>
      <item>VIADUKT d.d. zastupanog po punomoćniku INOSLAV KORINČIĆ</item>
    </izvorni_sadrzaj>
    <derivirana_varijabla naziv="DomainObject.Predmet.ProtuStrankaListFormated_1">
      <item>VIADUKT d.d. zastupanog po punomoćniku INOSLAV KORINČIĆ</item>
    </derivirana_varijabla>
  </DomainObject.Predmet.ProtuStrankaListFormated>
  <DomainObject.Predmet.ProtuStrankaListFormatedOIB>
    <izvorni_sadrzaj>
      <item>VIADUKT d.d., OIB 74794390096 zastupanog po punomoćniku INOSLAV KORINČIĆ</item>
    </izvorni_sadrzaj>
    <derivirana_varijabla naziv="DomainObject.Predmet.ProtuStrankaListFormatedOIB_1">
      <item>VIADUKT d.d., OIB 74794390096 zastupanog po punomoćniku INOSLAV KORINČIĆ</item>
    </derivirana_varijabla>
  </DomainObject.Predmet.ProtuStrankaListFormatedOIB>
  <DomainObject.Predmet.ProtuStrankaListFormatedWithAdress>
    <izvorni_sadrzaj>
      <item>VIADUKT d.d., Kranjčevićeva 2, 10000 Zagreb zastupanog po punomoćniku INOSLAV KORINČIĆ</item>
    </izvorni_sadrzaj>
    <derivirana_varijabla naziv="DomainObject.Predmet.ProtuStrankaListFormatedWithAdress_1">
      <item>VIADUKT d.d., Kranjčevićeva 2, 10000 Zagreb zastupanog po punomoćniku INOSLAV KORINČIĆ</item>
    </derivirana_varijabla>
  </DomainObject.Predmet.ProtuStrankaListFormatedWithAdress>
  <DomainObject.Predmet.ProtuStrankaListFormatedWithAdressOIB>
    <izvorni_sadrzaj>
      <item>VIADUKT d.d., OIB 74794390096, Kranjčevićeva 2, 10000 Zagreb zastupanog po punomoćniku INOSLAV KORINČIĆ</item>
    </izvorni_sadrzaj>
    <derivirana_varijabla naziv="DomainObject.Predmet.ProtuStrankaListFormatedWithAdressOIB_1">
      <item>VIADUKT d.d., OIB 74794390096, Kranjčevićeva 2, 10000 Zagreb zastupanog po punomoćniku INOSLAV KORINČIĆ</item>
    </derivirana_varijabla>
  </DomainObject.Predmet.ProtuStrankaListFormatedWithAdressOIB>
  <DomainObject.Predmet.ProtuStrankaListNazivFormated>
    <izvorni_sadrzaj>
      <item>VIADUKT d.d.</item>
    </izvorni_sadrzaj>
    <derivirana_varijabla naziv="DomainObject.Predmet.ProtuStrankaListNazivFormated_1">
      <item>VIADUKT d.d.</item>
    </derivirana_varijabla>
  </DomainObject.Predmet.ProtuStrankaListNazivFormated>
  <DomainObject.Predmet.ProtuStrankaListNazivFormatedOIB>
    <izvorni_sadrzaj>
      <item>VIADUKT d.d., OIB 74794390096</item>
    </izvorni_sadrzaj>
    <derivirana_varijabla naziv="DomainObject.Predmet.ProtuStrankaListNazivFormatedOIB_1">
      <item>VIADUKT d.d., OIB 74794390096</item>
    </derivirana_varijabla>
  </DomainObject.Predmet.ProtuStrankaListNazivFormatedOIB>
  <DomainObject.Predmet.OstaliListFormated>
    <izvorni_sadrzaj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Formated_1"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OstaliListFormated>
  <DomainObject.Predmet.OstaliListFormatedOIB>
    <izvorni_sadrzaj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FormatedOIB_1"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OstaliListFormatedOIB>
  <DomainObject.Predmet.OstaliListFormatedWithAdress>
    <izvorni_sadrzaj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izvorni_sadrzaj>
    <derivirana_varijabla naziv="DomainObject.Predmet.OstaliListFormatedWithAdress_1"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derivirana_varijabla>
  </DomainObject.Predmet.OstaliListFormatedWithAdress>
  <DomainObject.Predmet.OstaliListFormatedWithAdressOIB>
    <izvorni_sadrzaj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izvorni_sadrzaj>
    <derivirana_varijabla naziv="DomainObject.Predmet.OstaliListFormatedWithAdressOIB_1"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derivirana_varijabla>
  </DomainObject.Predmet.OstaliListFormatedWithAdressOIB>
  <DomainObject.Predmet.OstaliListNazivFormated>
    <izvorni_sadrzaj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NazivFormated_1"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OstaliListNazivFormated>
  <DomainObject.Predmet.OstaliListNazivFormatedOIB>
    <izvorni_sadrzaj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NazivFormatedOIB_1"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(Hrvatska), d.o.o. i dr.</izvorni_sadrzaj>
    <derivirana_varijabla naziv="DomainObject.Predmet.StrankaIDrugi_1">Holcim (Hrvatska), d.o.o. i dr.</derivirana_varijabla>
  </DomainObject.Predmet.StrankaIDrugi>
  <DomainObject.Predmet.ProtustrankaIDrugi>
    <izvorni_sadrzaj>VIADUKT d.d.</izvorni_sadrzaj>
    <derivirana_varijabla naziv="DomainObject.Predmet.ProtustrankaIDrugi_1">VIADUKT d.d.</derivirana_varijabla>
  </DomainObject.Predmet.ProtustrankaIDrugi>
  <DomainObject.Predmet.StrankaIDrugiAdressOIB>
    <izvorni_sadrzaj>Holcim (Hrvatska), d.o.o., OIB 60131430579, Koromačno 7B, 52222 Koromačno i dr.</izvorni_sadrzaj>
    <derivirana_varijabla naziv="DomainObject.Predmet.StrankaIDrugiAdressOIB_1">Holcim (Hrvatska), d.o.o., OIB 60131430579, Koromačno 7B, 52222 Koromačno i dr.</derivirana_varijabla>
  </DomainObject.Predmet.StrankaIDrugiAdressOIB>
  <DomainObject.Predmet.ProtustrankaIDrugiAdressOIB>
    <izvorni_sadrzaj>VIADUKT d.d., OIB 74794390096, Kranjčevićeva 2, 10000 Zagreb</izvorni_sadrzaj>
    <derivirana_varijabla naziv="DomainObject.Predmet.ProtustrankaIDrugiAdressOIB_1">VIADUKT d.d., OIB 74794390096, Kranjčevićeva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SudioniciListNaziv_1"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SudioniciListNaziv>
  <DomainObject.Predmet.SudioniciListAdressOIB>
    <izvorni_sadrzaj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 n/r Dražen Vrbetić, Radnička cesta 44,10000 Zagreb</item>
      <item>ERSTE&amp;STEIERMARKISCHE BANK d.d.n/r Mario Majstorović,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</izvorni_sadrzaj>
    <derivirana_varijabla naziv="DomainObject.Predmet.SudioniciListAdressOIB_1"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 n/r Dražen Vrbetić, Radnička cesta 44,10000 Zagreb</item>
      <item>ERSTE&amp;STEIERMARKISCHE BANK d.d.n/r Mario Majstorović,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359</properties:Words>
  <properties:Characters>1916</properties:Characters>
  <properties:Lines>66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2303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2018-02-22T12:30:00Z</dcterms:created>
  <dc:creator>Ante</dc:creator>
  <cp:lastModifiedBy>Valentina Delač</cp:lastModifiedBy>
  <cp:lastPrinted>2018-02-22T12:31:00Z</cp:lastPrinted>
  <dcterms:modified xmlns:xsi="http://www.w3.org/2001/XMLSchema-instance" xsi:type="dcterms:W3CDTF">2018-02-22T12:32:00Z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Viadukt odbačaj Darko Petriško prijava nepravovremena.docx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