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70bce" w14:paraId="db70bce" w:rsidRDefault="00780EDE" w:rsidP="00F349AA" w:rsidR="003E43D7" w:rsidRPr="006257E7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6257E7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6257E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257E7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6257E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257E7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6257E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257E7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6257E7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6257E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6257E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6257E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6257E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6257E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6257E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6257E7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FB7DBD" w:rsidRPr="006257E7">
        <w:rPr>
          <w:rFonts w:hAnsi="Times New Roman" w:ascii="Times New Roman"/>
          <w:color w:val="auto"/>
          <w:sz w:val="24"/>
          <w:szCs w:val="24"/>
          <w:lang w:val="pl-PL"/>
        </w:rPr>
        <w:t>2876/16-17</w:t>
      </w:r>
    </w:p>
    <w:p w:rsidRDefault="00F349AA" w:rsidP="00F349AA" w:rsidR="00F349AA" w:rsidRPr="006257E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6257E7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6257E7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6257E7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6257E7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6257E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257E7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DD7E41" w:rsidRPr="006257E7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6257E7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8B6A22" w:rsidRPr="006257E7">
        <w:rPr>
          <w:rFonts w:hAnsi="Times New Roman" w:ascii="Times New Roman"/>
          <w:sz w:val="24"/>
          <w:szCs w:val="24"/>
        </w:rPr>
        <w:t xml:space="preserve"> </w:t>
      </w:r>
      <w:r w:rsidR="00855D96" w:rsidRPr="006257E7">
        <w:rPr>
          <w:rFonts w:hAnsi="Times New Roman" w:ascii="Times New Roman"/>
          <w:sz w:val="24"/>
          <w:szCs w:val="24"/>
        </w:rPr>
        <w:t>BOGELJIĆ j.d.o.o. za trgovinu, usluge i djelatnost turističke agencije, Sisak, Tina Ujevića 14, OIB 49176596480</w:t>
      </w:r>
      <w:r w:rsidR="00684648" w:rsidRPr="006257E7">
        <w:rPr>
          <w:rFonts w:hAnsi="Times New Roman" w:ascii="Times New Roman"/>
          <w:sz w:val="24"/>
          <w:szCs w:val="24"/>
        </w:rPr>
        <w:t>, 24. veljače 2017.</w:t>
      </w:r>
    </w:p>
    <w:p w:rsidRDefault="001E6CCF" w:rsidP="002B2B94" w:rsidR="001E6CCF" w:rsidRPr="006257E7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6257E7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6257E7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6257E7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6257E7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6257E7">
        <w:rPr>
          <w:rFonts w:hAnsi="Times New Roman" w:ascii="Times New Roman"/>
          <w:color w:val="auto"/>
          <w:sz w:val="24"/>
          <w:szCs w:val="24"/>
        </w:rPr>
        <w:tab/>
      </w:r>
      <w:r w:rsidR="00F349AA" w:rsidRPr="006257E7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dužnikom </w:t>
      </w:r>
      <w:r w:rsidR="00855D96" w:rsidRPr="006257E7">
        <w:rPr>
          <w:rFonts w:hAnsi="Times New Roman" w:ascii="Times New Roman"/>
          <w:color w:val="auto"/>
          <w:sz w:val="24"/>
          <w:szCs w:val="24"/>
        </w:rPr>
        <w:t>BOGELJIĆ j.d.o.o. za trgovinu, usluge i djelatnost turističke agencije, Sisak, Tina Ujevića 14, OIB 49176596480</w:t>
      </w:r>
      <w:r w:rsidR="00F349AA" w:rsidRPr="006257E7">
        <w:rPr>
          <w:rFonts w:hAnsi="Times New Roman" w:ascii="Times New Roman"/>
          <w:color w:val="auto"/>
          <w:sz w:val="24"/>
          <w:szCs w:val="24"/>
        </w:rPr>
        <w:t>, da u roku petnaest (15) dana solidarno uplate na sudski depozit ovog suda IBAN: HR9223900011300000460 otvoren kod Hrvatske poštanske banke d. d., Zagreb, pozivom na broj 05-</w:t>
      </w:r>
      <w:r w:rsidR="00B81B2D" w:rsidRPr="006257E7">
        <w:rPr>
          <w:rFonts w:hAnsi="Times New Roman" w:ascii="Times New Roman"/>
          <w:color w:val="auto"/>
          <w:sz w:val="24"/>
          <w:szCs w:val="24"/>
        </w:rPr>
        <w:t>2876</w:t>
      </w:r>
      <w:r w:rsidR="004C2DDF" w:rsidRPr="006257E7">
        <w:rPr>
          <w:rFonts w:hAnsi="Times New Roman" w:ascii="Times New Roman"/>
          <w:color w:val="auto"/>
          <w:sz w:val="24"/>
          <w:szCs w:val="24"/>
        </w:rPr>
        <w:t>16</w:t>
      </w:r>
      <w:r w:rsidR="00464ED8" w:rsidRPr="006257E7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3B489C" w:rsidRPr="006257E7">
        <w:rPr>
          <w:rFonts w:hAnsi="Times New Roman" w:ascii="Times New Roman"/>
          <w:color w:val="auto"/>
          <w:sz w:val="24"/>
          <w:szCs w:val="24"/>
        </w:rPr>
        <w:t xml:space="preserve">d </w:t>
      </w:r>
      <w:r w:rsidR="006313E1" w:rsidRPr="006257E7">
        <w:rPr>
          <w:rFonts w:hAnsi="Times New Roman" w:ascii="Times New Roman"/>
          <w:color w:val="auto"/>
          <w:sz w:val="24"/>
          <w:szCs w:val="24"/>
        </w:rPr>
        <w:t>5</w:t>
      </w:r>
      <w:r w:rsidR="001E6CCF" w:rsidRPr="006257E7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6257E7">
        <w:rPr>
          <w:rFonts w:hAnsi="Times New Roman" w:ascii="Times New Roman"/>
          <w:color w:val="auto"/>
          <w:sz w:val="24"/>
          <w:szCs w:val="24"/>
        </w:rPr>
        <w:t>.</w:t>
      </w:r>
      <w:r w:rsidR="00464ED8" w:rsidRPr="006257E7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6257E7">
        <w:rPr>
          <w:rFonts w:hAnsi="Times New Roman" w:ascii="Times New Roman"/>
          <w:color w:val="auto"/>
          <w:sz w:val="24"/>
          <w:szCs w:val="24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6257E7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257E7">
        <w:rPr>
          <w:rFonts w:hAnsi="Times New Roman" w:ascii="Times New Roman"/>
          <w:color w:val="auto"/>
          <w:sz w:val="24"/>
          <w:szCs w:val="24"/>
        </w:rPr>
        <w:tab/>
      </w:r>
      <w:r w:rsidRPr="006257E7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6257E7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6257E7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6257E7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257E7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6257E7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257E7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U tom se slučaju stečajni postupak neće provesti i na odgovarajući će se način primjeniti odredbe čl. </w:t>
      </w:r>
      <w:r w:rsidR="00D24E63" w:rsidRPr="006257E7">
        <w:rPr>
          <w:rFonts w:hAnsi="Times New Roman" w:ascii="Times New Roman"/>
          <w:color w:val="auto"/>
          <w:sz w:val="24"/>
          <w:szCs w:val="24"/>
          <w:lang w:val="pl-PL"/>
        </w:rPr>
        <w:t>286 -292</w:t>
      </w:r>
      <w:r w:rsidRPr="006257E7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</w:t>
      </w:r>
    </w:p>
    <w:p w:rsidRDefault="00F349AA" w:rsidP="00583D18" w:rsidR="00F349AA" w:rsidRPr="006257E7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257E7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</w:t>
      </w:r>
      <w:r w:rsidR="00D24E63" w:rsidRPr="006257E7">
        <w:rPr>
          <w:rFonts w:hAnsi="Times New Roman" w:ascii="Times New Roman"/>
          <w:color w:val="auto"/>
          <w:sz w:val="24"/>
          <w:szCs w:val="24"/>
          <w:lang w:val="pl-PL"/>
        </w:rPr>
        <w:t>132 st. 2</w:t>
      </w:r>
      <w:r w:rsidRPr="006257E7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a dužnik nema sredstava za pokriće najnužnijih troškova, sredstva će se isplatiti na teret </w:t>
      </w:r>
      <w:r w:rsidR="005F1B57" w:rsidRPr="006257E7">
        <w:rPr>
          <w:rFonts w:hAnsi="Times New Roman" w:ascii="Times New Roman"/>
          <w:color w:val="auto"/>
          <w:sz w:val="24"/>
          <w:szCs w:val="24"/>
          <w:lang w:val="pl-PL"/>
        </w:rPr>
        <w:t>predujmljenih sredstava za troškove</w:t>
      </w:r>
      <w:r w:rsidR="00464ED8" w:rsidRPr="006257E7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postupka.</w:t>
      </w:r>
    </w:p>
    <w:p w:rsidRDefault="00F349AA" w:rsidP="00F349AA" w:rsidR="00F349AA" w:rsidRPr="006257E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6257E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6257E7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B81B2D" w:rsidP="00B81B2D" w:rsidR="00B81B2D" w:rsidRPr="006257E7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6257E7">
        <w:rPr>
          <w:rFonts w:hAnsi="Times New Roman" w:ascii="Times New Roman"/>
          <w:color w:val="auto"/>
          <w:sz w:val="24"/>
          <w:szCs w:val="24"/>
        </w:rPr>
        <w:t>Predlagatelj Financijska agencija (dalje: FINA) podnio je ovom sudu 23. ožujka 2016. prijedlog za otvaranje stečajnog postupka nad gore navedenom pravnom osobom.</w:t>
      </w:r>
    </w:p>
    <w:p w:rsidRDefault="00B81B2D" w:rsidP="00B81B2D" w:rsidR="00B81B2D" w:rsidRPr="006257E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273 dana u ukupnom iznosu od 16.495,55 kn.</w:t>
      </w:r>
    </w:p>
    <w:p w:rsidRDefault="00B81B2D" w:rsidP="00B81B2D" w:rsidR="00B81B2D" w:rsidRPr="006257E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C8420E" w:rsidP="00684648" w:rsidR="00C8420E" w:rsidRPr="006257E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6257E7">
        <w:rPr>
          <w:rFonts w:hAnsi="Times New Roman" w:ascii="Times New Roman"/>
          <w:color w:val="auto"/>
          <w:sz w:val="24"/>
          <w:szCs w:val="24"/>
          <w:lang w:val="hr-HR"/>
        </w:rPr>
        <w:t>ljen na e-oglasnoj ploči suda 20</w:t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>. travnja 2016.</w:t>
      </w:r>
    </w:p>
    <w:p w:rsidRDefault="00464ED8" w:rsidP="00464ED8" w:rsidR="00464ED8" w:rsidRPr="006257E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257E7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Stoga je temeljem odredbe čl. </w:t>
      </w:r>
      <w:r w:rsidR="00D24E63" w:rsidRPr="006257E7">
        <w:rPr>
          <w:rFonts w:hAnsi="Times New Roman" w:ascii="Times New Roman"/>
          <w:color w:val="auto"/>
          <w:sz w:val="24"/>
          <w:szCs w:val="24"/>
          <w:lang w:val="pl-PL"/>
        </w:rPr>
        <w:t>115</w:t>
      </w:r>
      <w:r w:rsidRPr="006257E7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6257E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B81B2D" w:rsidRPr="006257E7">
        <w:rPr>
          <w:rFonts w:hAnsi="Times New Roman" w:ascii="Times New Roman"/>
          <w:color w:val="auto"/>
          <w:sz w:val="24"/>
          <w:szCs w:val="24"/>
          <w:lang w:val="hr-HR"/>
        </w:rPr>
        <w:t>2876</w:t>
      </w:r>
      <w:r w:rsidR="001B1651" w:rsidRPr="006257E7">
        <w:rPr>
          <w:rFonts w:hAnsi="Times New Roman" w:ascii="Times New Roman"/>
          <w:color w:val="auto"/>
          <w:sz w:val="24"/>
          <w:szCs w:val="24"/>
          <w:lang w:val="hr-HR"/>
        </w:rPr>
        <w:t>/16-6 od 10. studenog 2016</w:t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6257E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1B1651" w:rsidRPr="006257E7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6257E7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6257E7">
        <w:rPr>
          <w:rFonts w:hAnsi="Times New Roman" w:ascii="Times New Roman"/>
          <w:color w:val="auto"/>
          <w:sz w:val="24"/>
          <w:szCs w:val="24"/>
          <w:lang w:val="hr-HR"/>
        </w:rPr>
        <w:t>, održanom 21</w:t>
      </w:r>
      <w:r w:rsidR="000E510A" w:rsidRPr="006257E7">
        <w:rPr>
          <w:rFonts w:hAnsi="Times New Roman" w:ascii="Times New Roman"/>
          <w:color w:val="auto"/>
          <w:sz w:val="24"/>
          <w:szCs w:val="24"/>
          <w:lang w:val="hr-HR"/>
        </w:rPr>
        <w:t xml:space="preserve">. veljače 2017., </w:t>
      </w:r>
      <w:r w:rsidR="001B1651" w:rsidRPr="006257E7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6257E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F349AA" w:rsidR="000D40CD" w:rsidRPr="006257E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CD3607" w:rsidRPr="006257E7">
        <w:rPr>
          <w:rFonts w:hAnsi="Times New Roman" w:ascii="Times New Roman"/>
          <w:color w:val="auto"/>
          <w:sz w:val="24"/>
          <w:szCs w:val="24"/>
          <w:lang w:val="hr-HR"/>
        </w:rPr>
        <w:t>15</w:t>
      </w:r>
      <w:r w:rsidR="00C564F9" w:rsidRPr="006257E7">
        <w:rPr>
          <w:rFonts w:hAnsi="Times New Roman" w:ascii="Times New Roman"/>
          <w:color w:val="auto"/>
          <w:sz w:val="24"/>
          <w:szCs w:val="24"/>
          <w:lang w:val="hr-HR"/>
        </w:rPr>
        <w:t>. studeni</w:t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proizlazi da dužnik ima evidentirane neizvršene osnove za plaćanje u neprekinutom razdoblju od</w:t>
      </w:r>
      <w:r w:rsidR="000D40CD" w:rsidRPr="006257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2400F9" w:rsidRPr="006257E7">
        <w:rPr>
          <w:rFonts w:hAnsi="Times New Roman" w:ascii="Times New Roman"/>
          <w:color w:val="auto"/>
          <w:sz w:val="24"/>
          <w:szCs w:val="24"/>
          <w:lang w:val="hr-HR"/>
        </w:rPr>
        <w:t>713</w:t>
      </w:r>
      <w:r w:rsidR="000D40CD" w:rsidRPr="006257E7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2400F9" w:rsidRPr="006257E7">
        <w:rPr>
          <w:rFonts w:hAnsi="Times New Roman" w:ascii="Times New Roman"/>
          <w:color w:val="auto"/>
          <w:sz w:val="24"/>
          <w:szCs w:val="24"/>
          <w:lang w:val="hr-HR"/>
        </w:rPr>
        <w:t>71.965,26</w:t>
      </w:r>
      <w:r w:rsidR="000D40CD" w:rsidRPr="006257E7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6257E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257E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D7E41" w:rsidRPr="006257E7">
        <w:rPr>
          <w:rFonts w:hAnsi="Times New Roman" w:ascii="Times New Roman"/>
          <w:color w:val="auto"/>
          <w:sz w:val="24"/>
          <w:szCs w:val="24"/>
          <w:lang w:val="pl-PL"/>
        </w:rPr>
        <w:t>Slijedom navedenog,</w:t>
      </w:r>
      <w:r w:rsidR="000D40CD" w:rsidRPr="006257E7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3337B0" w:rsidRPr="006257E7">
        <w:rPr>
          <w:rFonts w:hAnsi="Times New Roman" w:ascii="Times New Roman"/>
          <w:color w:val="auto"/>
          <w:sz w:val="24"/>
          <w:szCs w:val="24"/>
          <w:lang w:val="pl-PL"/>
        </w:rPr>
        <w:t>pozvani su</w:t>
      </w:r>
      <w:r w:rsidR="00E23A96" w:rsidRPr="006257E7">
        <w:rPr>
          <w:rFonts w:hAnsi="Times New Roman" w:ascii="Times New Roman"/>
          <w:color w:val="auto"/>
          <w:sz w:val="24"/>
          <w:szCs w:val="24"/>
          <w:lang w:val="pl-PL"/>
        </w:rPr>
        <w:t xml:space="preserve"> vjerovnici</w:t>
      </w:r>
      <w:r w:rsidR="00477940" w:rsidRPr="006257E7">
        <w:rPr>
          <w:rFonts w:hAnsi="Times New Roman" w:ascii="Times New Roman"/>
          <w:color w:val="auto"/>
          <w:sz w:val="24"/>
          <w:szCs w:val="24"/>
          <w:lang w:val="pl-PL"/>
        </w:rPr>
        <w:t xml:space="preserve"> na uplatu iznosa od </w:t>
      </w:r>
      <w:r w:rsidR="006313E1" w:rsidRPr="006257E7">
        <w:rPr>
          <w:rFonts w:hAnsi="Times New Roman" w:ascii="Times New Roman"/>
          <w:color w:val="auto"/>
          <w:sz w:val="24"/>
          <w:szCs w:val="24"/>
          <w:lang w:val="pl-PL"/>
        </w:rPr>
        <w:t>5</w:t>
      </w:r>
      <w:r w:rsidR="001E6CCF" w:rsidRPr="006257E7">
        <w:rPr>
          <w:rFonts w:hAnsi="Times New Roman" w:ascii="Times New Roman"/>
          <w:color w:val="auto"/>
          <w:sz w:val="24"/>
          <w:szCs w:val="24"/>
          <w:lang w:val="pl-PL"/>
        </w:rPr>
        <w:t>0</w:t>
      </w:r>
      <w:r w:rsidR="002D105B" w:rsidRPr="006257E7">
        <w:rPr>
          <w:rFonts w:hAnsi="Times New Roman" w:ascii="Times New Roman"/>
          <w:color w:val="auto"/>
          <w:sz w:val="24"/>
          <w:szCs w:val="24"/>
          <w:lang w:val="pl-PL"/>
        </w:rPr>
        <w:t>.0</w:t>
      </w:r>
      <w:r w:rsidRPr="006257E7">
        <w:rPr>
          <w:rFonts w:hAnsi="Times New Roman" w:ascii="Times New Roman"/>
          <w:color w:val="auto"/>
          <w:sz w:val="24"/>
          <w:szCs w:val="24"/>
          <w:lang w:val="pl-PL"/>
        </w:rPr>
        <w:t>00,00 kn na ime predujma za vođenje stečajnog postupka, u skladu s odredbom čl.</w:t>
      </w:r>
      <w:r w:rsidR="00D24E63" w:rsidRPr="006257E7">
        <w:rPr>
          <w:rFonts w:hAnsi="Times New Roman" w:ascii="Times New Roman"/>
          <w:color w:val="auto"/>
          <w:sz w:val="24"/>
          <w:szCs w:val="24"/>
          <w:lang w:val="pl-PL"/>
        </w:rPr>
        <w:t xml:space="preserve"> 132</w:t>
      </w:r>
      <w:r w:rsidRPr="006257E7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6257E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6257E7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6257E7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6257E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6257E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6257E7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6257E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6257E7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6257E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6257E7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993A4D" w:rsidRPr="006257E7">
        <w:rPr>
          <w:rFonts w:hAnsi="Times New Roman" w:ascii="Times New Roman"/>
          <w:color w:val="auto"/>
          <w:sz w:val="24"/>
          <w:szCs w:val="24"/>
          <w:lang w:val="hr-HR"/>
        </w:rPr>
        <w:t>24. veljače 2017.</w:t>
      </w:r>
    </w:p>
    <w:p w:rsidRDefault="00F349AA" w:rsidP="00F349AA" w:rsidR="00F349AA" w:rsidRPr="006257E7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6257E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6257E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063078" w:rsidRPr="006257E7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6257E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6257E7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6257E7">
        <w:rPr>
          <w:rFonts w:hAnsi="Times New Roman" w:ascii="Times New Roman"/>
          <w:color w:val="auto"/>
          <w:sz w:val="24"/>
          <w:szCs w:val="24"/>
        </w:rPr>
        <w:t>POUKA</w:t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257E7">
        <w:rPr>
          <w:rFonts w:hAnsi="Times New Roman" w:ascii="Times New Roman"/>
          <w:color w:val="auto"/>
          <w:sz w:val="24"/>
          <w:szCs w:val="24"/>
        </w:rPr>
        <w:t>O</w:t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257E7">
        <w:rPr>
          <w:rFonts w:hAnsi="Times New Roman" w:ascii="Times New Roman"/>
          <w:color w:val="auto"/>
          <w:sz w:val="24"/>
          <w:szCs w:val="24"/>
        </w:rPr>
        <w:t>PRAVNOM</w:t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257E7">
        <w:rPr>
          <w:rFonts w:hAnsi="Times New Roman" w:ascii="Times New Roman"/>
          <w:color w:val="auto"/>
          <w:sz w:val="24"/>
          <w:szCs w:val="24"/>
        </w:rPr>
        <w:t>LIJEKU</w:t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6257E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6257E7">
        <w:rPr>
          <w:rFonts w:hAnsi="Times New Roman" w:ascii="Times New Roman"/>
          <w:color w:val="auto"/>
          <w:sz w:val="24"/>
          <w:szCs w:val="24"/>
        </w:rPr>
        <w:t>Protiv</w:t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257E7">
        <w:rPr>
          <w:rFonts w:hAnsi="Times New Roman" w:ascii="Times New Roman"/>
          <w:color w:val="auto"/>
          <w:sz w:val="24"/>
          <w:szCs w:val="24"/>
        </w:rPr>
        <w:t>ovog</w:t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257E7">
        <w:rPr>
          <w:rFonts w:hAnsi="Times New Roman" w:ascii="Times New Roman"/>
          <w:color w:val="auto"/>
          <w:sz w:val="24"/>
          <w:szCs w:val="24"/>
        </w:rPr>
        <w:t>rje</w:t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6257E7">
        <w:rPr>
          <w:rFonts w:hAnsi="Times New Roman" w:ascii="Times New Roman"/>
          <w:color w:val="auto"/>
          <w:sz w:val="24"/>
          <w:szCs w:val="24"/>
        </w:rPr>
        <w:t>enja</w:t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6257E7">
        <w:rPr>
          <w:rFonts w:hAnsi="Times New Roman" w:ascii="Times New Roman"/>
          <w:color w:val="auto"/>
          <w:sz w:val="24"/>
          <w:szCs w:val="24"/>
        </w:rPr>
        <w:t>nezadovoljna</w:t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257E7">
        <w:rPr>
          <w:rFonts w:hAnsi="Times New Roman" w:ascii="Times New Roman"/>
          <w:color w:val="auto"/>
          <w:sz w:val="24"/>
          <w:szCs w:val="24"/>
        </w:rPr>
        <w:t>stranka</w:t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257E7">
        <w:rPr>
          <w:rFonts w:hAnsi="Times New Roman" w:ascii="Times New Roman"/>
          <w:color w:val="auto"/>
          <w:sz w:val="24"/>
          <w:szCs w:val="24"/>
        </w:rPr>
        <w:t>mo</w:t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6257E7">
        <w:rPr>
          <w:rFonts w:hAnsi="Times New Roman" w:ascii="Times New Roman"/>
          <w:color w:val="auto"/>
          <w:sz w:val="24"/>
          <w:szCs w:val="24"/>
        </w:rPr>
        <w:t>e</w:t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257E7">
        <w:rPr>
          <w:rFonts w:hAnsi="Times New Roman" w:ascii="Times New Roman"/>
          <w:color w:val="auto"/>
          <w:sz w:val="24"/>
          <w:szCs w:val="24"/>
        </w:rPr>
        <w:t>ulo</w:t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6257E7">
        <w:rPr>
          <w:rFonts w:hAnsi="Times New Roman" w:ascii="Times New Roman"/>
          <w:color w:val="auto"/>
          <w:sz w:val="24"/>
          <w:szCs w:val="24"/>
        </w:rPr>
        <w:t>iti</w:t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6257E7">
        <w:rPr>
          <w:rFonts w:hAnsi="Times New Roman" w:ascii="Times New Roman"/>
          <w:color w:val="auto"/>
          <w:sz w:val="24"/>
          <w:szCs w:val="24"/>
        </w:rPr>
        <w:t>albu</w:t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257E7">
        <w:rPr>
          <w:rFonts w:hAnsi="Times New Roman" w:ascii="Times New Roman"/>
          <w:color w:val="auto"/>
          <w:sz w:val="24"/>
          <w:szCs w:val="24"/>
        </w:rPr>
        <w:t>Visokom</w:t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257E7">
        <w:rPr>
          <w:rFonts w:hAnsi="Times New Roman" w:ascii="Times New Roman"/>
          <w:color w:val="auto"/>
          <w:sz w:val="24"/>
          <w:szCs w:val="24"/>
        </w:rPr>
        <w:t>trgova</w:t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6257E7">
        <w:rPr>
          <w:rFonts w:hAnsi="Times New Roman" w:ascii="Times New Roman"/>
          <w:color w:val="auto"/>
          <w:sz w:val="24"/>
          <w:szCs w:val="24"/>
        </w:rPr>
        <w:t>kom</w:t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257E7">
        <w:rPr>
          <w:rFonts w:hAnsi="Times New Roman" w:ascii="Times New Roman"/>
          <w:color w:val="auto"/>
          <w:sz w:val="24"/>
          <w:szCs w:val="24"/>
        </w:rPr>
        <w:t>sudu</w:t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257E7">
        <w:rPr>
          <w:rFonts w:hAnsi="Times New Roman" w:ascii="Times New Roman"/>
          <w:color w:val="auto"/>
          <w:sz w:val="24"/>
          <w:szCs w:val="24"/>
        </w:rPr>
        <w:t>Republike</w:t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257E7">
        <w:rPr>
          <w:rFonts w:hAnsi="Times New Roman" w:ascii="Times New Roman"/>
          <w:color w:val="auto"/>
          <w:sz w:val="24"/>
          <w:szCs w:val="24"/>
        </w:rPr>
        <w:t>Hrvatske</w:t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257E7">
        <w:rPr>
          <w:rFonts w:hAnsi="Times New Roman" w:ascii="Times New Roman"/>
          <w:color w:val="auto"/>
          <w:sz w:val="24"/>
          <w:szCs w:val="24"/>
        </w:rPr>
        <w:t>u</w:t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257E7">
        <w:rPr>
          <w:rFonts w:hAnsi="Times New Roman" w:ascii="Times New Roman"/>
          <w:color w:val="auto"/>
          <w:sz w:val="24"/>
          <w:szCs w:val="24"/>
        </w:rPr>
        <w:t>roku</w:t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257E7">
        <w:rPr>
          <w:rFonts w:hAnsi="Times New Roman" w:ascii="Times New Roman"/>
          <w:color w:val="auto"/>
          <w:sz w:val="24"/>
          <w:szCs w:val="24"/>
        </w:rPr>
        <w:t>od</w:t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6257E7">
        <w:rPr>
          <w:rFonts w:hAnsi="Times New Roman" w:ascii="Times New Roman"/>
          <w:color w:val="auto"/>
          <w:sz w:val="24"/>
          <w:szCs w:val="24"/>
        </w:rPr>
        <w:t>dana</w:t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257E7">
        <w:rPr>
          <w:rFonts w:hAnsi="Times New Roman" w:ascii="Times New Roman"/>
          <w:color w:val="auto"/>
          <w:sz w:val="24"/>
          <w:szCs w:val="24"/>
        </w:rPr>
        <w:t>po</w:t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257E7">
        <w:rPr>
          <w:rFonts w:hAnsi="Times New Roman" w:ascii="Times New Roman"/>
          <w:color w:val="auto"/>
          <w:sz w:val="24"/>
          <w:szCs w:val="24"/>
        </w:rPr>
        <w:t>primitku</w:t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257E7">
        <w:rPr>
          <w:rFonts w:hAnsi="Times New Roman" w:ascii="Times New Roman"/>
          <w:color w:val="auto"/>
          <w:sz w:val="24"/>
          <w:szCs w:val="24"/>
        </w:rPr>
        <w:t>rje</w:t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6257E7">
        <w:rPr>
          <w:rFonts w:hAnsi="Times New Roman" w:ascii="Times New Roman"/>
          <w:color w:val="auto"/>
          <w:sz w:val="24"/>
          <w:szCs w:val="24"/>
        </w:rPr>
        <w:t>enja</w:t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6257E7">
        <w:rPr>
          <w:rFonts w:hAnsi="Times New Roman" w:ascii="Times New Roman"/>
          <w:color w:val="auto"/>
          <w:sz w:val="24"/>
          <w:szCs w:val="24"/>
        </w:rPr>
        <w:t>a</w:t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257E7">
        <w:rPr>
          <w:rFonts w:hAnsi="Times New Roman" w:ascii="Times New Roman"/>
          <w:color w:val="auto"/>
          <w:sz w:val="24"/>
          <w:szCs w:val="24"/>
        </w:rPr>
        <w:t>ula</w:t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6257E7">
        <w:rPr>
          <w:rFonts w:hAnsi="Times New Roman" w:ascii="Times New Roman"/>
          <w:color w:val="auto"/>
          <w:sz w:val="24"/>
          <w:szCs w:val="24"/>
        </w:rPr>
        <w:t>e</w:t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257E7">
        <w:rPr>
          <w:rFonts w:hAnsi="Times New Roman" w:ascii="Times New Roman"/>
          <w:color w:val="auto"/>
          <w:sz w:val="24"/>
          <w:szCs w:val="24"/>
        </w:rPr>
        <w:t>se</w:t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257E7">
        <w:rPr>
          <w:rFonts w:hAnsi="Times New Roman" w:ascii="Times New Roman"/>
          <w:color w:val="auto"/>
          <w:sz w:val="24"/>
          <w:szCs w:val="24"/>
        </w:rPr>
        <w:t>putem</w:t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257E7">
        <w:rPr>
          <w:rFonts w:hAnsi="Times New Roman" w:ascii="Times New Roman"/>
          <w:color w:val="auto"/>
          <w:sz w:val="24"/>
          <w:szCs w:val="24"/>
        </w:rPr>
        <w:t>ovog</w:t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257E7">
        <w:rPr>
          <w:rFonts w:hAnsi="Times New Roman" w:ascii="Times New Roman"/>
          <w:color w:val="auto"/>
          <w:sz w:val="24"/>
          <w:szCs w:val="24"/>
        </w:rPr>
        <w:t>Suda</w:t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257E7">
        <w:rPr>
          <w:rFonts w:hAnsi="Times New Roman" w:ascii="Times New Roman"/>
          <w:color w:val="auto"/>
          <w:sz w:val="24"/>
          <w:szCs w:val="24"/>
        </w:rPr>
        <w:t>u</w:t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6257E7">
        <w:rPr>
          <w:rFonts w:hAnsi="Times New Roman" w:ascii="Times New Roman"/>
          <w:color w:val="auto"/>
          <w:sz w:val="24"/>
          <w:szCs w:val="24"/>
        </w:rPr>
        <w:t>primjerka</w:t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257E7">
        <w:rPr>
          <w:rFonts w:hAnsi="Times New Roman" w:ascii="Times New Roman"/>
          <w:color w:val="auto"/>
          <w:sz w:val="24"/>
          <w:szCs w:val="24"/>
        </w:rPr>
        <w:t>za</w:t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257E7">
        <w:rPr>
          <w:rFonts w:hAnsi="Times New Roman" w:ascii="Times New Roman"/>
          <w:color w:val="auto"/>
          <w:sz w:val="24"/>
          <w:szCs w:val="24"/>
        </w:rPr>
        <w:t>Sud</w:t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257E7">
        <w:rPr>
          <w:rFonts w:hAnsi="Times New Roman" w:ascii="Times New Roman"/>
          <w:color w:val="auto"/>
          <w:sz w:val="24"/>
          <w:szCs w:val="24"/>
        </w:rPr>
        <w:t>i</w:t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257E7">
        <w:rPr>
          <w:rFonts w:hAnsi="Times New Roman" w:ascii="Times New Roman"/>
          <w:color w:val="auto"/>
          <w:sz w:val="24"/>
          <w:szCs w:val="24"/>
        </w:rPr>
        <w:t>po</w:t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6257E7">
        <w:rPr>
          <w:rFonts w:hAnsi="Times New Roman" w:ascii="Times New Roman"/>
          <w:color w:val="auto"/>
          <w:sz w:val="24"/>
          <w:szCs w:val="24"/>
        </w:rPr>
        <w:t>za</w:t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257E7">
        <w:rPr>
          <w:rFonts w:hAnsi="Times New Roman" w:ascii="Times New Roman"/>
          <w:color w:val="auto"/>
          <w:sz w:val="24"/>
          <w:szCs w:val="24"/>
        </w:rPr>
        <w:t>svaku</w:t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257E7">
        <w:rPr>
          <w:rFonts w:hAnsi="Times New Roman" w:ascii="Times New Roman"/>
          <w:color w:val="auto"/>
          <w:sz w:val="24"/>
          <w:szCs w:val="24"/>
        </w:rPr>
        <w:t>protivnu</w:t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6257E7">
        <w:rPr>
          <w:rFonts w:hAnsi="Times New Roman" w:ascii="Times New Roman"/>
          <w:color w:val="auto"/>
          <w:sz w:val="24"/>
          <w:szCs w:val="24"/>
        </w:rPr>
        <w:t>stranku</w:t>
      </w:r>
      <w:r w:rsidRPr="006257E7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6257E7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63078" w:rsidP="00AB7A2F" w:rsidR="00063078" w:rsidRPr="006257E7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257E7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063078" w:rsidP="00995CE9" w:rsidR="00063078" w:rsidRPr="006257E7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6257E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257E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257E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257E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257E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257E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257E7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257E7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1E6CCF" w:rsidP="00B4313D" w:rsidR="001E6CCF" w:rsidRPr="006257E7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2B2B94" w:rsidR="002B2B94" w:rsidRPr="006257E7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6257E7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6257E7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FB7DBD">
      <w:rPr>
        <w:rFonts w:hAnsi="Verdana" w:ascii="Verdana"/>
        <w:color w:val="000000"/>
      </w:rPr>
      <w:t>2876/16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26A76"/>
    <w:rsid w:val="00034B90"/>
    <w:rsid w:val="000425B5"/>
    <w:rsid w:val="00052BB8"/>
    <w:rsid w:val="00053772"/>
    <w:rsid w:val="00063078"/>
    <w:rsid w:val="0006701A"/>
    <w:rsid w:val="00067361"/>
    <w:rsid w:val="00082BC5"/>
    <w:rsid w:val="000856D9"/>
    <w:rsid w:val="0009093E"/>
    <w:rsid w:val="00090BFA"/>
    <w:rsid w:val="000D40CD"/>
    <w:rsid w:val="000E510A"/>
    <w:rsid w:val="0010292F"/>
    <w:rsid w:val="00113759"/>
    <w:rsid w:val="00120497"/>
    <w:rsid w:val="001212FE"/>
    <w:rsid w:val="00171A47"/>
    <w:rsid w:val="001B1651"/>
    <w:rsid w:val="001B72BB"/>
    <w:rsid w:val="001D3E0B"/>
    <w:rsid w:val="001E6CCF"/>
    <w:rsid w:val="001E7FD3"/>
    <w:rsid w:val="00205ED7"/>
    <w:rsid w:val="002400F9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C2DDF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D77E5"/>
    <w:rsid w:val="005F1B57"/>
    <w:rsid w:val="005F78CC"/>
    <w:rsid w:val="0060733B"/>
    <w:rsid w:val="0061665C"/>
    <w:rsid w:val="006257E7"/>
    <w:rsid w:val="006313E1"/>
    <w:rsid w:val="00634151"/>
    <w:rsid w:val="00641AC7"/>
    <w:rsid w:val="0064633E"/>
    <w:rsid w:val="00684648"/>
    <w:rsid w:val="006C598D"/>
    <w:rsid w:val="006F3774"/>
    <w:rsid w:val="0070781D"/>
    <w:rsid w:val="007517D9"/>
    <w:rsid w:val="007575FB"/>
    <w:rsid w:val="00780BAD"/>
    <w:rsid w:val="00780EDE"/>
    <w:rsid w:val="00803C60"/>
    <w:rsid w:val="00807628"/>
    <w:rsid w:val="00813A11"/>
    <w:rsid w:val="00816016"/>
    <w:rsid w:val="008360CE"/>
    <w:rsid w:val="008517A4"/>
    <w:rsid w:val="0085551B"/>
    <w:rsid w:val="00855D96"/>
    <w:rsid w:val="008742C5"/>
    <w:rsid w:val="00884026"/>
    <w:rsid w:val="008850E6"/>
    <w:rsid w:val="008B6A22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6B95"/>
    <w:rsid w:val="00993A4D"/>
    <w:rsid w:val="009A51B3"/>
    <w:rsid w:val="00A126F9"/>
    <w:rsid w:val="00A16C74"/>
    <w:rsid w:val="00A51D1F"/>
    <w:rsid w:val="00A55B6B"/>
    <w:rsid w:val="00A60399"/>
    <w:rsid w:val="00A81B9F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81B2D"/>
    <w:rsid w:val="00BD6234"/>
    <w:rsid w:val="00BD6DD3"/>
    <w:rsid w:val="00C0465A"/>
    <w:rsid w:val="00C137D9"/>
    <w:rsid w:val="00C32CC6"/>
    <w:rsid w:val="00C42917"/>
    <w:rsid w:val="00C564F9"/>
    <w:rsid w:val="00C572D6"/>
    <w:rsid w:val="00C83AD2"/>
    <w:rsid w:val="00C8420E"/>
    <w:rsid w:val="00CB1DF1"/>
    <w:rsid w:val="00CD3607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A1E82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B7DB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630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078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078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078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078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630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07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078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07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07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>St-2876/2016-17</izvorni_sadrzaj>
    <derivirana_varijabla naziv="DomainObject.Oznaka_1">St-2876/2016-17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2876</izvorni_sadrzaj>
    <derivirana_varijabla naziv="DomainObject.Predmet.Broj_1">2876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St-2876/2016</izvorni_sadrzaj>
    <derivirana_varijabla naziv="DomainObject.Predmet.OznakaBroj_1">St-2876/2016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BOGELJIĆ jednostavno društvo s ograničenom odgovornošću za trgovinu, usluge i djelatnost turističke agencije zastupanog po punomoćniku Mario Bogeljić</izvorni_sadrzaj>
    <derivirana_varijabla naziv="DomainObject.Predmet.ProtustrankaFormated_1">  BOGELJIĆ jednostavno društvo s ograničenom odgovornošću za trgovinu, usluge i djelatnost turističke agencije zastupanog po punomoćniku Mario Bogeljić</derivirana_varijabla>
  </DomainObject.Predmet.ProtustrankaFormated>
  <DomainObject.Predmet.ProtustrankaFormatedOIB>
    <izvorni_sadrzaj>  BOGELJIĆ jednostavno društvo s ograničenom odgovornošću za trgovinu, usluge i djelatnost turističke agencije, OIB 49176596480 zastupanog po punomoćniku Mario Bogeljić</izvorni_sadrzaj>
    <derivirana_varijabla naziv="DomainObject.Predmet.ProtustrankaFormatedOIB_1">  BOGELJIĆ jednostavno društvo s ograničenom odgovornošću za trgovinu, usluge i djelatnost turističke agencije, OIB 49176596480 zastupanog po punomoćniku Mario Bogeljić</derivirana_varijabla>
  </DomainObject.Predmet.ProtustrankaFormatedOIB>
  <DomainObject.Predmet.ProtustrankaFormatedWithAdress>
    <izvorni_sadrzaj> BOGELJIĆ jednostavno društvo s ograničenom odgovornošću za trgovinu, usluge i djelatnost turističke agencije, Tina Ujevića 14, 44000 Sisak zastupanog po punomoćniku Mario Bogeljić</izvorni_sadrzaj>
    <derivirana_varijabla naziv="DomainObject.Predmet.ProtustrankaFormatedWithAdress_1"> BOGELJIĆ jednostavno društvo s ograničenom odgovornošću za trgovinu, usluge i djelatnost turističke agencije, Tina Ujevića 14, 44000 Sisak zastupanog po punomoćniku Mario Bogeljić</derivirana_varijabla>
  </DomainObject.Predmet.ProtustrankaFormatedWithAdress>
  <DomainObject.Predmet.ProtustrankaFormatedWithAdressOIB>
    <izvorni_sadrzaj> BOGELJIĆ jednostavno društvo s ograničenom odgovornošću za trgovinu, usluge i djelatnost turističke agencije, OIB 49176596480, Tina Ujevića 14, 44000 Sisak zastupanog po punomoćniku Mario Bogeljić</izvorni_sadrzaj>
    <derivirana_varijabla naziv="DomainObject.Predmet.ProtustrankaFormatedWithAdressOIB_1"> BOGELJIĆ jednostavno društvo s ograničenom odgovornošću za trgovinu, usluge i djelatnost turističke agencije, OIB 49176596480, Tina Ujevića 14, 44000 Sisak zastupanog po punomoćniku Mario Bogeljić</derivirana_varijabla>
  </DomainObject.Predmet.ProtustrankaFormatedWithAdressOIB>
  <DomainObject.Predmet.ProtustrankaWithAdress>
    <izvorni_sadrzaj>BOGELJIĆ jednostavno društvo s ograničenom odgovornošću za trgovinu, usluge i djelatnost turističke agencije Tina Ujevića 14, 44000 Sisak</izvorni_sadrzaj>
    <derivirana_varijabla naziv="DomainObject.Predmet.ProtustrankaWithAdress_1">BOGELJIĆ jednostavno društvo s ograničenom odgovornošću za trgovinu, usluge i djelatnost turističke agencije Tina Ujevića 14, 44000 Sisak</derivirana_varijabla>
  </DomainObject.Predmet.ProtustrankaWithAdress>
  <DomainObject.Predmet.ProtustrankaWithAdressOIB>
    <izvorni_sadrzaj>BOGELJIĆ jednostavno društvo s ograničenom odgovornošću za trgovinu, usluge i djelatnost turističke agencije, OIB 49176596480, Tina Ujevića 14, 44000 Sisak</izvorni_sadrzaj>
    <derivirana_varijabla naziv="DomainObject.Predmet.ProtustrankaWithAdressOIB_1">BOGELJIĆ jednostavno društvo s ograničenom odgovornošću za trgovinu, usluge i djelatnost turističke agencije, OIB 49176596480, Tina Ujevića 14, 44000 Sisak</derivirana_varijabla>
  </DomainObject.Predmet.ProtustrankaWithAdressOIB>
  <DomainObject.Predmet.ProtustrankaNazivFormated>
    <izvorni_sadrzaj>BOGELJIĆ jednostavno društvo s ograničenom odgovornošću za trgovinu, usluge i djelatnost turističke agencije</izvorni_sadrzaj>
    <derivirana_varijabla naziv="DomainObject.Predmet.ProtustrankaNazivFormated_1">BOGELJIĆ jednostavno društvo s ograničenom odgovornošću za trgovinu, usluge i djelatnost turističke agencije</derivirana_varijabla>
  </DomainObject.Predmet.ProtustrankaNazivFormated>
  <DomainObject.Predmet.ProtustrankaNazivFormatedOIB>
    <izvorni_sadrzaj>BOGELJIĆ jednostavno društvo s ograničenom odgovornošću za trgovinu, usluge i djelatnost turističke agencije, OIB 49176596480</izvorni_sadrzaj>
    <derivirana_varijabla naziv="DomainObject.Predmet.ProtustrankaNazivFormatedOIB_1">BOGELJIĆ jednostavno društvo s ograničenom odgovornošću za trgovinu, usluge i djelatnost turističke agencije, OIB 49176596480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Bogeljić; vjerovnici</izvorni_sadrzaj>
    <derivirana_varijabla naziv="DomainObject.Predmet.StrankaFormated_1">  FINA Regionalni centar Zagreb; Mario Bogeljić; vjerovnici</derivirana_varijabla>
  </DomainObject.Predmet.StrankaFormated>
  <DomainObject.Predmet.StrankaFormatedOIB>
    <izvorni_sadrzaj>  FINA Regionalni centar Zagreb, OIB 85821130368; Mario Bogeljić, OIB 59514804138; vjerovnici</izvorni_sadrzaj>
    <derivirana_varijabla naziv="DomainObject.Predmet.StrankaFormatedOIB_1">  FINA Regionalni centar Zagreb, OIB 85821130368; Mario Bogeljić, OIB 59514804138; vjerovnici</derivirana_varijabla>
  </DomainObject.Predmet.StrankaFormatedOIB>
  <DomainObject.Predmet.StrankaFormatedWithAdress>
    <izvorni_sadrzaj> FINA Regionalni centar Zagreb, Trg svibanjskih žrtava 1995. br. 1, 10000 Zagreb; Mario Bogeljić, Tina Ujevića 20, 44000 Sisak; vjerovnici</izvorni_sadrzaj>
    <derivirana_varijabla naziv="DomainObject.Predmet.StrankaFormatedWithAdress_1"> FINA Regionalni centar Zagreb, Trg svibanjskih žrtava 1995. br. 1, 10000 Zagreb; Mario Bogeljić, Tina Ujevića 20, 44000 Sisak; vjerovnici</derivirana_varijabla>
  </DomainObject.Predmet.StrankaFormatedWithAdress>
  <DomainObject.Predmet.StrankaFormatedWithAdressOIB>
    <izvorni_sadrzaj> FINA Regionalni centar Zagreb, OIB 85821130368, Trg svibanjskih žrtava 1995. br. 1, 10000 Zagreb; Mario Bogeljić, OIB 59514804138, Tina Ujevića 20, 44000 Sisak; vjerovnici</izvorni_sadrzaj>
    <derivirana_varijabla naziv="DomainObject.Predmet.StrankaFormatedWithAdressOIB_1"> FINA Regionalni centar Zagreb, OIB 85821130368, Trg svibanjskih žrtava 1995. br. 1, 10000 Zagreb; Mario Bogeljić, OIB 59514804138, Tina Ujevića 20, 44000 Sisak; vjerovnici</derivirana_varijabla>
  </DomainObject.Predmet.StrankaFormatedWithAdressOIB>
  <DomainObject.Predmet.StrankaWithAdress>
    <izvorni_sadrzaj>FINA Regionalni centar Zagreb Trg svibanjskih žrtava 1995. br. 1,10000 Zagreb,Mario Bogeljić Tina Ujevića 20,44000 Sisak,vjerovnici </izvorni_sadrzaj>
    <derivirana_varijabla naziv="DomainObject.Predmet.StrankaWithAdress_1">FINA Regionalni centar Zagreb Trg svibanjskih žrtava 1995. br. 1,10000 Zagreb,Mario Bogeljić Tina Ujevića 20,44000 Sisak,vjerovnici </derivirana_varijabla>
  </DomainObject.Predmet.StrankaWithAdress>
  <DomainObject.Predmet.StrankaWithAdressOIB>
    <izvorni_sadrzaj>FINA Regionalni centar Zagreb, OIB 85821130368, Trg svibanjskih žrtava 1995. br. 1,10000 Zagreb,Mario Bogeljić, OIB 59514804138, Tina Ujevića 20,44000 Sisak,vjerovnici</izvorni_sadrzaj>
    <derivirana_varijabla naziv="DomainObject.Predmet.StrankaWithAdressOIB_1">FINA Regionalni centar Zagreb, OIB 85821130368, Trg svibanjskih žrtava 1995. br. 1,10000 Zagreb,Mario Bogeljić, OIB 59514804138, Tina Ujevića 20,44000 Sisak,vjerovnici</derivirana_varijabla>
  </DomainObject.Predmet.StrankaWithAdressOIB>
  <DomainObject.Predmet.StrankaNazivFormated>
    <izvorni_sadrzaj>FINA Regionalni centar Zagreb,Mario Bogeljić,vjerovnici</izvorni_sadrzaj>
    <derivirana_varijabla naziv="DomainObject.Predmet.StrankaNazivFormated_1">FINA Regionalni centar Zagreb,Mario Bogeljić,vjerovnici</derivirana_varijabla>
  </DomainObject.Predmet.StrankaNazivFormated>
  <DomainObject.Predmet.StrankaNazivFormatedOIB>
    <izvorni_sadrzaj>FINA Regionalni centar Zagreb, OIB 85821130368,Mario Bogeljić, OIB 59514804138,vjerovnici</izvorni_sadrzaj>
    <derivirana_varijabla naziv="DomainObject.Predmet.StrankaNazivFormatedOIB_1">FINA Regionalni centar Zagreb, OIB 85821130368,Mario Bogeljić, OIB 59514804138,vjerovnici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Mario Bogeljić</item>
      <item>vjerovnici</item>
    </izvorni_sadrzaj>
    <derivirana_varijabla naziv="DomainObject.Predmet.StrankaListFormated_1">
      <item>FINA Regionalni centar Zagreb</item>
      <item>Mario Bogeljić</item>
      <item>vjerovnici</item>
    </derivirana_varijabla>
  </DomainObject.Predmet.StrankaListFormated>
  <DomainObject.Predmet.StrankaListFormatedOIB>
    <izvorni_sadrzaj>
      <item>FINA Regionalni centar Zagreb, OIB 85821130368</item>
      <item>Mario Bogeljić, OIB 59514804138</item>
      <item>vjerovnici</item>
    </izvorni_sadrzaj>
    <derivirana_varijabla naziv="DomainObject.Predmet.StrankaListFormatedOIB_1">
      <item>FINA Regionalni centar Zagreb, OIB 85821130368</item>
      <item>Mario Bogeljić, OIB 59514804138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Mario Bogeljić, Tina Ujevića 20, 44000 Sisak</item>
      <item>vjerovnici</item>
    </izvorni_sadrzaj>
    <derivirana_varijabla naziv="DomainObject.Predmet.StrankaListFormatedWithAdress_1">
      <item>FINA Regionalni centar Zagreb, Trg svibanjskih žrtava 1995. br. 1, 10000 Zagreb</item>
      <item>Mario Bogeljić, Tina Ujevića 20, 44000 Sisak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Mario Bogeljić, OIB 59514804138, Tina Ujevića 20, 44000 Sisak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Mario Bogeljić, OIB 59514804138, Tina Ujevića 20, 44000 Sisak</item>
      <item>vjerovnici</item>
    </derivirana_varijabla>
  </DomainObject.Predmet.StrankaListFormatedWithAdressOIB>
  <DomainObject.Predmet.StrankaListNazivFormated>
    <izvorni_sadrzaj>
      <item>FINA Regionalni centar Zagreb</item>
      <item>Mario Bogeljić</item>
      <item>vjerovnici</item>
    </izvorni_sadrzaj>
    <derivirana_varijabla naziv="DomainObject.Predmet.StrankaListNazivFormated_1">
      <item>FINA Regionalni centar Zagreb</item>
      <item>Mario Bogeljić</item>
      <item>vjerovnici</item>
    </derivirana_varijabla>
  </DomainObject.Predmet.StrankaListNazivFormated>
  <DomainObject.Predmet.StrankaListNazivFormatedOIB>
    <izvorni_sadrzaj>
      <item>FINA Regionalni centar Zagreb, OIB 85821130368</item>
      <item>Mario Bogeljić, OIB 59514804138</item>
      <item>vjerovnici</item>
    </izvorni_sadrzaj>
    <derivirana_varijabla naziv="DomainObject.Predmet.StrankaListNazivFormatedOIB_1">
      <item>FINA Regionalni centar Zagreb, OIB 85821130368</item>
      <item>Mario Bogeljić, OIB 59514804138</item>
      <item>vjerovnici</item>
    </derivirana_varijabla>
  </DomainObject.Predmet.StrankaListNazivFormatedOIB>
  <DomainObject.Predmet.ProtuStrankaListFormated>
    <izvorni_sadrzaj>
      <item>BOGELJIĆ jednostavno društvo s ograničenom odgovornošću za trgovinu, usluge i djelatnost turističke agencije zastupanog po punomoćniku Mario Bogeljić</item>
    </izvorni_sadrzaj>
    <derivirana_varijabla naziv="DomainObject.Predmet.ProtuStrankaListFormated_1">
      <item>BOGELJIĆ jednostavno društvo s ograničenom odgovornošću za trgovinu, usluge i djelatnost turističke agencije zastupanog po punomoćniku Mario Bogeljić</item>
    </derivirana_varijabla>
  </DomainObject.Predmet.ProtuStrankaListFormated>
  <DomainObject.Predmet.ProtuStrankaListFormatedOIB>
    <izvorni_sadrzaj>
      <item>BOGELJIĆ jednostavno društvo s ograničenom odgovornošću za trgovinu, usluge i djelatnost turističke agencije, OIB 49176596480 zastupanog po punomoćniku Mario Bogeljić</item>
    </izvorni_sadrzaj>
    <derivirana_varijabla naziv="DomainObject.Predmet.ProtuStrankaListFormatedOIB_1">
      <item>BOGELJIĆ jednostavno društvo s ograničenom odgovornošću za trgovinu, usluge i djelatnost turističke agencije, OIB 49176596480 zastupanog po punomoćniku Mario Bogeljić</item>
    </derivirana_varijabla>
  </DomainObject.Predmet.ProtuStrankaListFormatedOIB>
  <DomainObject.Predmet.ProtuStrankaListFormatedWithAdress>
    <izvorni_sadrzaj>
      <item>BOGELJIĆ jednostavno društvo s ograničenom odgovornošću za trgovinu, usluge i djelatnost turističke agencije, Tina Ujevića 14, 44000 Sisak zastupanog po punomoćniku Mario Bogeljić</item>
    </izvorni_sadrzaj>
    <derivirana_varijabla naziv="DomainObject.Predmet.ProtuStrankaListFormatedWithAdress_1">
      <item>BOGELJIĆ jednostavno društvo s ograničenom odgovornošću za trgovinu, usluge i djelatnost turističke agencije, Tina Ujevića 14, 44000 Sisak zastupanog po punomoćniku Mario Bogeljić</item>
    </derivirana_varijabla>
  </DomainObject.Predmet.ProtuStrankaListFormatedWithAdress>
  <DomainObject.Predmet.ProtuStrankaListFormatedWithAdressOIB>
    <izvorni_sadrzaj>
      <item>BOGELJIĆ jednostavno društvo s ograničenom odgovornošću za trgovinu, usluge i djelatnost turističke agencije, OIB 49176596480, Tina Ujevića 14, 44000 Sisak zastupanog po punomoćniku Mario Bogeljić</item>
    </izvorni_sadrzaj>
    <derivirana_varijabla naziv="DomainObject.Predmet.ProtuStrankaListFormatedWithAdressOIB_1">
      <item>BOGELJIĆ jednostavno društvo s ograničenom odgovornošću za trgovinu, usluge i djelatnost turističke agencije, OIB 49176596480, Tina Ujevića 14, 44000 Sisak zastupanog po punomoćniku Mario Bogeljić</item>
    </derivirana_varijabla>
  </DomainObject.Predmet.ProtuStrankaListFormatedWithAdressOIB>
  <DomainObject.Predmet.ProtuStrankaListNazivFormated>
    <izvorni_sadrzaj>
      <item>BOGELJIĆ jednostavno društvo s ograničenom odgovornošću za trgovinu, usluge i djelatnost turističke agencije</item>
    </izvorni_sadrzaj>
    <derivirana_varijabla naziv="DomainObject.Predmet.ProtuStrankaListNazivFormated_1">
      <item>BOGELJIĆ jednostavno društvo s ograničenom odgovornošću za trgovinu, usluge i djelatnost turističke agencije</item>
    </derivirana_varijabla>
  </DomainObject.Predmet.ProtuStrankaListNazivFormated>
  <DomainObject.Predmet.ProtuStrankaListNazivFormatedOIB>
    <izvorni_sadrzaj>
      <item>BOGELJIĆ jednostavno društvo s ograničenom odgovornošću za trgovinu, usluge i djelatnost turističke agencije, OIB 49176596480</item>
    </izvorni_sadrzaj>
    <derivirana_varijabla naziv="DomainObject.Predmet.ProtuStrankaListNazivFormatedOIB_1">
      <item>BOGELJIĆ jednostavno društvo s ograničenom odgovornošću za trgovinu, usluge i djelatnost turističke agencije, OIB 49176596480</item>
    </derivirana_varijabla>
  </DomainObject.Predmet.ProtuStrankaListNazivFormatedOIB>
  <DomainObject.Predmet.OstaliListFormated>
    <izvorni_sadrzaj>
      <item>Mario Bogeljić punomoćnik sudionika u postupku BOGELJIĆ jednostavno društvo s ograničenom odgovornošću za trgovinu, usluge i djelatnost turističke agencije</item>
    </izvorni_sadrzaj>
    <derivirana_varijabla naziv="DomainObject.Predmet.OstaliListFormated_1">
      <item>Mario Bogeljić punomoćnik sudionika u postupku BOGELJIĆ jednostavno društvo s ograničenom odgovornošću za trgovinu, usluge i djelatnost turističke agencije</item>
    </derivirana_varijabla>
  </DomainObject.Predmet.OstaliListFormated>
  <DomainObject.Predmet.OstaliListFormatedOIB>
    <izvorni_sadrzaj>
      <item>Mario Bogeljić, OIB 59514804138 punomoćnik sudionika u postupku BOGELJIĆ jednostavno društvo s ograničenom odgovornošću za trgovinu, usluge i djelatnost turističke agencije</item>
    </izvorni_sadrzaj>
    <derivirana_varijabla naziv="DomainObject.Predmet.OstaliListFormatedOIB_1">
      <item>Mario Bogeljić, OIB 59514804138 punomoćnik sudionika u postupku BOGELJIĆ jednostavno društvo s ograničenom odgovornošću za trgovinu, usluge i djelatnost turističke agencije</item>
    </derivirana_varijabla>
  </DomainObject.Predmet.OstaliListFormatedOIB>
  <DomainObject.Predmet.OstaliListFormatedWithAdress>
    <izvorni_sadrzaj>
      <item>Mario Bogeljić, Tina Ujevića 20, 44000 Sisak punomoćnik sudionika u postupku BOGELJIĆ jednostavno društvo s ograničenom odgovornošću za trgovinu, usluge i djelatnost turističke agencije</item>
    </izvorni_sadrzaj>
    <derivirana_varijabla naziv="DomainObject.Predmet.OstaliListFormatedWithAdress_1">
      <item>Mario Bogeljić, Tina Ujevića 20, 44000 Sisak punomoćnik sudionika u postupku BOGELJIĆ jednostavno društvo s ograničenom odgovornošću za trgovinu, usluge i djelatnost turističke agencije</item>
    </derivirana_varijabla>
  </DomainObject.Predmet.OstaliListFormatedWithAdress>
  <DomainObject.Predmet.OstaliListFormatedWithAdressOIB>
    <izvorni_sadrzaj>
      <item>Mario Bogeljić, OIB 59514804138, Tina Ujevića 20, 44000 Sisak punomoćnik sudionika u postupku BOGELJIĆ jednostavno društvo s ograničenom odgovornošću za trgovinu, usluge i djelatnost turističke agencije</item>
    </izvorni_sadrzaj>
    <derivirana_varijabla naziv="DomainObject.Predmet.OstaliListFormatedWithAdressOIB_1">
      <item>Mario Bogeljić, OIB 59514804138, Tina Ujevića 20, 44000 Sisak punomoćnik sudionika u postupku BOGELJIĆ jednostavno društvo s ograničenom odgovornošću za trgovinu, usluge i djelatnost turističke agencije</item>
    </derivirana_varijabla>
  </DomainObject.Predmet.OstaliListFormatedWithAdressOIB>
  <DomainObject.Predmet.OstaliListNazivFormated>
    <izvorni_sadrzaj>
      <item>Mario Bogeljić</item>
    </izvorni_sadrzaj>
    <derivirana_varijabla naziv="DomainObject.Predmet.OstaliListNazivFormated_1">
      <item>Mario Bogeljić</item>
    </derivirana_varijabla>
  </DomainObject.Predmet.OstaliListNazivFormated>
  <DomainObject.Predmet.OstaliListNazivFormatedOIB>
    <izvorni_sadrzaj>
      <item>Mario Bogeljić, OIB 59514804138</item>
    </izvorni_sadrzaj>
    <derivirana_varijabla naziv="DomainObject.Predmet.OstaliListNazivFormatedOIB_1">
      <item>Mario Bogeljić, OIB 59514804138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>St-2876/2016-17</izvorni_sadrzaj>
    <derivirana_varijabla naziv="DomainObject.PoslovniBrojDokumenta_1">St-2876/2016-17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BOGELJIĆ jednostavno društvo s ograničenom odgovornošću za trgovinu, usluge i djelatnost turističke agencije</izvorni_sadrzaj>
    <derivirana_varijabla naziv="DomainObject.Predmet.ProtustrankaIDrugi_1">BOGELJIĆ jednostavno društvo s ograničenom odgovornošću za trgovinu, usluge i djelatnost turističke agencije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BOGELJIĆ jednostavno društvo s ograničenom odgovornošću za trgovinu, usluge i djelatnost turističke agencije, OIB 49176596480, Tina Ujevića 14, 44000 Sisak</izvorni_sadrzaj>
    <derivirana_varijabla naziv="DomainObject.Predmet.ProtustrankaIDrugiAdressOIB_1">BOGELJIĆ jednostavno društvo s ograničenom odgovornošću za trgovinu, usluge i djelatnost turističke agencije, OIB 49176596480, Tina Ujevića 14,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BOGELJIĆ jednostavno društvo s ograničenom odgovornošću za trgovinu, usluge i djelatnost turističke agencije</item>
      <item>Mario Bogeljić</item>
      <item>Mario Bogeljić</item>
      <item>vjerovnici</item>
    </izvorni_sadrzaj>
    <derivirana_varijabla naziv="DomainObject.Predmet.SudioniciListNaziv_1">
      <item>FINA Regionalni centar Zagreb</item>
      <item>BOGELJIĆ jednostavno društvo s ograničenom odgovornošću za trgovinu, usluge i djelatnost turističke agencije</item>
      <item>Mario Bogeljić</item>
      <item>Mario Bogeljić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BOGELJIĆ jednostavno društvo s ograničenom odgovornošću za trgovinu, usluge i djelatnost turističke agencije, OIB 49176596480, Tina Ujevića 14,44000 Sisak</item>
      <item>Mario Bogeljić, OIB 59514804138, Tina Ujevića 20,44000 Sisak</item>
      <item>Mario Bogeljić, OIB 59514804138, Tina Ujevića 20,44000 Sisak</item>
      <item>vjerovnici</item>
    </izvorni_sadrzaj>
    <derivirana_varijabla naziv="DomainObject.Predmet.SudioniciListAdressOIB_1">
      <item>FINA Regionalni centar Zagreb, OIB 85821130368, Trg svibanjskih žrtava 1995. br. 1,10000 Zagreb</item>
      <item>BOGELJIĆ jednostavno društvo s ograničenom odgovornošću za trgovinu, usluge i djelatnost turističke agencije, OIB 49176596480, Tina Ujevića 14,44000 Sisak</item>
      <item>Mario Bogeljić, OIB 59514804138, Tina Ujevića 20,44000 Sisak</item>
      <item>Mario Bogeljić, OIB 59514804138, Tina Ujevića 20,44000 Sisak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49176596480</item>
      <item>, OIB 59514804138</item>
      <item>, OIB 59514804138</item>
      <item>, OIB null</item>
    </izvorni_sadrzaj>
    <derivirana_varijabla naziv="DomainObject.Predmet.SudioniciListNazivOIB_1">
      <item>, OIB 85821130368</item>
      <item>, OIB 49176596480</item>
      <item>, OIB 59514804138</item>
      <item>, OIB 59514804138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685</properties:Words>
  <properties:Characters>3730</properties:Characters>
  <properties:Lines>82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2017-02-24T12:57:00Z</dcterms:created>
  <dc:creator>MINISTARSTVO PRAVOSUĐA</dc:creator>
  <cp:lastModifiedBy>Kristina Švajger</cp:lastModifiedBy>
  <cp:lastPrinted>2017-02-24T12:53:00Z</cp:lastPrinted>
  <dcterms:modified xmlns:xsi="http://www.w3.org/2001/XMLSchema-instance" xsi:type="dcterms:W3CDTF">2017-02-24T13:13:00Z</dcterms:modified>
  <cp:revision>6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St-2876/2016-17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