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2b01" w14:paraId="7ba2b01" w:rsidRDefault="00521304" w:rsidP="00521304" w:rsidR="0052130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304" w:rsidP="00521304" w:rsidR="00521304" w:rsidRPr="00431655">
      <w:pPr>
        <w:jc w:val="both"/>
        <w:rPr>
          <w:color w:val="FF0000"/>
        </w:rPr>
      </w:pPr>
      <w:r w:rsidRPr="006572C0">
        <w:t xml:space="preserve">   REPUBLIKA HRVATSKA</w:t>
      </w:r>
      <w:r w:rsidRPr="00D65917">
        <w:t xml:space="preserve"> </w:t>
      </w:r>
      <w:r w:rsidR="00784FD1">
        <w:tab/>
      </w:r>
      <w:r w:rsidR="00784FD1">
        <w:tab/>
      </w:r>
      <w:r w:rsidR="00784FD1">
        <w:tab/>
      </w:r>
      <w:r w:rsidR="00784FD1">
        <w:tab/>
      </w:r>
      <w:r w:rsidR="00784FD1">
        <w:tab/>
        <w:t xml:space="preserve">                </w:t>
      </w:r>
      <w:r>
        <w:t>2 St-351/201</w:t>
      </w:r>
      <w:r w:rsidRPr="00026D6D">
        <w:t>8-</w:t>
      </w:r>
      <w:r w:rsidR="00784FD1" w:rsidRPr="00026D6D">
        <w:t>26</w:t>
      </w:r>
    </w:p>
    <w:p w:rsidRDefault="00521304" w:rsidP="00521304" w:rsidR="00521304" w:rsidRPr="006572C0">
      <w:pPr>
        <w:jc w:val="both"/>
      </w:pPr>
      <w:r w:rsidRPr="006572C0">
        <w:t>TRGOVAČKI SUD U PAZINU</w:t>
      </w:r>
    </w:p>
    <w:p w:rsidRDefault="00521304" w:rsidP="00521304" w:rsidR="00521304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21304" w:rsidP="00521304" w:rsidR="00521304" w:rsidRPr="006572C0">
      <w:pPr>
        <w:jc w:val="both"/>
      </w:pPr>
    </w:p>
    <w:p w:rsidRDefault="00521304" w:rsidP="00521304" w:rsidR="00521304">
      <w:pPr>
        <w:jc w:val="center"/>
      </w:pPr>
      <w:r w:rsidRPr="006572C0">
        <w:t>R E P U B L I K A  H R V A T S K A</w:t>
      </w:r>
    </w:p>
    <w:p w:rsidRDefault="00521304" w:rsidP="00521304" w:rsidR="00521304" w:rsidRPr="006572C0">
      <w:pPr>
        <w:jc w:val="center"/>
      </w:pPr>
    </w:p>
    <w:p w:rsidRDefault="00521304" w:rsidP="00521304" w:rsidR="00521304" w:rsidRPr="006572C0">
      <w:pPr>
        <w:jc w:val="center"/>
      </w:pPr>
      <w:r w:rsidRPr="006572C0">
        <w:t>R J E Š E N J E</w:t>
      </w:r>
    </w:p>
    <w:p w:rsidRDefault="00521304" w:rsidP="00521304" w:rsidR="00521304" w:rsidRPr="006572C0">
      <w:pPr>
        <w:jc w:val="center"/>
      </w:pPr>
    </w:p>
    <w:p w:rsidRDefault="00521304" w:rsidP="00521304" w:rsidR="00521304" w:rsidRPr="0090243B">
      <w:pPr>
        <w:jc w:val="both"/>
      </w:pPr>
      <w:r w:rsidRPr="006572C0">
        <w:tab/>
        <w:t xml:space="preserve">Trgovački sud u Pazinu, po stečajnom sucu Adrijani Labinjan Skok, u stečajnom postupku nad </w:t>
      </w:r>
      <w:r>
        <w:t xml:space="preserve">Stečajnom masom iza K. A. T. d.o.o. u stečaju, Pula, </w:t>
      </w:r>
      <w:proofErr w:type="spellStart"/>
      <w:r>
        <w:t>Laginjina</w:t>
      </w:r>
      <w:proofErr w:type="spellEnd"/>
      <w:r>
        <w:t xml:space="preserve"> 6, OIB: 1918616245</w:t>
      </w:r>
      <w:r w:rsidRPr="00026D6D">
        <w:t>7, 14. studenog 201</w:t>
      </w:r>
      <w:r w:rsidRPr="00AE6E97">
        <w:t>8.</w:t>
      </w:r>
    </w:p>
    <w:p w:rsidRDefault="00521304" w:rsidP="00521304" w:rsidR="00521304" w:rsidRPr="006572C0">
      <w:pPr>
        <w:jc w:val="both"/>
      </w:pPr>
    </w:p>
    <w:p w:rsidRDefault="00521304" w:rsidP="00521304" w:rsidR="00521304" w:rsidRPr="006572C0">
      <w:pPr>
        <w:jc w:val="center"/>
      </w:pPr>
      <w:r w:rsidRPr="006572C0">
        <w:t>r i j e š i o  j e</w:t>
      </w:r>
    </w:p>
    <w:p w:rsidRDefault="00521304" w:rsidP="00521304" w:rsidR="00521304" w:rsidRPr="006572C0">
      <w:pPr>
        <w:jc w:val="center"/>
      </w:pPr>
    </w:p>
    <w:p w:rsidRDefault="00521304" w:rsidP="005E283C" w:rsidR="005E283C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Stečajnom masom iza K. A. T. d.o.o. u stečaju, Pula, </w:t>
      </w:r>
      <w:proofErr w:type="spellStart"/>
      <w:r>
        <w:t>Laginjina</w:t>
      </w:r>
      <w:proofErr w:type="spellEnd"/>
      <w:r>
        <w:t xml:space="preserve"> 6, OIB: 19186162457</w:t>
      </w:r>
      <w:r w:rsidRPr="006572C0">
        <w:t xml:space="preserve">, </w:t>
      </w:r>
      <w:r>
        <w:t>utvrđene su</w:t>
      </w:r>
      <w:r w:rsidR="005E283C" w:rsidRPr="00B50D5C">
        <w:t xml:space="preserve"> tražbine drugog višeg isplatnog reda:</w:t>
      </w:r>
    </w:p>
    <w:p w:rsidRDefault="00521304" w:rsidP="00521304" w:rsidR="00521304" w:rsidRPr="00967BD5">
      <w:pPr>
        <w:jc w:val="both"/>
      </w:pPr>
      <w:r>
        <w:tab/>
        <w:t>1. LIDIJA NUJIĆ, Poreč, 30. travnja br.3, OIB: 39827851443, u iznosu od 1.000.000,00 kn.</w:t>
      </w:r>
    </w:p>
    <w:p w:rsidRDefault="00521304" w:rsidP="00521304" w:rsidR="00521304">
      <w:pPr>
        <w:jc w:val="both"/>
      </w:pPr>
      <w:r>
        <w:tab/>
        <w:t xml:space="preserve">2. MILAN DRAGIČEVIĆ, </w:t>
      </w:r>
      <w:proofErr w:type="spellStart"/>
      <w:r>
        <w:t>Volarice</w:t>
      </w:r>
      <w:proofErr w:type="spellEnd"/>
      <w:r>
        <w:t xml:space="preserve">, Senj, </w:t>
      </w:r>
      <w:proofErr w:type="spellStart"/>
      <w:r>
        <w:t>Volarice</w:t>
      </w:r>
      <w:proofErr w:type="spellEnd"/>
      <w:r>
        <w:t xml:space="preserve"> 130, OIB: 75406812044, u iznosu od 32.834,85 kn.</w:t>
      </w:r>
    </w:p>
    <w:p w:rsidRDefault="00521304" w:rsidP="00026D6D" w:rsidR="00521304" w:rsidRPr="00252CC9">
      <w:pPr>
        <w:jc w:val="both"/>
      </w:pPr>
      <w:r w:rsidRPr="00784FD1">
        <w:rPr>
          <w:color w:val="FF0000"/>
        </w:rPr>
        <w:tab/>
      </w:r>
    </w:p>
    <w:p w:rsidRDefault="00521304" w:rsidP="00521304" w:rsidR="00521304" w:rsidRPr="00252CC9">
      <w:pPr>
        <w:ind w:left="360"/>
        <w:jc w:val="center"/>
      </w:pPr>
      <w:r w:rsidRPr="00252CC9">
        <w:t>Obrazloženje</w:t>
      </w:r>
    </w:p>
    <w:p w:rsidRDefault="00521304" w:rsidP="00521304" w:rsidR="00521304" w:rsidRPr="00252CC9">
      <w:pPr>
        <w:ind w:left="360"/>
        <w:jc w:val="center"/>
      </w:pPr>
    </w:p>
    <w:p w:rsidRDefault="005E283C" w:rsidP="005E283C" w:rsidR="005E283C" w:rsidRPr="00993ECA">
      <w:pPr>
        <w:jc w:val="both"/>
      </w:pPr>
      <w:r w:rsidRPr="00993ECA">
        <w:tab/>
        <w:t xml:space="preserve">Na ispitnom ročištu održanom </w:t>
      </w:r>
      <w:r w:rsidR="00026D6D">
        <w:t>14</w:t>
      </w:r>
      <w:r>
        <w:t>. studenog 2018.</w:t>
      </w:r>
      <w:r w:rsidRPr="00993ECA">
        <w:t xml:space="preserve"> ispitane su prijave tražbina prema svojim iznosima i redu. Stečajni sudac je temeljem čl. 264. Stečajnog zakona (dalje: SZ, N</w:t>
      </w:r>
      <w:r>
        <w:t xml:space="preserve">arodne novine broj </w:t>
      </w:r>
      <w:r w:rsidRPr="00993ECA">
        <w:t>71/15</w:t>
      </w:r>
      <w:r>
        <w:t>, 104/17</w:t>
      </w:r>
      <w:r w:rsidRPr="00993ECA">
        <w:t>) sastavio tablicu ispitanih tražbina u kojoj su za svaku tražbinu uneseni podaci u kojoj je mjeri tražbina utvrđena prema svom iznosu i svom redu.</w:t>
      </w:r>
    </w:p>
    <w:p w:rsidRDefault="005E283C" w:rsidP="005E283C" w:rsidR="005E283C" w:rsidRPr="000D50DC">
      <w:pPr>
        <w:jc w:val="both"/>
      </w:pPr>
      <w:r w:rsidRPr="000D50DC">
        <w:tab/>
        <w:t xml:space="preserve">Tražbine drugog višeg isplatnog reda smatraju se utvrđenim, budući ih je priznao stečajni upravitelj a nisu osporili vjerovnici (čl. 263. SZ-a). </w:t>
      </w:r>
    </w:p>
    <w:p w:rsidRDefault="00521304" w:rsidP="00521304" w:rsidR="00521304" w:rsidRPr="000C4F40">
      <w:pPr>
        <w:jc w:val="both"/>
        <w:rPr>
          <w:color w:val="00B050"/>
        </w:rPr>
      </w:pPr>
    </w:p>
    <w:p w:rsidRDefault="00521304" w:rsidP="00521304" w:rsidR="00521304" w:rsidRPr="00AE6E97">
      <w:pPr>
        <w:ind w:firstLine="708"/>
        <w:jc w:val="center"/>
      </w:pPr>
      <w:r w:rsidRPr="006572C0">
        <w:t>U P</w:t>
      </w:r>
      <w:r w:rsidRPr="00A87A66">
        <w:t>az</w:t>
      </w:r>
      <w:r w:rsidRPr="00AE6E97">
        <w:t>in</w:t>
      </w:r>
      <w:r w:rsidRPr="00026D6D">
        <w:t xml:space="preserve">u </w:t>
      </w:r>
      <w:r w:rsidR="005E283C" w:rsidRPr="00026D6D">
        <w:t>14. studenog</w:t>
      </w:r>
      <w:r w:rsidRPr="00026D6D">
        <w:t xml:space="preserve"> 2018.</w:t>
      </w:r>
    </w:p>
    <w:p w:rsidRDefault="00521304" w:rsidP="00521304" w:rsidR="00521304" w:rsidRPr="006572C0">
      <w:pPr>
        <w:ind w:firstLine="708"/>
        <w:jc w:val="center"/>
      </w:pPr>
    </w:p>
    <w:p w:rsidRDefault="00521304" w:rsidP="00521304" w:rsidR="00521304" w:rsidRPr="006572C0">
      <w:pPr>
        <w:ind w:firstLine="708" w:left="5664"/>
        <w:jc w:val="center"/>
      </w:pPr>
      <w:r>
        <w:t>Stečajna sutkinja</w:t>
      </w:r>
    </w:p>
    <w:p w:rsidRDefault="00521304" w:rsidP="00521304" w:rsidR="00521304">
      <w:pPr>
        <w:ind w:firstLine="708" w:left="4956"/>
        <w:jc w:val="center"/>
      </w:pPr>
      <w:r w:rsidRPr="006572C0">
        <w:t xml:space="preserve">           Adrijana Labinjan Skok, v.r.</w:t>
      </w:r>
    </w:p>
    <w:p w:rsidRDefault="00521304" w:rsidP="00521304" w:rsidR="00521304" w:rsidRPr="006572C0">
      <w:pPr>
        <w:jc w:val="both"/>
      </w:pPr>
    </w:p>
    <w:p w:rsidRDefault="005E283C" w:rsidP="005E283C" w:rsidR="005E283C" w:rsidRPr="00AF0E19">
      <w:pPr>
        <w:jc w:val="both"/>
      </w:pPr>
      <w:r w:rsidRPr="00AF0E19">
        <w:t>UPUTA O PRAVNOM LIJEKU:</w:t>
      </w:r>
    </w:p>
    <w:p w:rsidRDefault="005E283C" w:rsidP="005E283C" w:rsidR="005E283C">
      <w:pPr>
        <w:jc w:val="both"/>
      </w:pPr>
      <w:r w:rsidRPr="00AF0E19">
        <w:tab/>
        <w:t xml:space="preserve">Protiv ovog rješenja pravo na žalbu ima stečajni upravitelj i svaki vjerovnik u dijelu koji se tiče njegove prijavljene tražbine i tražbine koju je osporio (čl. 265. st. 3. SZ-a). Žalba se podnosi </w:t>
      </w:r>
      <w:r>
        <w:t xml:space="preserve">u roku od 8 dana od dana dostave iste </w:t>
      </w:r>
      <w:r w:rsidRPr="004D457C">
        <w:t>a dostava se smatra obavljenom istekom osmog dana od dana objave rješenja na mrežnoj stranici e-Oglasna ploča sudova (čl. 12. st. 1. i 2. SZ-a)</w:t>
      </w:r>
      <w:r w:rsidRPr="00C664CF">
        <w:t xml:space="preserve">, putem ovog suda u tri primjerka, a o žalbi odlučuje Visoki trgovački sud Republike Hrvatske. </w:t>
      </w:r>
    </w:p>
    <w:p w:rsidRDefault="005E283C" w:rsidP="005E283C" w:rsidR="005E283C" w:rsidRPr="00382905">
      <w:pPr>
        <w:ind w:left="7080"/>
        <w:jc w:val="both"/>
        <w:rPr>
          <w:color w:themeShade="BF" w:themeColor="accent6" w:val="E36C0A"/>
        </w:rPr>
      </w:pPr>
    </w:p>
    <w:p w:rsidRDefault="005E283C" w:rsidP="005E283C" w:rsidR="005E283C" w:rsidRPr="00432F74">
      <w:r w:rsidRPr="00432F74">
        <w:t xml:space="preserve">DNA:  </w:t>
      </w:r>
    </w:p>
    <w:p w:rsidRDefault="005E283C" w:rsidP="005E283C" w:rsidR="005E283C" w:rsidRPr="00432F74">
      <w:pPr>
        <w:jc w:val="both"/>
      </w:pPr>
      <w:r w:rsidRPr="00432F74">
        <w:t>- e-oglasna ploča suda 8 dana (čl. 265. st. 2. SZ-a)</w:t>
      </w:r>
    </w:p>
    <w:p w:rsidRDefault="005E283C" w:rsidP="00026D6D" w:rsidR="00500701">
      <w:pPr>
        <w:jc w:val="both"/>
      </w:pPr>
      <w:r w:rsidRPr="00432F74">
        <w:t>- ste</w:t>
      </w:r>
      <w:r>
        <w:t>čajni</w:t>
      </w:r>
      <w:r w:rsidRPr="00432F74">
        <w:t xml:space="preserve"> upravitelj </w:t>
      </w:r>
      <w:r>
        <w:t>Damir Debeljuh</w:t>
      </w:r>
      <w:r w:rsidRPr="00D93373">
        <w:t xml:space="preserve"> iz Pule, </w:t>
      </w:r>
      <w:proofErr w:type="spellStart"/>
      <w:r w:rsidRPr="00D93373">
        <w:t>Laginjina</w:t>
      </w:r>
      <w:proofErr w:type="spellEnd"/>
      <w:r w:rsidRPr="00D93373">
        <w:t xml:space="preserve"> 6</w:t>
      </w:r>
    </w:p>
    <w:sectPr w:rsidSect="00026D6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304" w:rsidP="00521304" w:rsidR="00521304">
      <w:r>
        <w:separator/>
      </w:r>
    </w:p>
  </w:endnote>
  <w:endnote w:id="0" w:type="continuationSeparator">
    <w:p w:rsidRDefault="00521304" w:rsidP="00521304" w:rsidR="00521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304" w:rsidP="00521304" w:rsidR="00521304">
      <w:r>
        <w:separator/>
      </w:r>
    </w:p>
  </w:footnote>
  <w:footnote w:id="0" w:type="continuationSeparator">
    <w:p w:rsidRDefault="00521304" w:rsidP="00521304" w:rsidR="00521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83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CC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83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D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283C" w:rsidP="00BC7372" w:rsidR="00BC7372" w:rsidRPr="00026D6D">
    <w:pPr>
      <w:pStyle w:val="Zaglavlje"/>
    </w:pPr>
    <w:r>
      <w:tab/>
    </w:r>
    <w:r>
      <w:tab/>
    </w:r>
    <w:r w:rsidR="00521304">
      <w:t>2 St-351/201</w:t>
    </w:r>
    <w:r w:rsidR="00521304" w:rsidRPr="00026D6D">
      <w:t>8-</w:t>
    </w:r>
    <w:r w:rsidR="00784FD1" w:rsidRPr="00026D6D">
      <w:t>26</w:t>
    </w:r>
  </w:p>
  <w:p w:rsidRDefault="00543CC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83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304"/>
    <w:rsid w:val="00026D6D"/>
    <w:rsid w:val="00521304"/>
    <w:rsid w:val="00543CC6"/>
    <w:rsid w:val="00554328"/>
    <w:rsid w:val="005E283C"/>
    <w:rsid w:val="00605F4E"/>
    <w:rsid w:val="00784FD1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3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213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2130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21304"/>
  </w:style>
  <w:style w:styleId="Tekstbalonia" w:type="paragraph">
    <w:name w:val="Balloon Text"/>
    <w:basedOn w:val="Normal"/>
    <w:link w:val="TekstbaloniaChar"/>
    <w:uiPriority w:val="99"/>
    <w:semiHidden/>
    <w:unhideWhenUsed/>
    <w:rsid w:val="005213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30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13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13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3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213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2130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21304"/>
  </w:style>
  <w:style w:styleId="Tekstbalonia" w:type="paragraph">
    <w:name w:val="Balloon Text"/>
    <w:basedOn w:val="Normal"/>
    <w:link w:val="TekstbaloniaChar"/>
    <w:uiPriority w:val="99"/>
    <w:semiHidden/>
    <w:unhideWhenUsed/>
    <w:rsid w:val="005213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30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13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13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K. A. T. d.o.o. u stečaju</izvorni_sadrzaj>
    <derivirana_varijabla naziv="DomainObject.Predmet.ProtustrankaFormated_1">  Stečajna masa iza K. A. T. d.o.o. u stečaju</derivirana_varijabla>
  </DomainObject.Predmet.ProtustrankaFormated>
  <DomainObject.Predmet.ProtustrankaFormatedOIB>
    <izvorni_sadrzaj>  Stečajna masa iza K. A. T. d.o.o. u stečaju, OIB 19186162457</izvorni_sadrzaj>
    <derivirana_varijabla naziv="DomainObject.Predmet.ProtustrankaFormatedOIB_1">  Stečajna masa iza K. A. T. d.o.o. u stečaju, OIB 19186162457</derivirana_varijabla>
  </DomainObject.Predmet.ProtustrankaFormatedOIB>
  <DomainObject.Predmet.ProtustrankaFormatedWithAdress>
    <izvorni_sadrzaj> Stečajna masa iza K. A. T. d.o.o. u stečaju, Laginjina 6, 52100 Pula</izvorni_sadrzaj>
    <derivirana_varijabla naziv="DomainObject.Predmet.ProtustrankaFormatedWithAdress_1"> Stečajna masa iza K. A. T. d.o.o. u stečaju, Laginjina 6, 52100 Pula</derivirana_varijabla>
  </DomainObject.Predmet.ProtustrankaFormatedWithAdress>
  <DomainObject.Predmet.ProtustrankaFormatedWithAdressOIB>
    <izvorni_sadrzaj> Stečajna masa iza K. A. T. d.o.o. u stečaju, OIB 19186162457, Laginjina 6, 52100 Pula</izvorni_sadrzaj>
    <derivirana_varijabla naziv="DomainObject.Predmet.ProtustrankaFormatedWithAdressOIB_1"> Stečajna masa iza K. A. T. d.o.o. u stečaju, OIB 19186162457, Laginjina 6, 52100 Pula</derivirana_varijabla>
  </DomainObject.Predmet.ProtustrankaFormatedWithAdressOIB>
  <DomainObject.Predmet.ProtustrankaWithAdress>
    <izvorni_sadrzaj>Stečajna masa iza K. A. T. d.o.o. u stečaju Laginjina 6, 52100 Pula</izvorni_sadrzaj>
    <derivirana_varijabla naziv="DomainObject.Predmet.ProtustrankaWithAdress_1">Stečajna masa iza K. A. T. d.o.o. u stečaju Laginjina 6, 52100 Pula</derivirana_varijabla>
  </DomainObject.Predmet.ProtustrankaWithAdress>
  <DomainObject.Predmet.ProtustrankaWithAdressOIB>
    <izvorni_sadrzaj>Stečajna masa iza K. A. T. d.o.o. u stečaju, OIB 19186162457, Laginjina 6, 52100 Pula</izvorni_sadrzaj>
    <derivirana_varijabla naziv="DomainObject.Predmet.ProtustrankaWithAdressOIB_1">Stečajna masa iza K. A. T. d.o.o. u stečaju, OIB 19186162457, Laginjina 6, 52100 Pula</derivirana_varijabla>
  </DomainObject.Predmet.ProtustrankaWithAdressOIB>
  <DomainObject.Predmet.ProtustrankaNazivFormated>
    <izvorni_sadrzaj>Stečajna masa iza K. A. T. d.o.o. u stečaju</izvorni_sadrzaj>
    <derivirana_varijabla naziv="DomainObject.Predmet.ProtustrankaNazivFormated_1">Stečajna masa iza K. A. T. d.o.o. u stečaju</derivirana_varijabla>
  </DomainObject.Predmet.ProtustrankaNazivFormated>
  <DomainObject.Predmet.ProtustrankaNazivFormatedOIB>
    <izvorni_sadrzaj>Stečajna masa iza K. A. T. d.o.o. u stečaju, OIB 19186162457</izvorni_sadrzaj>
    <derivirana_varijabla naziv="DomainObject.Predmet.ProtustrankaNazivFormatedOIB_1">Stečajna masa iza K. A. T. d.o.o. u stečaju, OIB 19186162457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NUJIĆ, Poreč</izvorni_sadrzaj>
    <derivirana_varijabla naziv="DomainObject.Predmet.StrankaFormated_1">  JOZO NUJIĆ, Poreč</derivirana_varijabla>
  </DomainObject.Predmet.StrankaFormated>
  <DomainObject.Predmet.StrankaFormatedOIB>
    <izvorni_sadrzaj>  JOZO NUJIĆ, Poreč, OIB 01333971292</izvorni_sadrzaj>
    <derivirana_varijabla naziv="DomainObject.Predmet.StrankaFormatedOIB_1">  JOZO NUJIĆ, Poreč, OIB 01333971292</derivirana_varijabla>
  </DomainObject.Predmet.StrankaFormatedOIB>
  <DomainObject.Predmet.StrankaFormatedWithAdress>
    <izvorni_sadrzaj> JOZO NUJIĆ, Poreč, Ulica Tridesetog Travnja 3, 52440 Poreč</izvorni_sadrzaj>
    <derivirana_varijabla naziv="DomainObject.Predmet.StrankaFormatedWithAdress_1"> JOZO NUJIĆ, Poreč, Ulica Tridesetog Travnja 3, 52440 Poreč</derivirana_varijabla>
  </DomainObject.Predmet.StrankaFormatedWithAdress>
  <DomainObject.Predmet.StrankaFormatedWithAdressOIB>
    <izvorni_sadrzaj> JOZO NUJIĆ, Poreč, OIB 01333971292, Ulica Tridesetog Travnja 3, 52440 Poreč</izvorni_sadrzaj>
    <derivirana_varijabla naziv="DomainObject.Predmet.StrankaFormatedWithAdressOIB_1"> JOZO NUJIĆ, Poreč, OIB 01333971292, Ulica Tridesetog Travnja 3, 52440 Poreč</derivirana_varijabla>
  </DomainObject.Predmet.StrankaFormatedWithAdressOIB>
  <DomainObject.Predmet.StrankaWithAdress>
    <izvorni_sadrzaj>JOZO NUJIĆ, Poreč Ulica Tridesetog Travnja 3,52440 Poreč</izvorni_sadrzaj>
    <derivirana_varijabla naziv="DomainObject.Predmet.StrankaWithAdress_1">JOZO NUJIĆ, Poreč Ulica Tridesetog Travnja 3,52440 Poreč</derivirana_varijabla>
  </DomainObject.Predmet.StrankaWithAdress>
  <DomainObject.Predmet.StrankaWithAdressOIB>
    <izvorni_sadrzaj>JOZO NUJIĆ, Poreč, OIB 01333971292, Ulica Tridesetog Travnja 3,52440 Poreč</izvorni_sadrzaj>
    <derivirana_varijabla naziv="DomainObject.Predmet.StrankaWithAdressOIB_1">JOZO NUJIĆ, Poreč, OIB 01333971292, Ulica Tridesetog Travnja 3,52440 Poreč</derivirana_varijabla>
  </DomainObject.Predmet.StrankaWithAdressOIB>
  <DomainObject.Predmet.StrankaNazivFormated>
    <izvorni_sadrzaj>JOZO NUJIĆ, Poreč</izvorni_sadrzaj>
    <derivirana_varijabla naziv="DomainObject.Predmet.StrankaNazivFormated_1">JOZO NUJIĆ, Poreč</derivirana_varijabla>
  </DomainObject.Predmet.StrankaNazivFormated>
  <DomainObject.Predmet.StrankaNazivFormatedOIB>
    <izvorni_sadrzaj>JOZO NUJIĆ, Poreč, OIB 01333971292</izvorni_sadrzaj>
    <derivirana_varijabla naziv="DomainObject.Predmet.StrankaNazivFormatedOIB_1">JOZO NUJIĆ, Poreč, OIB 01333971292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JOZO NUJIĆ, Poreč</item>
    </izvorni_sadrzaj>
    <derivirana_varijabla naziv="DomainObject.Predmet.StrankaListFormated_1">
      <item>JOZO NUJIĆ, Poreč</item>
    </derivirana_varijabla>
  </DomainObject.Predmet.StrankaListFormated>
  <DomainObject.Predmet.StrankaListFormatedOIB>
    <izvorni_sadrzaj>
      <item>JOZO NUJIĆ, Poreč, OIB 01333971292</item>
    </izvorni_sadrzaj>
    <derivirana_varijabla naziv="DomainObject.Predmet.StrankaListFormatedOIB_1">
      <item>JOZO NUJIĆ, Poreč, OIB 01333971292</item>
    </derivirana_varijabla>
  </DomainObject.Predmet.StrankaListFormatedOIB>
  <DomainObject.Predmet.StrankaListFormatedWithAdress>
    <izvorni_sadrzaj>
      <item>JOZO NUJIĆ, Poreč, Ulica Tridesetog Travnja 3, 52440 Poreč</item>
    </izvorni_sadrzaj>
    <derivirana_varijabla naziv="DomainObject.Predmet.StrankaListFormatedWithAdress_1">
      <item>JOZO NUJIĆ, Poreč, Ulica Tridesetog Travnja 3, 52440 Poreč</item>
    </derivirana_varijabla>
  </DomainObject.Predmet.StrankaListFormatedWithAdress>
  <DomainObject.Predmet.StrankaListFormatedWithAdressOIB>
    <izvorni_sadrzaj>
      <item>JOZO NUJIĆ, Poreč, OIB 01333971292, Ulica Tridesetog Travnja 3, 52440 Poreč</item>
    </izvorni_sadrzaj>
    <derivirana_varijabla naziv="DomainObject.Predmet.StrankaListFormatedWithAdressOIB_1">
      <item>JOZO NUJIĆ, Poreč, OIB 01333971292, Ulica Tridesetog Travnja 3, 52440 Poreč</item>
    </derivirana_varijabla>
  </DomainObject.Predmet.StrankaListFormatedWithAdressOIB>
  <DomainObject.Predmet.StrankaListNazivFormated>
    <izvorni_sadrzaj>
      <item>JOZO NUJIĆ, Poreč</item>
    </izvorni_sadrzaj>
    <derivirana_varijabla naziv="DomainObject.Predmet.StrankaListNazivFormated_1">
      <item>JOZO NUJIĆ, Poreč</item>
    </derivirana_varijabla>
  </DomainObject.Predmet.StrankaListNazivFormated>
  <DomainObject.Predmet.StrankaListNazivFormatedOIB>
    <izvorni_sadrzaj>
      <item>JOZO NUJIĆ, Poreč, OIB 01333971292</item>
    </izvorni_sadrzaj>
    <derivirana_varijabla naziv="DomainObject.Predmet.StrankaListNazivFormatedOIB_1">
      <item>JOZO NUJIĆ, Poreč, OIB 01333971292</item>
    </derivirana_varijabla>
  </DomainObject.Predmet.StrankaListNazivFormatedOIB>
  <DomainObject.Predmet.ProtuStrankaListFormated>
    <izvorni_sadrzaj>
      <item>Stečajna masa iza K. A. T. d.o.o. u stečaju</item>
    </izvorni_sadrzaj>
    <derivirana_varijabla naziv="DomainObject.Predmet.ProtuStrankaListFormated_1">
      <item>Stečajna masa iza K. A. T. d.o.o. u stečaju</item>
    </derivirana_varijabla>
  </DomainObject.Predmet.ProtuStrankaListFormated>
  <DomainObject.Predmet.ProtuStrankaListFormatedOIB>
    <izvorni_sadrzaj>
      <item>Stečajna masa iza K. A. T. d.o.o. u stečaju, OIB 19186162457</item>
    </izvorni_sadrzaj>
    <derivirana_varijabla naziv="DomainObject.Predmet.ProtuStrankaListFormatedOIB_1">
      <item>Stečajna masa iza K. A. T. d.o.o. u stečaju, OIB 19186162457</item>
    </derivirana_varijabla>
  </DomainObject.Predmet.ProtuStrankaListFormatedOIB>
  <DomainObject.Predmet.ProtuStrankaListFormatedWithAdress>
    <izvorni_sadrzaj>
      <item>Stečajna masa iza K. A. T. d.o.o. u stečaju, Laginjina 6, 52100 Pula</item>
    </izvorni_sadrzaj>
    <derivirana_varijabla naziv="DomainObject.Predmet.ProtuStrankaListFormatedWithAdress_1">
      <item>Stečajna masa iza K. A. T. d.o.o. u stečaju, Laginjina 6, 52100 Pula</item>
    </derivirana_varijabla>
  </DomainObject.Predmet.ProtuStrankaListFormatedWithAdress>
  <DomainObject.Predmet.ProtuStrankaListFormatedWithAdressOIB>
    <izvorni_sadrzaj>
      <item>Stečajna masa iza K. A. T. d.o.o. u stečaju, OIB 19186162457, Laginjina 6, 52100 Pula</item>
    </izvorni_sadrzaj>
    <derivirana_varijabla naziv="DomainObject.Predmet.ProtuStrankaListFormatedWithAdressOIB_1">
      <item>Stečajna masa iza K. A. T. d.o.o. u stečaju, OIB 19186162457, Laginjina 6, 52100 Pula</item>
    </derivirana_varijabla>
  </DomainObject.Predmet.ProtuStrankaListFormatedWithAdressOIB>
  <DomainObject.Predmet.ProtuStrankaListNazivFormated>
    <izvorni_sadrzaj>
      <item>Stečajna masa iza K. A. T. d.o.o. u stečaju</item>
    </izvorni_sadrzaj>
    <derivirana_varijabla naziv="DomainObject.Predmet.ProtuStrankaListNazivFormated_1">
      <item>Stečajna masa iza K. A. T. d.o.o. u stečaju</item>
    </derivirana_varijabla>
  </DomainObject.Predmet.ProtuStrankaListNazivFormated>
  <DomainObject.Predmet.ProtuStrankaListNazivFormatedOIB>
    <izvorni_sadrzaj>
      <item>Stečajna masa iza K. A. T. d.o.o. u stečaju, OIB 19186162457</item>
    </izvorni_sadrzaj>
    <derivirana_varijabla naziv="DomainObject.Predmet.ProtuStrankaListNazivFormatedOIB_1">
      <item>Stečajna masa iza K. A. T. d.o.o. u stečaju, OIB 19186162457</item>
    </derivirana_varijabla>
  </DomainObject.Predmet.ProtuStrankaListNazivFormatedOIB>
  <DomainObject.Predmet.OstaliListFormated>
    <izvorni_sadrzaj>
      <item>Goran Okmaca</item>
      <item>stečajni upravitelj Damir Debeljuh</item>
    </izvorni_sadrzaj>
    <derivirana_varijabla naziv="DomainObject.Predmet.OstaliListFormated_1">
      <item>Goran Okmaca</item>
      <item>stečajni upravitelj Damir Debeljuh</item>
    </derivirana_varijabla>
  </DomainObject.Predmet.OstaliListFormated>
  <DomainObject.Predmet.OstaliListFormatedOIB>
    <izvorni_sadrzaj>
      <item>Goran Okmaca, OIB 56813956959</item>
      <item>stečajni upravitelj Damir Debeljuh, OIB 29203139768</item>
    </izvorni_sadrzaj>
    <derivirana_varijabla naziv="DomainObject.Predmet.OstaliListFormatedOIB_1">
      <item>Goran Okmaca, OIB 56813956959</item>
      <item>stečajni upravitelj Damir Debeljuh, OIB 29203139768</item>
    </derivirana_varijabla>
  </DomainObject.Predmet.OstaliListFormatedOIB>
  <DomainObject.Predmet.OstaliListFormatedWithAdress>
    <izvorni_sadrzaj>
      <item>Goran Okmaca, 25. rujna 4, 52000 Pazin</item>
      <item>stečajni upravitelj Damir Debeljuh, Laginjina 6, 52100 Pula</item>
    </izvorni_sadrzaj>
    <derivirana_varijabla naziv="DomainObject.Predmet.OstaliListFormatedWithAdress_1">
      <item>Goran Okmaca, 25. rujna 4, 52000 Pazin</item>
      <item>stečajni upravitelj Damir Debeljuh, Laginjina 6, 52100 Pula</item>
    </derivirana_varijabla>
  </DomainObject.Predmet.OstaliListFormatedWithAdress>
  <DomainObject.Predmet.OstaliListFormatedWithAdressOIB>
    <izvorni_sadrzaj>
      <item>Goran Okmaca, OIB 56813956959, 25. rujna 4, 52000 Pazin</item>
      <item>stečajni upravitelj Damir Debeljuh, OIB 29203139768, Laginjina 6, 52100 Pula</item>
    </izvorni_sadrzaj>
    <derivirana_varijabla naziv="DomainObject.Predmet.OstaliListFormatedWithAdressOIB_1">
      <item>Goran Okmaca, OIB 56813956959, 25. rujna 4, 52000 Pazin</item>
      <item>stečajni upravitelj Damir Debeljuh, OIB 29203139768, Laginjina 6, 52100 Pula</item>
    </derivirana_varijabla>
  </DomainObject.Predmet.OstaliListFormatedWithAdressOIB>
  <DomainObject.Predmet.OstaliListNazivFormated>
    <izvorni_sadrzaj>
      <item>Goran Okmaca</item>
      <item>stečajni upravitelj Damir Debeljuh</item>
    </izvorni_sadrzaj>
    <derivirana_varijabla naziv="DomainObject.Predmet.OstaliListNazivFormated_1">
      <item>Goran Okmaca</item>
      <item>stečajni upravitelj Damir Debeljuh</item>
    </derivirana_varijabla>
  </DomainObject.Predmet.OstaliListNazivFormated>
  <DomainObject.Predmet.OstaliListNazivFormatedOIB>
    <izvorni_sadrzaj>
      <item>Goran Okmaca, OIB 56813956959</item>
      <item>stečajni upravitelj Damir Debeljuh, OIB 29203139768</item>
    </izvorni_sadrzaj>
    <derivirana_varijabla naziv="DomainObject.Predmet.OstaliListNazivFormatedOIB_1">
      <item>Goran Okmaca, OIB 56813956959</item>
      <item>stečajni upravitelj Damir Debeljuh, OIB 29203139768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NUJIĆ, Poreč</izvorni_sadrzaj>
    <derivirana_varijabla naziv="DomainObject.Predmet.StrankaIDrugi_1">JOZO NUJIĆ, Poreč</derivirana_varijabla>
  </DomainObject.Predmet.StrankaIDrugi>
  <DomainObject.Predmet.ProtustrankaIDrugi>
    <izvorni_sadrzaj>Stečajna masa iza K. A. T. d.o.o. u stečaju</izvorni_sadrzaj>
    <derivirana_varijabla naziv="DomainObject.Predmet.ProtustrankaIDrugi_1">Stečajna masa iza K. A. T. d.o.o. u stečaju</derivirana_varijabla>
  </DomainObject.Predmet.ProtustrankaIDrugi>
  <DomainObject.Predmet.StrankaIDrugiAdressOIB>
    <izvorni_sadrzaj>JOZO NUJIĆ, Poreč, OIB 01333971292, Ulica Tridesetog Travnja 3, 52440 Poreč</izvorni_sadrzaj>
    <derivirana_varijabla naziv="DomainObject.Predmet.StrankaIDrugiAdressOIB_1">JOZO NUJIĆ, Poreč, OIB 01333971292, Ulica Tridesetog Travnja 3, 52440 Poreč</derivirana_varijabla>
  </DomainObject.Predmet.StrankaIDrugiAdressOIB>
  <DomainObject.Predmet.ProtustrankaIDrugiAdressOIB>
    <izvorni_sadrzaj>Stečajna masa iza K. A. T. d.o.o. u stečaju, OIB 19186162457, Laginjina 6, 52100 Pula</izvorni_sadrzaj>
    <derivirana_varijabla naziv="DomainObject.Predmet.ProtustrankaIDrugiAdressOIB_1">Stečajna masa iza K. A. T. d.o.o. u stečaju, OIB 19186162457,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NUJIĆ, Poreč</item>
      <item>Stečajna masa iza K. A. T. d.o.o. u stečaju</item>
      <item>Goran Okmaca</item>
      <item>stečajni upravitelj Damir Debeljuh</item>
    </izvorni_sadrzaj>
    <derivirana_varijabla naziv="DomainObject.Predmet.SudioniciListNaziv_1">
      <item>JOZO NUJIĆ, Poreč</item>
      <item>Stečajna masa iza K. A. T. d.o.o. u stečaju</item>
      <item>Goran Okmaca</item>
      <item>stečajni upravitelj Damir Debeljuh</item>
    </derivirana_varijabla>
  </DomainObject.Predmet.SudioniciListNaziv>
  <DomainObject.Predmet.SudioniciListAdressOIB>
    <izvorni_sadrzaj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izvorni_sadrzaj>
    <derivirana_varijabla naziv="DomainObject.Predmet.SudioniciListAdressOIB_1"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01333971292</item>
      <item>, OIB 19186162457</item>
      <item>, OIB 56813956959</item>
      <item>, OIB 29203139768</item>
    </izvorni_sadrzaj>
    <derivirana_varijabla naziv="DomainObject.Predmet.SudioniciListNazivOIB_1">
      <item>, OIB 01333971292</item>
      <item>, OIB 19186162457</item>
      <item>, OIB 56813956959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St-351/2018-23</izvorni_sadrzaj>
    <derivirana_varijabla naziv="DomainObject.PredzadnjaOdlukaIzPredmeta.Oznaka_1">St-351/2018-23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1561</properties:Characters>
  <properties:Lines>47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2018-11-09T13:53:00Z</dcterms:created>
  <dc:creator>Jasmina Matika</dc:creator>
  <cp:lastModifiedBy>Jasmina Matika</cp:lastModifiedBy>
  <dcterms:modified xmlns:xsi="http://www.w3.org/2001/XMLSchema-instance" xsi:type="dcterms:W3CDTF">2018-11-14T14:24:00Z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(St-351-18 -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