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c35b" w14:paraId="518c35b" w:rsidRDefault="00F60A4F" w:rsidP="00F6535A" w:rsidR="00F6535A" w:rsidRPr="00A428BC">
      <w:pPr>
        <w:jc w:val="both"/>
        <w15:collapsed w:val="false"/>
        <w:rPr>
          <w:rFonts w:eastAsia="MS Mincho"/>
        </w:rPr>
      </w:pPr>
      <w:bookmarkStart w:name="_GoBack" w:id="0"/>
      <w:bookmarkEnd w:id="0"/>
      <w:r>
        <w:rPr>
          <w:rFonts w:eastAsia="MS Mincho"/>
        </w:rPr>
        <w:t xml:space="preserve"> </w:t>
      </w:r>
    </w:p>
    <w:p w:rsidRDefault="00123895" w:rsidP="00123895" w:rsidR="00123895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3895" w:rsidP="00123895" w:rsidR="00123895" w:rsidRPr="00C17B5B">
      <w:r w:rsidRPr="00C17B5B">
        <w:rPr>
          <w:rFonts w:eastAsia="MS Mincho"/>
        </w:rPr>
        <w:t>REPUBLIKA HRVATSKA</w:t>
      </w:r>
    </w:p>
    <w:p w:rsidRDefault="00123895" w:rsidP="00123895" w:rsidR="00123895" w:rsidRPr="00C17B5B">
      <w:r w:rsidRPr="00C17B5B">
        <w:rPr>
          <w:rFonts w:eastAsia="MS Mincho"/>
        </w:rPr>
        <w:t>TRGOVAČKI SUD U RIJECI</w:t>
      </w:r>
    </w:p>
    <w:p w:rsidRDefault="00123895" w:rsidP="00123895" w:rsidR="00123895">
      <w:r w:rsidRPr="00C17B5B">
        <w:rPr>
          <w:rFonts w:eastAsia="MS Mincho"/>
        </w:rPr>
        <w:t xml:space="preserve">      Rijeka, Zadarska 1 i 3</w:t>
      </w:r>
    </w:p>
    <w:p w:rsidRDefault="00123895" w:rsidP="00123895" w:rsidR="00123895" w:rsidRPr="00C563AD"/>
    <w:p w:rsidRDefault="006A1E96" w:rsidP="00F6535A" w:rsidR="006A1E96">
      <w:pPr>
        <w:jc w:val="center"/>
        <w:rPr>
          <w:rFonts w:eastAsia="MS Mincho"/>
        </w:rPr>
      </w:pPr>
    </w:p>
    <w:p w:rsidRDefault="006A1E96" w:rsidP="00F6535A" w:rsidR="006A1E96">
      <w:pPr>
        <w:jc w:val="center"/>
        <w:rPr>
          <w:rFonts w:eastAsia="MS Mincho"/>
        </w:rPr>
      </w:pPr>
    </w:p>
    <w:p w:rsidRDefault="006A1E96" w:rsidP="006A1E96" w:rsidR="006A1E96" w:rsidRPr="00AE6E02">
      <w:pPr>
        <w:jc w:val="center"/>
        <w:rPr>
          <w:lang w:val="de-DE"/>
        </w:rPr>
      </w:pPr>
      <w:r w:rsidRPr="00AE6E02">
        <w:rPr>
          <w:lang w:val="de-DE"/>
        </w:rPr>
        <w:t>R E P U B L I K A   H R V A T S K A</w:t>
      </w:r>
    </w:p>
    <w:p w:rsidRDefault="006A1E96" w:rsidP="006A1E96" w:rsidR="006A1E96" w:rsidRPr="00AE6E02">
      <w:pPr>
        <w:ind w:firstLine="720"/>
        <w:jc w:val="center"/>
        <w:rPr>
          <w:lang w:val="de-DE"/>
        </w:rPr>
      </w:pPr>
    </w:p>
    <w:p w:rsidRDefault="006A1E96" w:rsidP="006A1E96" w:rsidR="006A1E96" w:rsidRPr="00AE6E02">
      <w:pPr>
        <w:jc w:val="center"/>
        <w:rPr>
          <w:lang w:val="de-DE"/>
        </w:rPr>
      </w:pPr>
      <w:r w:rsidRPr="00AE6E02">
        <w:rPr>
          <w:lang w:val="de-DE"/>
        </w:rPr>
        <w:t>R J E Š E N J E</w:t>
      </w:r>
    </w:p>
    <w:p w:rsidRDefault="006A1E96" w:rsidP="006A1E96" w:rsidR="006A1E96" w:rsidRPr="00AE6E02">
      <w:pPr>
        <w:ind w:firstLine="720"/>
        <w:jc w:val="center"/>
        <w:rPr>
          <w:lang w:val="de-DE"/>
        </w:rPr>
      </w:pPr>
    </w:p>
    <w:p w:rsidRDefault="006A1E96" w:rsidP="00F6535A" w:rsidR="006A1E96" w:rsidRPr="00A428BC">
      <w:pPr>
        <w:jc w:val="center"/>
        <w:rPr>
          <w:rFonts w:eastAsia="MS Mincho"/>
        </w:rPr>
      </w:pPr>
    </w:p>
    <w:p w:rsidRDefault="00F6535A" w:rsidP="006A1DEE" w:rsidR="00F6535A">
      <w:pPr>
        <w:jc w:val="both"/>
        <w:rPr>
          <w:rFonts w:eastAsia="MS Mincho"/>
        </w:rPr>
      </w:pPr>
      <w:r w:rsidRPr="00A428BC">
        <w:rPr>
          <w:rFonts w:eastAsia="MS Mincho"/>
        </w:rPr>
        <w:t xml:space="preserve"> </w:t>
      </w:r>
      <w:r w:rsidRPr="00A428BC">
        <w:rPr>
          <w:rFonts w:eastAsia="MS Mincho"/>
        </w:rPr>
        <w:tab/>
      </w:r>
      <w:r w:rsidR="006A1E96">
        <w:t>Trgovački sud u Rijeci, po</w:t>
      </w:r>
      <w:r w:rsidRPr="00A428BC">
        <w:t xml:space="preserve"> </w:t>
      </w:r>
      <w:proofErr w:type="spellStart"/>
      <w:r w:rsidRPr="00A428BC">
        <w:t>Liljani</w:t>
      </w:r>
      <w:proofErr w:type="spellEnd"/>
      <w:r w:rsidRPr="00A428BC">
        <w:t xml:space="preserve"> Ugrin</w:t>
      </w:r>
      <w:r w:rsidR="006A1E96">
        <w:t xml:space="preserve"> </w:t>
      </w:r>
      <w:r w:rsidRPr="00A428BC">
        <w:t xml:space="preserve"> stečajnom sucu, u postupku provođenja stečaja nad dužnikom TRANSADRIA međunarodna špedicija d.d. u stečaju Rijeka, Riva Boduli 1 ( MBS: 040018403</w:t>
      </w:r>
      <w:r w:rsidR="003D721A" w:rsidRPr="00A428BC">
        <w:t xml:space="preserve"> -</w:t>
      </w:r>
      <w:r w:rsidRPr="00A428BC">
        <w:t xml:space="preserve"> OIB: 47965841018 ) na ročištu za javnu dražbu održanu dana </w:t>
      </w:r>
      <w:r w:rsidR="00C86FFC">
        <w:t>9. veljače 2016</w:t>
      </w:r>
      <w:r w:rsidRPr="00A428BC">
        <w:rPr>
          <w:rFonts w:eastAsia="MS Mincho"/>
        </w:rPr>
        <w:t>. u prisutnosti stečajnog upravitelja</w:t>
      </w:r>
      <w:r w:rsidR="00C86FFC">
        <w:rPr>
          <w:rFonts w:eastAsia="MS Mincho"/>
        </w:rPr>
        <w:t xml:space="preserve"> i </w:t>
      </w:r>
      <w:r w:rsidR="00BD02C9" w:rsidRPr="00A428BC">
        <w:rPr>
          <w:rFonts w:eastAsia="MS Mincho"/>
        </w:rPr>
        <w:t xml:space="preserve">ponuditelja </w:t>
      </w:r>
    </w:p>
    <w:p w:rsidRDefault="00C86FFC" w:rsidP="006A1DEE" w:rsidR="00C86FFC" w:rsidRPr="00A428BC">
      <w:pPr>
        <w:jc w:val="both"/>
        <w:rPr>
          <w:rFonts w:eastAsia="MS Mincho"/>
        </w:rPr>
      </w:pPr>
    </w:p>
    <w:p w:rsidRDefault="00F6535A" w:rsidP="00F6535A" w:rsidR="00F6535A" w:rsidRPr="00A428BC">
      <w:pPr>
        <w:jc w:val="both"/>
        <w:rPr>
          <w:rFonts w:eastAsia="MS Mincho"/>
        </w:rPr>
      </w:pPr>
    </w:p>
    <w:p w:rsidRDefault="00F6535A" w:rsidP="00F6535A" w:rsidR="00F6535A" w:rsidRPr="00A428BC">
      <w:pPr>
        <w:jc w:val="center"/>
        <w:rPr>
          <w:rFonts w:eastAsia="MS Mincho"/>
        </w:rPr>
      </w:pPr>
      <w:r w:rsidRPr="00A428BC">
        <w:rPr>
          <w:rFonts w:eastAsia="MS Mincho"/>
        </w:rPr>
        <w:t>r i j e š i o   j e</w:t>
      </w:r>
    </w:p>
    <w:p w:rsidRDefault="00F6535A" w:rsidP="00F6535A" w:rsidR="00F6535A" w:rsidRPr="00A428BC">
      <w:pPr>
        <w:jc w:val="center"/>
        <w:rPr>
          <w:rFonts w:eastAsia="MS Mincho"/>
        </w:rPr>
      </w:pPr>
    </w:p>
    <w:p w:rsidRDefault="00F6535A" w:rsidP="00F6535A" w:rsidR="00F6535A" w:rsidRPr="00A428BC">
      <w:pPr>
        <w:jc w:val="center"/>
        <w:rPr>
          <w:rFonts w:eastAsia="MS Mincho"/>
        </w:rPr>
      </w:pPr>
    </w:p>
    <w:p w:rsidRDefault="00F6535A" w:rsidP="000B6B1E" w:rsidR="00F6535A" w:rsidRPr="00A428BC">
      <w:pPr>
        <w:jc w:val="both"/>
      </w:pPr>
      <w:r w:rsidRPr="00A428BC">
        <w:t>I.</w:t>
      </w:r>
      <w:r w:rsidRPr="00A428BC">
        <w:tab/>
        <w:t xml:space="preserve">Kupcu </w:t>
      </w:r>
      <w:r w:rsidR="00BD02C9" w:rsidRPr="00A428BC">
        <w:t xml:space="preserve"> </w:t>
      </w:r>
      <w:r w:rsidR="006A1E96">
        <w:t xml:space="preserve">Miljenku </w:t>
      </w:r>
      <w:proofErr w:type="spellStart"/>
      <w:r w:rsidR="006A1E96">
        <w:t>Ivecu</w:t>
      </w:r>
      <w:proofErr w:type="spellEnd"/>
      <w:r w:rsidR="006A1E96">
        <w:t xml:space="preserve"> (</w:t>
      </w:r>
      <w:r w:rsidR="00110A77">
        <w:t xml:space="preserve"> </w:t>
      </w:r>
      <w:r w:rsidR="006A1E96">
        <w:t>OIB 35082112975</w:t>
      </w:r>
      <w:r w:rsidR="00110A77">
        <w:t xml:space="preserve"> </w:t>
      </w:r>
      <w:r w:rsidR="006A1E96">
        <w:t xml:space="preserve">) </w:t>
      </w:r>
      <w:proofErr w:type="spellStart"/>
      <w:r w:rsidR="006A1E96">
        <w:t>vl</w:t>
      </w:r>
      <w:proofErr w:type="spellEnd"/>
      <w:r w:rsidR="006A1E96">
        <w:t xml:space="preserve">. Obrta za trgovinu i usluge AUTO IVEC Novi Marof, Varaždinska 120  </w:t>
      </w:r>
      <w:r w:rsidRPr="00A428BC">
        <w:rPr>
          <w:rFonts w:eastAsia="MS Mincho"/>
        </w:rPr>
        <w:t xml:space="preserve">d o s u đ u j e   s e  </w:t>
      </w:r>
      <w:r w:rsidRPr="00A428BC">
        <w:t xml:space="preserve"> </w:t>
      </w:r>
      <w:r w:rsidRPr="00A428BC">
        <w:rPr>
          <w:rFonts w:eastAsia="MS Mincho"/>
        </w:rPr>
        <w:t xml:space="preserve">nekretnina stečajnog dužnika </w:t>
      </w:r>
      <w:r w:rsidR="003D721A" w:rsidRPr="00A428BC">
        <w:t xml:space="preserve">upisana u zemljišnim knjigama </w:t>
      </w:r>
      <w:r w:rsidR="006A1E96">
        <w:t>Općinskog suda u Varaždinu Zemljišno-knjižni odjel Varaždin u z.k.ul. 13011 Etažno vlasništvo s neodređenim omjerima Poduložak 6 K.O. VARAŽDIN (</w:t>
      </w:r>
      <w:r w:rsidR="00110A77">
        <w:t xml:space="preserve"> </w:t>
      </w:r>
      <w:r w:rsidR="006A1E96">
        <w:t>U OSNIVANJU</w:t>
      </w:r>
      <w:r w:rsidR="00110A77">
        <w:t xml:space="preserve"> </w:t>
      </w:r>
      <w:r w:rsidR="006A1E96">
        <w:t xml:space="preserve">) na </w:t>
      </w:r>
      <w:proofErr w:type="spellStart"/>
      <w:r w:rsidR="006A1E96">
        <w:t>k.č</w:t>
      </w:r>
      <w:proofErr w:type="spellEnd"/>
      <w:r w:rsidR="006A1E96">
        <w:t>. 3846/5 u naravi  poslovna zgrada u ulici V. Novaka 48 C površine 325 m</w:t>
      </w:r>
      <w:r w:rsidR="006A1E96">
        <w:rPr>
          <w:vertAlign w:val="superscript"/>
        </w:rPr>
        <w:t>2</w:t>
      </w:r>
      <w:r w:rsidR="006A1E96">
        <w:t>, 6. ETAŽA 0/</w:t>
      </w:r>
      <w:proofErr w:type="spellStart"/>
      <w:r w:rsidR="006A1E96">
        <w:t>0</w:t>
      </w:r>
      <w:proofErr w:type="spellEnd"/>
      <w:r w:rsidR="006A1E96">
        <w:t xml:space="preserve"> 1. Etaža VI koja se nalazi u visokom prizemlju, a sastoji se od prostorije 55 od 79 m</w:t>
      </w:r>
      <w:r w:rsidR="006A1E96">
        <w:rPr>
          <w:vertAlign w:val="superscript"/>
        </w:rPr>
        <w:t>2</w:t>
      </w:r>
      <w:r w:rsidR="006A1E96">
        <w:t>, prostorije 9 od 15 m</w:t>
      </w:r>
      <w:r w:rsidR="006A1E96">
        <w:rPr>
          <w:vertAlign w:val="superscript"/>
        </w:rPr>
        <w:t>2</w:t>
      </w:r>
      <w:r w:rsidR="006A1E96">
        <w:t>, prostorije 10 od 42 m</w:t>
      </w:r>
      <w:r w:rsidR="006A1E96">
        <w:rPr>
          <w:vertAlign w:val="superscript"/>
        </w:rPr>
        <w:t>2</w:t>
      </w:r>
      <w:r w:rsidR="006A1E96">
        <w:t>, prostorije 11 od 30 m</w:t>
      </w:r>
      <w:r w:rsidR="006A1E96">
        <w:rPr>
          <w:vertAlign w:val="superscript"/>
        </w:rPr>
        <w:t>2</w:t>
      </w:r>
      <w:r w:rsidR="006A1E96">
        <w:t>, prostorije 12 od 15 m</w:t>
      </w:r>
      <w:r w:rsidR="006A1E96">
        <w:rPr>
          <w:vertAlign w:val="superscript"/>
        </w:rPr>
        <w:t>2</w:t>
      </w:r>
      <w:r w:rsidR="006A1E96">
        <w:t>, prostorije 13 od 15 m</w:t>
      </w:r>
      <w:r w:rsidR="006A1E96">
        <w:rPr>
          <w:vertAlign w:val="superscript"/>
        </w:rPr>
        <w:t>2</w:t>
      </w:r>
      <w:r w:rsidR="006A1E96">
        <w:t>, prostorije 14 od 15 m</w:t>
      </w:r>
      <w:r w:rsidR="006A1E96">
        <w:rPr>
          <w:vertAlign w:val="superscript"/>
        </w:rPr>
        <w:t>2</w:t>
      </w:r>
      <w:r w:rsidR="006A1E96">
        <w:t>, prostorije 15 od 15 m</w:t>
      </w:r>
      <w:r w:rsidR="006A1E96">
        <w:rPr>
          <w:vertAlign w:val="superscript"/>
        </w:rPr>
        <w:t>2</w:t>
      </w:r>
      <w:r w:rsidR="006A1E96">
        <w:t>, prostorije 16 od 1 m</w:t>
      </w:r>
      <w:r w:rsidR="006A1E96">
        <w:rPr>
          <w:vertAlign w:val="superscript"/>
        </w:rPr>
        <w:t>2</w:t>
      </w:r>
      <w:r w:rsidR="006A1E96">
        <w:t>, prostorije 17 od 1 m</w:t>
      </w:r>
      <w:r w:rsidR="006A1E96">
        <w:rPr>
          <w:vertAlign w:val="superscript"/>
        </w:rPr>
        <w:t>2</w:t>
      </w:r>
      <w:r w:rsidR="006A1E96">
        <w:t>, hodnika 3 od 12 m</w:t>
      </w:r>
      <w:r w:rsidR="006A1E96">
        <w:rPr>
          <w:vertAlign w:val="superscript"/>
        </w:rPr>
        <w:t>2</w:t>
      </w:r>
      <w:r w:rsidR="006A1E96">
        <w:t>, hodnika 4 od 10 m</w:t>
      </w:r>
      <w:r w:rsidR="006A1E96">
        <w:rPr>
          <w:vertAlign w:val="superscript"/>
        </w:rPr>
        <w:t>2</w:t>
      </w:r>
      <w:r w:rsidR="006A1E96">
        <w:t xml:space="preserve">, </w:t>
      </w:r>
      <w:proofErr w:type="spellStart"/>
      <w:r w:rsidR="006A1E96">
        <w:t>predprostorom</w:t>
      </w:r>
      <w:proofErr w:type="spellEnd"/>
      <w:r w:rsidR="006A1E96">
        <w:t xml:space="preserve"> od 5 m</w:t>
      </w:r>
      <w:r w:rsidR="006A1E96">
        <w:rPr>
          <w:vertAlign w:val="superscript"/>
        </w:rPr>
        <w:t>2</w:t>
      </w:r>
      <w:r w:rsidR="006A1E96">
        <w:t>, WC4 od 4 m</w:t>
      </w:r>
      <w:r w:rsidR="006A1E96">
        <w:rPr>
          <w:vertAlign w:val="superscript"/>
        </w:rPr>
        <w:t>2</w:t>
      </w:r>
      <w:r w:rsidR="006A1E96">
        <w:t xml:space="preserve"> i WC5 od 4 m</w:t>
      </w:r>
      <w:r w:rsidR="006A1E96">
        <w:rPr>
          <w:vertAlign w:val="superscript"/>
        </w:rPr>
        <w:t>2</w:t>
      </w:r>
      <w:r w:rsidR="006A1E96">
        <w:t>, ukupne površine 261 m</w:t>
      </w:r>
      <w:r w:rsidR="006A1E96">
        <w:rPr>
          <w:vertAlign w:val="superscript"/>
        </w:rPr>
        <w:t>2</w:t>
      </w:r>
      <w:r w:rsidR="006A1E96">
        <w:t xml:space="preserve">, a koji posebni dio je neodvojivo povezan s suvlasništvom cijele nekretnine u A </w:t>
      </w:r>
      <w:r w:rsidRPr="00A428BC">
        <w:t xml:space="preserve">po cijeni od </w:t>
      </w:r>
      <w:r w:rsidR="006A1E96">
        <w:t>610.000,00 kn</w:t>
      </w:r>
      <w:r w:rsidRPr="00A428BC">
        <w:t>.</w:t>
      </w:r>
    </w:p>
    <w:p w:rsidRDefault="00F6535A" w:rsidP="00F6535A" w:rsidR="00F6535A" w:rsidRPr="00A428BC">
      <w:pPr>
        <w:jc w:val="both"/>
      </w:pPr>
    </w:p>
    <w:p w:rsidRDefault="00F6535A" w:rsidP="00480F4F" w:rsidR="00F6535A">
      <w:pPr>
        <w:jc w:val="both"/>
      </w:pPr>
      <w:r w:rsidRPr="00A428BC">
        <w:t>II.</w:t>
      </w:r>
      <w:r w:rsidRPr="00A428BC">
        <w:tab/>
        <w:t xml:space="preserve">Poziva se kupac </w:t>
      </w:r>
      <w:r w:rsidR="006A1E96">
        <w:t xml:space="preserve">Miljenko </w:t>
      </w:r>
      <w:proofErr w:type="spellStart"/>
      <w:r w:rsidR="006A1E96">
        <w:t>Ivec</w:t>
      </w:r>
      <w:proofErr w:type="spellEnd"/>
      <w:r w:rsidR="006A1E96">
        <w:t xml:space="preserve"> (OIB 35082112975) </w:t>
      </w:r>
      <w:proofErr w:type="spellStart"/>
      <w:r w:rsidR="006A1E96">
        <w:t>vl</w:t>
      </w:r>
      <w:proofErr w:type="spellEnd"/>
      <w:r w:rsidR="006A1E96">
        <w:t>. Obrta za trgovinu i usluge AUTO IVEC Novi Marof, Varaždinska 120</w:t>
      </w:r>
      <w:r w:rsidR="00E80F34">
        <w:t xml:space="preserve"> </w:t>
      </w:r>
      <w:r w:rsidRPr="00A428BC">
        <w:t xml:space="preserve">da pod prijetnjom zakonskih posljedica uplati </w:t>
      </w:r>
      <w:r w:rsidR="00E80F34">
        <w:t xml:space="preserve">razliku </w:t>
      </w:r>
      <w:r w:rsidRPr="00A428BC">
        <w:t xml:space="preserve">kupovne cijene </w:t>
      </w:r>
      <w:r w:rsidR="00E80F34">
        <w:t xml:space="preserve">u iznosu od </w:t>
      </w:r>
      <w:r w:rsidR="006A1E96">
        <w:t>610.000,00</w:t>
      </w:r>
      <w:r w:rsidR="00F31702" w:rsidRPr="004E5F33">
        <w:t xml:space="preserve"> kn</w:t>
      </w:r>
      <w:r w:rsidR="00F31702">
        <w:t>,</w:t>
      </w:r>
      <w:r w:rsidR="00F31702" w:rsidRPr="00A428BC">
        <w:t xml:space="preserve"> </w:t>
      </w:r>
      <w:r w:rsidRPr="00A428BC">
        <w:t xml:space="preserve">najkasnije u roku od </w:t>
      </w:r>
      <w:r w:rsidRPr="00A428BC">
        <w:rPr>
          <w:rFonts w:eastAsia="MS Mincho"/>
        </w:rPr>
        <w:t>30 dana od dana pravomoćnosti rješenja o dosudi</w:t>
      </w:r>
      <w:r w:rsidRPr="00A428BC">
        <w:t xml:space="preserve">, na prolazni depozit ovoga suda otvorenog kod Hrvatske poštanske banke d.d. Zagreb pod brojem HR59 </w:t>
      </w:r>
      <w:r w:rsidRPr="00A428BC">
        <w:rPr>
          <w:rFonts w:eastAsia="MS Mincho"/>
        </w:rPr>
        <w:t>23900011300002703, pozivom na broj 505  11 ( bez oznake modela )</w:t>
      </w:r>
      <w:r w:rsidRPr="00A428BC">
        <w:t>, te da dokaz o uplati navedenog iznosa dostavi u predmetni spis.</w:t>
      </w:r>
    </w:p>
    <w:p w:rsidRDefault="00F31702" w:rsidP="00480F4F" w:rsidR="00F31702" w:rsidRPr="00A428BC">
      <w:pPr>
        <w:jc w:val="both"/>
      </w:pPr>
    </w:p>
    <w:p w:rsidRDefault="00C86FFC" w:rsidP="00C86FFC" w:rsidR="00C86FFC" w:rsidRPr="00BE5058">
      <w:pPr>
        <w:jc w:val="both"/>
      </w:pPr>
      <w:r w:rsidRPr="00BE5058">
        <w:lastRenderedPageBreak/>
        <w:t>III.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F6535A" w:rsidP="00715A61" w:rsidR="00F6535A" w:rsidRPr="00A428BC">
      <w:pPr>
        <w:jc w:val="both"/>
      </w:pPr>
    </w:p>
    <w:p w:rsidRDefault="00F6535A" w:rsidP="00180D0E" w:rsidR="00A428BC" w:rsidRPr="00A428BC">
      <w:pPr>
        <w:jc w:val="both"/>
      </w:pPr>
      <w:r w:rsidRPr="00A428BC">
        <w:t xml:space="preserve">IV.    Određuje se da će </w:t>
      </w:r>
      <w:r w:rsidR="00F31702">
        <w:t xml:space="preserve">po </w:t>
      </w:r>
      <w:r w:rsidRPr="00A428BC">
        <w:t xml:space="preserve">pravomoćnosti ovog rješenja, nakon što kupac položi </w:t>
      </w:r>
      <w:r w:rsidR="00F31702">
        <w:t xml:space="preserve">razliku </w:t>
      </w:r>
      <w:proofErr w:type="spellStart"/>
      <w:r w:rsidR="00715A61" w:rsidRPr="00A428BC">
        <w:t>k</w:t>
      </w:r>
      <w:r w:rsidR="00F31702">
        <w:t>u</w:t>
      </w:r>
      <w:r w:rsidR="00715A61" w:rsidRPr="00A428BC">
        <w:t>povnin</w:t>
      </w:r>
      <w:r w:rsidR="00F31702">
        <w:t>e</w:t>
      </w:r>
      <w:proofErr w:type="spellEnd"/>
      <w:r w:rsidR="00F31702">
        <w:t xml:space="preserve">, </w:t>
      </w:r>
      <w:r w:rsidR="00715A61" w:rsidRPr="00A428BC">
        <w:t xml:space="preserve">postati punopravni vlasnik predmetne nekretnine, te će se brisati </w:t>
      </w:r>
      <w:r w:rsidR="00180D0E">
        <w:t xml:space="preserve">prava odvojenog namirenja Croatia banke d.d. </w:t>
      </w:r>
    </w:p>
    <w:p w:rsidRDefault="00A428BC" w:rsidP="00715A61" w:rsidR="00A428BC">
      <w:pPr>
        <w:jc w:val="both"/>
      </w:pPr>
    </w:p>
    <w:p w:rsidRDefault="0067655D" w:rsidP="00715A61" w:rsidR="0067655D" w:rsidRPr="00A428BC">
      <w:pPr>
        <w:jc w:val="both"/>
      </w:pPr>
    </w:p>
    <w:p w:rsidRDefault="00F6535A" w:rsidP="00F6535A" w:rsidR="00F6535A" w:rsidRPr="00A428BC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A428BC">
        <w:rPr>
          <w:rFonts w:cs="Times New Roman" w:eastAsia="MS Mincho" w:hAnsi="Times New Roman" w:ascii="Times New Roman"/>
          <w:szCs w:val="24"/>
        </w:rPr>
        <w:t>Obrazloženje</w:t>
      </w:r>
    </w:p>
    <w:p w:rsidRDefault="00F6535A" w:rsidP="00F6535A" w:rsidR="00F6535A" w:rsidRPr="00A428BC">
      <w:pPr>
        <w:jc w:val="both"/>
      </w:pPr>
    </w:p>
    <w:p w:rsidRDefault="00F6535A" w:rsidP="00F6535A" w:rsidR="00F6535A" w:rsidRPr="00A428BC">
      <w:pPr>
        <w:jc w:val="both"/>
      </w:pPr>
    </w:p>
    <w:p w:rsidRDefault="00F6535A" w:rsidP="000B6B1E" w:rsidR="00B27E35" w:rsidRPr="00A428BC">
      <w:pPr>
        <w:ind w:firstLine="708"/>
        <w:jc w:val="both"/>
      </w:pPr>
      <w:proofErr w:type="spellStart"/>
      <w:r w:rsidRPr="00A428BC">
        <w:rPr>
          <w:rFonts w:eastAsia="MS Mincho"/>
        </w:rPr>
        <w:t>Ovosudnim</w:t>
      </w:r>
      <w:proofErr w:type="spellEnd"/>
      <w:r w:rsidRPr="00A428BC">
        <w:rPr>
          <w:rFonts w:eastAsia="MS Mincho"/>
        </w:rPr>
        <w:t xml:space="preserve"> zaključkom pod </w:t>
      </w:r>
      <w:proofErr w:type="spellStart"/>
      <w:r w:rsidRPr="00A428BC">
        <w:rPr>
          <w:rFonts w:eastAsia="MS Mincho"/>
        </w:rPr>
        <w:t>posl</w:t>
      </w:r>
      <w:proofErr w:type="spellEnd"/>
      <w:r w:rsidRPr="00A428BC">
        <w:rPr>
          <w:rFonts w:eastAsia="MS Mincho"/>
        </w:rPr>
        <w:t>. br.</w:t>
      </w:r>
      <w:r w:rsidRPr="00A428BC">
        <w:t xml:space="preserve"> </w:t>
      </w:r>
      <w:r w:rsidR="006A1E96">
        <w:rPr>
          <w:rFonts w:eastAsia="MS Mincho"/>
        </w:rPr>
        <w:t>7 St-505/11-863</w:t>
      </w:r>
      <w:r w:rsidR="00BD02C9" w:rsidRPr="00A428BC">
        <w:rPr>
          <w:rFonts w:eastAsia="MS Mincho"/>
        </w:rPr>
        <w:t xml:space="preserve"> </w:t>
      </w:r>
      <w:r w:rsidRPr="00A428BC">
        <w:rPr>
          <w:rFonts w:eastAsia="MS Mincho"/>
        </w:rPr>
        <w:t xml:space="preserve">od </w:t>
      </w:r>
      <w:r w:rsidR="006A1E96">
        <w:rPr>
          <w:rFonts w:eastAsia="MS Mincho"/>
        </w:rPr>
        <w:t>28. prosinca 2015</w:t>
      </w:r>
      <w:r w:rsidRPr="00A428BC">
        <w:rPr>
          <w:bCs/>
        </w:rPr>
        <w:t>.</w:t>
      </w:r>
      <w:r w:rsidR="00F31702">
        <w:rPr>
          <w:bCs/>
        </w:rPr>
        <w:t>,</w:t>
      </w:r>
      <w:r w:rsidRPr="00A428BC">
        <w:rPr>
          <w:bCs/>
        </w:rPr>
        <w:t xml:space="preserve"> </w:t>
      </w:r>
      <w:r w:rsidRPr="00A428BC">
        <w:t>određena je</w:t>
      </w:r>
      <w:r w:rsidR="00C86FFC">
        <w:t>,</w:t>
      </w:r>
      <w:r w:rsidR="00BD02C9" w:rsidRPr="00A428BC">
        <w:t xml:space="preserve"> </w:t>
      </w:r>
      <w:r w:rsidR="00C86FFC">
        <w:t xml:space="preserve">pored ostalog, </w:t>
      </w:r>
      <w:r w:rsidRPr="00A428BC">
        <w:t xml:space="preserve">prodaja </w:t>
      </w:r>
      <w:r w:rsidR="00C86FFC">
        <w:t xml:space="preserve">nekretnine upisane u zemljišnim knjigama Općinskog suda u Varaždinu Zemljišno-knjižni odjel Varaždin u z.k.ul. 13011 Etažno vlasništvo s neodređenim omjerima Poduložak 6 K.O. VARAŽDIN (U OSNIVANJU) na </w:t>
      </w:r>
      <w:proofErr w:type="spellStart"/>
      <w:r w:rsidR="00C86FFC">
        <w:t>k.č</w:t>
      </w:r>
      <w:proofErr w:type="spellEnd"/>
      <w:r w:rsidR="00C86FFC">
        <w:t>. 3846/5 u naravi  poslovna zgrada u ulici V. Novaka 48 C površine 325 m</w:t>
      </w:r>
      <w:r w:rsidR="00C86FFC">
        <w:rPr>
          <w:vertAlign w:val="superscript"/>
        </w:rPr>
        <w:t>2</w:t>
      </w:r>
      <w:r w:rsidR="00C86FFC">
        <w:t>, 6. ETAŽA 0/</w:t>
      </w:r>
      <w:proofErr w:type="spellStart"/>
      <w:r w:rsidR="00C86FFC">
        <w:t>0</w:t>
      </w:r>
      <w:proofErr w:type="spellEnd"/>
      <w:r w:rsidR="00C86FFC">
        <w:t xml:space="preserve"> 1. Etaža VI koja se nalazi u visokom prizemlju, a sastoji se od prostorije 55 od 79 m</w:t>
      </w:r>
      <w:r w:rsidR="00C86FFC">
        <w:rPr>
          <w:vertAlign w:val="superscript"/>
        </w:rPr>
        <w:t>2</w:t>
      </w:r>
      <w:r w:rsidR="00C86FFC">
        <w:t>, prostorije 9 od 15 m</w:t>
      </w:r>
      <w:r w:rsidR="00C86FFC">
        <w:rPr>
          <w:vertAlign w:val="superscript"/>
        </w:rPr>
        <w:t>2</w:t>
      </w:r>
      <w:r w:rsidR="00C86FFC">
        <w:t>, prostorije 10 od 42 m</w:t>
      </w:r>
      <w:r w:rsidR="00C86FFC">
        <w:rPr>
          <w:vertAlign w:val="superscript"/>
        </w:rPr>
        <w:t>2</w:t>
      </w:r>
      <w:r w:rsidR="00C86FFC">
        <w:t>, prostorije 11 od 30 m</w:t>
      </w:r>
      <w:r w:rsidR="00C86FFC">
        <w:rPr>
          <w:vertAlign w:val="superscript"/>
        </w:rPr>
        <w:t>2</w:t>
      </w:r>
      <w:r w:rsidR="00C86FFC">
        <w:t>, prostorije 12 od 15 m</w:t>
      </w:r>
      <w:r w:rsidR="00C86FFC">
        <w:rPr>
          <w:vertAlign w:val="superscript"/>
        </w:rPr>
        <w:t>2</w:t>
      </w:r>
      <w:r w:rsidR="00C86FFC">
        <w:t>, prostorije 13 od 15 m</w:t>
      </w:r>
      <w:r w:rsidR="00C86FFC">
        <w:rPr>
          <w:vertAlign w:val="superscript"/>
        </w:rPr>
        <w:t>2</w:t>
      </w:r>
      <w:r w:rsidR="00C86FFC">
        <w:t>, prostorije 14 od 15 m</w:t>
      </w:r>
      <w:r w:rsidR="00C86FFC">
        <w:rPr>
          <w:vertAlign w:val="superscript"/>
        </w:rPr>
        <w:t>2</w:t>
      </w:r>
      <w:r w:rsidR="00C86FFC">
        <w:t>, prostorije 15 od 15 m</w:t>
      </w:r>
      <w:r w:rsidR="00C86FFC">
        <w:rPr>
          <w:vertAlign w:val="superscript"/>
        </w:rPr>
        <w:t>2</w:t>
      </w:r>
      <w:r w:rsidR="00C86FFC">
        <w:t>, prostorije 16 od 1 m</w:t>
      </w:r>
      <w:r w:rsidR="00C86FFC">
        <w:rPr>
          <w:vertAlign w:val="superscript"/>
        </w:rPr>
        <w:t>2</w:t>
      </w:r>
      <w:r w:rsidR="00C86FFC">
        <w:t>, prostorije 17 od 1 m</w:t>
      </w:r>
      <w:r w:rsidR="00C86FFC">
        <w:rPr>
          <w:vertAlign w:val="superscript"/>
        </w:rPr>
        <w:t>2</w:t>
      </w:r>
      <w:r w:rsidR="00C86FFC">
        <w:t>, hodnika 3 od 12 m</w:t>
      </w:r>
      <w:r w:rsidR="00C86FFC">
        <w:rPr>
          <w:vertAlign w:val="superscript"/>
        </w:rPr>
        <w:t>2</w:t>
      </w:r>
      <w:r w:rsidR="00C86FFC">
        <w:t>, hodnika 4 od 10 m</w:t>
      </w:r>
      <w:r w:rsidR="00C86FFC">
        <w:rPr>
          <w:vertAlign w:val="superscript"/>
        </w:rPr>
        <w:t>2</w:t>
      </w:r>
      <w:r w:rsidR="00C86FFC">
        <w:t xml:space="preserve">, </w:t>
      </w:r>
      <w:proofErr w:type="spellStart"/>
      <w:r w:rsidR="00C86FFC">
        <w:t>predprostorom</w:t>
      </w:r>
      <w:proofErr w:type="spellEnd"/>
      <w:r w:rsidR="00C86FFC">
        <w:t xml:space="preserve"> od 5 m</w:t>
      </w:r>
      <w:r w:rsidR="00C86FFC">
        <w:rPr>
          <w:vertAlign w:val="superscript"/>
        </w:rPr>
        <w:t>2</w:t>
      </w:r>
      <w:r w:rsidR="00C86FFC">
        <w:t>, WC4 od 4 m</w:t>
      </w:r>
      <w:r w:rsidR="00C86FFC">
        <w:rPr>
          <w:vertAlign w:val="superscript"/>
        </w:rPr>
        <w:t>2</w:t>
      </w:r>
      <w:r w:rsidR="00C86FFC">
        <w:t xml:space="preserve"> i WC5 od 4 m</w:t>
      </w:r>
      <w:r w:rsidR="00C86FFC">
        <w:rPr>
          <w:vertAlign w:val="superscript"/>
        </w:rPr>
        <w:t>2</w:t>
      </w:r>
      <w:r w:rsidR="00C86FFC">
        <w:t>, ukupne površine 261 m</w:t>
      </w:r>
      <w:r w:rsidR="00C86FFC">
        <w:rPr>
          <w:vertAlign w:val="superscript"/>
        </w:rPr>
        <w:t>2</w:t>
      </w:r>
      <w:r w:rsidR="00C86FFC">
        <w:t xml:space="preserve">, a koji posebni dio je neodvojivo povezan s suvlasništvom cijele nekretnine u A. </w:t>
      </w:r>
    </w:p>
    <w:p w:rsidRDefault="00F6535A" w:rsidP="00B27E35" w:rsidR="00F6535A" w:rsidRPr="00A428BC">
      <w:pPr>
        <w:ind w:firstLine="708"/>
        <w:jc w:val="both"/>
      </w:pPr>
    </w:p>
    <w:p w:rsidRDefault="00F6535A" w:rsidP="00113C7A" w:rsidR="00F6535A" w:rsidRPr="00A428BC">
      <w:pPr>
        <w:ind w:firstLine="708"/>
        <w:jc w:val="both"/>
      </w:pPr>
      <w:r w:rsidRPr="00A428BC">
        <w:t>Istim zaključkom sukladno odredbi članka 164. stavak 4. i 6. Stečajnog zakona („Narodne novine“ broj 44/96, 29/99, 129/00, 123/03, 82/06, 116/10, 25/12 i 133/12, u daljnjem tekstu SZ ) određen</w:t>
      </w:r>
      <w:r w:rsidR="00E80F34">
        <w:t xml:space="preserve">i su </w:t>
      </w:r>
      <w:r w:rsidRPr="00A428BC">
        <w:t xml:space="preserve">način </w:t>
      </w:r>
      <w:r w:rsidR="00E80F34">
        <w:t xml:space="preserve">i </w:t>
      </w:r>
      <w:r w:rsidRPr="00A428BC">
        <w:t xml:space="preserve">uvjeti prodaje, </w:t>
      </w:r>
      <w:r w:rsidR="0067655D">
        <w:t xml:space="preserve">te određena </w:t>
      </w:r>
      <w:r w:rsidRPr="00A428BC">
        <w:rPr>
          <w:rFonts w:eastAsia="MS Mincho"/>
        </w:rPr>
        <w:t xml:space="preserve">vrijednost </w:t>
      </w:r>
      <w:r w:rsidR="0067655D">
        <w:rPr>
          <w:rFonts w:eastAsia="MS Mincho"/>
        </w:rPr>
        <w:t xml:space="preserve">nekretnine u </w:t>
      </w:r>
      <w:r w:rsidR="00E80F34">
        <w:rPr>
          <w:rFonts w:eastAsia="MS Mincho"/>
        </w:rPr>
        <w:t xml:space="preserve"> </w:t>
      </w:r>
      <w:r w:rsidRPr="00A428BC">
        <w:rPr>
          <w:rFonts w:eastAsia="MS Mincho"/>
        </w:rPr>
        <w:t xml:space="preserve">iznosu od </w:t>
      </w:r>
      <w:r w:rsidR="00C86FFC">
        <w:t>72</w:t>
      </w:r>
      <w:r w:rsidR="00BD02C9" w:rsidRPr="00A428BC">
        <w:t>.000,00 EUR-a u protuvrijednosti kuna prema srednjem tečaju HNB na dan prodaje</w:t>
      </w:r>
      <w:r w:rsidRPr="00A428BC">
        <w:t>.</w:t>
      </w:r>
    </w:p>
    <w:p w:rsidRDefault="00F6535A" w:rsidP="00F6535A" w:rsidR="00F6535A" w:rsidRPr="00A428BC">
      <w:pPr>
        <w:jc w:val="both"/>
      </w:pPr>
      <w:r w:rsidRPr="00A428BC">
        <w:tab/>
      </w:r>
    </w:p>
    <w:p w:rsidRDefault="00F6535A" w:rsidP="00B27E35" w:rsidR="00110A77">
      <w:pPr>
        <w:ind w:firstLine="708"/>
        <w:jc w:val="both"/>
        <w:rPr>
          <w:rFonts w:eastAsia="MS Mincho"/>
        </w:rPr>
      </w:pPr>
      <w:r w:rsidRPr="00A428BC">
        <w:t>Na ročištu za javnu dražbu održan</w:t>
      </w:r>
      <w:r w:rsidR="00480F4F" w:rsidRPr="00A428BC">
        <w:t>om</w:t>
      </w:r>
      <w:r w:rsidRPr="00A428BC">
        <w:t xml:space="preserve"> dana </w:t>
      </w:r>
      <w:r w:rsidR="00110A77">
        <w:t>9. veljače 2016</w:t>
      </w:r>
      <w:r w:rsidRPr="00A428BC">
        <w:rPr>
          <w:rFonts w:eastAsia="MS Mincho"/>
        </w:rPr>
        <w:t xml:space="preserve">. </w:t>
      </w:r>
      <w:r w:rsidRPr="00A428BC">
        <w:t xml:space="preserve">utvrđeno je da je navedeni zaključak o prodaji objavljen na oglasnoj ploči suda dana </w:t>
      </w:r>
      <w:r w:rsidR="00110A77">
        <w:t>28. prosinca  2015</w:t>
      </w:r>
      <w:r w:rsidR="00B27E35" w:rsidRPr="00A428BC">
        <w:t>.</w:t>
      </w:r>
      <w:r w:rsidRPr="00A428BC">
        <w:t>, na web stranicama</w:t>
      </w:r>
      <w:r w:rsidR="00F31702">
        <w:t>,</w:t>
      </w:r>
      <w:r w:rsidRPr="00A428BC">
        <w:t xml:space="preserve"> te </w:t>
      </w:r>
      <w:r w:rsidR="00E80F34" w:rsidRPr="00E7443C">
        <w:t>u dnevnom tisku dana</w:t>
      </w:r>
      <w:r w:rsidR="00E80F34">
        <w:t xml:space="preserve"> 1</w:t>
      </w:r>
      <w:r w:rsidR="00110A77">
        <w:t>7</w:t>
      </w:r>
      <w:r w:rsidR="00E80F34">
        <w:t>. siječnja 2015.</w:t>
      </w:r>
      <w:r w:rsidR="0067655D">
        <w:t xml:space="preserve">, te da su pravodobno uplaćene </w:t>
      </w:r>
      <w:r w:rsidR="00110A77">
        <w:rPr>
          <w:rFonts w:eastAsia="MS Mincho"/>
        </w:rPr>
        <w:t>dvije jamčevine.</w:t>
      </w:r>
    </w:p>
    <w:p w:rsidRDefault="00F6535A" w:rsidP="00F6535A" w:rsidR="00F6535A" w:rsidRPr="00A428BC">
      <w:pPr>
        <w:ind w:firstLine="708"/>
        <w:jc w:val="both"/>
      </w:pPr>
    </w:p>
    <w:p w:rsidRDefault="00F6535A" w:rsidP="00B27E35" w:rsidR="00F6535A" w:rsidRPr="00A428BC">
      <w:pPr>
        <w:jc w:val="both"/>
        <w:rPr>
          <w:lang w:eastAsia="en-US"/>
        </w:rPr>
      </w:pPr>
      <w:r w:rsidRPr="00A428BC">
        <w:rPr>
          <w:lang w:eastAsia="en-US"/>
        </w:rPr>
        <w:tab/>
      </w:r>
      <w:r w:rsidR="00E80F34">
        <w:rPr>
          <w:lang w:eastAsia="en-US"/>
        </w:rPr>
        <w:t>Nakon što je utvrđeno da</w:t>
      </w:r>
      <w:r w:rsidR="00BD02C9" w:rsidRPr="00A428BC">
        <w:rPr>
          <w:lang w:eastAsia="en-US"/>
        </w:rPr>
        <w:t xml:space="preserve"> početna prodajna cijena predmetne nekretnine iznos</w:t>
      </w:r>
      <w:r w:rsidR="00E80F34">
        <w:rPr>
          <w:lang w:eastAsia="en-US"/>
        </w:rPr>
        <w:t xml:space="preserve">i </w:t>
      </w:r>
      <w:r w:rsidR="00110A77">
        <w:t>551.062,87 kn</w:t>
      </w:r>
      <w:r w:rsidR="00F31702">
        <w:t>,</w:t>
      </w:r>
      <w:r w:rsidR="00BD02C9" w:rsidRPr="00A428BC">
        <w:t xml:space="preserve"> što predstavlja </w:t>
      </w:r>
      <w:r w:rsidR="00E80F34">
        <w:t xml:space="preserve">kunsku </w:t>
      </w:r>
      <w:r w:rsidR="00BD02C9" w:rsidRPr="00A428BC">
        <w:t xml:space="preserve">protuvrijednosti iznosa od </w:t>
      </w:r>
      <w:r w:rsidR="0067655D">
        <w:t>72</w:t>
      </w:r>
      <w:r w:rsidR="00E80F34">
        <w:t>.000,00</w:t>
      </w:r>
      <w:r w:rsidR="00BD02C9" w:rsidRPr="00A428BC">
        <w:t xml:space="preserve"> EUR</w:t>
      </w:r>
      <w:r w:rsidR="0067655D">
        <w:t>-</w:t>
      </w:r>
      <w:r w:rsidR="00BD02C9" w:rsidRPr="00A428BC">
        <w:t>a prema srednjem tečaju HNB na dan prodaje</w:t>
      </w:r>
      <w:r w:rsidR="00E80F34">
        <w:t xml:space="preserve">, </w:t>
      </w:r>
      <w:r w:rsidR="00BD02C9" w:rsidRPr="00A428BC">
        <w:t xml:space="preserve">te da su </w:t>
      </w:r>
      <w:r w:rsidRPr="00A428BC">
        <w:rPr>
          <w:lang w:eastAsia="en-US"/>
        </w:rPr>
        <w:t>sudioni</w:t>
      </w:r>
      <w:r w:rsidR="00BD02C9" w:rsidRPr="00A428BC">
        <w:rPr>
          <w:lang w:eastAsia="en-US"/>
        </w:rPr>
        <w:t xml:space="preserve">cima </w:t>
      </w:r>
      <w:r w:rsidRPr="00A428BC">
        <w:rPr>
          <w:lang w:eastAsia="en-US"/>
        </w:rPr>
        <w:t xml:space="preserve">poznati uvjeti prodaje, </w:t>
      </w:r>
      <w:r w:rsidRPr="00A428BC">
        <w:t>ponuditelj</w:t>
      </w:r>
      <w:r w:rsidR="00BD02C9" w:rsidRPr="00A428BC">
        <w:t xml:space="preserve">i su pozvani na stavljanje </w:t>
      </w:r>
      <w:r w:rsidRPr="00A428BC">
        <w:t xml:space="preserve">ponude.  </w:t>
      </w:r>
    </w:p>
    <w:p w:rsidRDefault="00F6535A" w:rsidP="00F6535A" w:rsidR="00F6535A" w:rsidRPr="00A428BC">
      <w:pPr>
        <w:jc w:val="both"/>
        <w:rPr>
          <w:lang w:eastAsia="en-US"/>
        </w:rPr>
      </w:pPr>
    </w:p>
    <w:p w:rsidRDefault="00F6535A" w:rsidP="00BD02C9" w:rsidR="00BD02C9">
      <w:pPr>
        <w:jc w:val="both"/>
      </w:pPr>
      <w:r w:rsidRPr="00A428BC">
        <w:rPr>
          <w:lang w:eastAsia="en-US"/>
        </w:rPr>
        <w:tab/>
      </w:r>
      <w:r w:rsidR="00BD02C9" w:rsidRPr="00A428BC">
        <w:t xml:space="preserve">Dražba </w:t>
      </w:r>
      <w:r w:rsidR="00E80F34">
        <w:t xml:space="preserve">je </w:t>
      </w:r>
      <w:r w:rsidR="00BD02C9" w:rsidRPr="00A428BC">
        <w:t>zaključe</w:t>
      </w:r>
      <w:r w:rsidR="00E80F34">
        <w:t xml:space="preserve">na </w:t>
      </w:r>
      <w:r w:rsidR="00BD02C9" w:rsidRPr="00A428BC">
        <w:t>nakon proteka deset minuta neposredno poslije stavljanja najpovoljnije ponude</w:t>
      </w:r>
      <w:r w:rsidR="00BD02C9" w:rsidRPr="00A428BC">
        <w:rPr>
          <w:lang w:eastAsia="en-US"/>
        </w:rPr>
        <w:t xml:space="preserve"> </w:t>
      </w:r>
      <w:r w:rsidR="0067655D">
        <w:rPr>
          <w:lang w:eastAsia="en-US"/>
        </w:rPr>
        <w:t xml:space="preserve">u iznosu od 610.000,00 kn koju je stavio </w:t>
      </w:r>
      <w:r w:rsidR="0067655D">
        <w:t xml:space="preserve">Miljenko </w:t>
      </w:r>
      <w:proofErr w:type="spellStart"/>
      <w:r w:rsidR="0067655D">
        <w:t>Ivec</w:t>
      </w:r>
      <w:proofErr w:type="spellEnd"/>
      <w:r w:rsidR="0067655D">
        <w:t xml:space="preserve"> ( OIB 35082112975 ) </w:t>
      </w:r>
      <w:proofErr w:type="spellStart"/>
      <w:r w:rsidR="0067655D">
        <w:t>vl</w:t>
      </w:r>
      <w:proofErr w:type="spellEnd"/>
      <w:r w:rsidR="0067655D">
        <w:t>. Obrta za trgovinu i usluge AUTO IVEC Novi Marof, Varaždinska 120</w:t>
      </w:r>
      <w:r w:rsidR="00B759B8">
        <w:t xml:space="preserve">. </w:t>
      </w:r>
      <w:r w:rsidR="0067655D">
        <w:t xml:space="preserve"> </w:t>
      </w:r>
    </w:p>
    <w:p w:rsidRDefault="00B759B8" w:rsidP="00BD02C9" w:rsidR="00B759B8">
      <w:pPr>
        <w:jc w:val="both"/>
      </w:pPr>
    </w:p>
    <w:p w:rsidRDefault="00B759B8" w:rsidP="00B759B8" w:rsidR="00B759B8">
      <w:pPr>
        <w:ind w:firstLine="708"/>
        <w:jc w:val="both"/>
        <w:rPr>
          <w:rFonts w:eastAsia="MS Mincho"/>
        </w:rPr>
      </w:pPr>
      <w:r>
        <w:t xml:space="preserve">Stoga je valjalo </w:t>
      </w:r>
      <w:r w:rsidRPr="00BE5058">
        <w:rPr>
          <w:rFonts w:eastAsia="MS Mincho"/>
        </w:rPr>
        <w:t xml:space="preserve">temeljem </w:t>
      </w:r>
      <w:r>
        <w:rPr>
          <w:rFonts w:eastAsia="MS Mincho"/>
        </w:rPr>
        <w:t>odredbe č</w:t>
      </w:r>
      <w:r w:rsidRPr="00BE5058">
        <w:rPr>
          <w:rFonts w:eastAsia="MS Mincho"/>
        </w:rPr>
        <w:t>lanka 98. stavak 4.</w:t>
      </w:r>
      <w:r w:rsidRPr="00BE5058">
        <w:t xml:space="preserve"> Ovršnog zakona (</w:t>
      </w:r>
      <w:r>
        <w:t>„</w:t>
      </w:r>
      <w:r w:rsidRPr="00BE5058">
        <w:t>Narodne novine</w:t>
      </w:r>
      <w:r>
        <w:t>“</w:t>
      </w:r>
      <w:r w:rsidRPr="00BE5058">
        <w:t xml:space="preserve"> br. 57/96, 29/99, 42/00, 173/03, 194/03, 151/04, 88/05, 121/05, 67/08 ) u vezi članka 369. Ovršnog zakona ( Narodne novine br. 112/12, u daljnjem tekstu OZ )</w:t>
      </w:r>
      <w:r w:rsidRPr="00BE5058">
        <w:rPr>
          <w:rFonts w:eastAsia="MS Mincho"/>
        </w:rPr>
        <w:t xml:space="preserve"> u vezi s člankom 164. stavak 1. SZ  pre</w:t>
      </w:r>
      <w:r>
        <w:rPr>
          <w:rFonts w:eastAsia="MS Mincho"/>
        </w:rPr>
        <w:t>d</w:t>
      </w:r>
      <w:r w:rsidRPr="00BE5058">
        <w:rPr>
          <w:rFonts w:eastAsia="MS Mincho"/>
        </w:rPr>
        <w:t>metn</w:t>
      </w:r>
      <w:r>
        <w:rPr>
          <w:rFonts w:eastAsia="MS Mincho"/>
        </w:rPr>
        <w:t>e</w:t>
      </w:r>
      <w:r w:rsidRPr="00BE5058">
        <w:rPr>
          <w:rFonts w:eastAsia="MS Mincho"/>
        </w:rPr>
        <w:t xml:space="preserve"> nekretnin</w:t>
      </w:r>
      <w:r>
        <w:rPr>
          <w:rFonts w:eastAsia="MS Mincho"/>
        </w:rPr>
        <w:t>e</w:t>
      </w:r>
      <w:r w:rsidRPr="00BE5058">
        <w:rPr>
          <w:rFonts w:eastAsia="MS Mincho"/>
        </w:rPr>
        <w:t xml:space="preserve"> dosuditi kupc</w:t>
      </w:r>
      <w:r>
        <w:rPr>
          <w:rFonts w:eastAsia="MS Mincho"/>
        </w:rPr>
        <w:t xml:space="preserve">u koji je stavio najviše ponude i ispunio uvjete da mu se dosude nekretnine, te </w:t>
      </w:r>
      <w:r w:rsidRPr="00BE5058">
        <w:rPr>
          <w:rFonts w:eastAsia="MS Mincho"/>
        </w:rPr>
        <w:t>odlučiti kao pod točkom I. izreke ovog rješenja.</w:t>
      </w:r>
    </w:p>
    <w:p w:rsidRDefault="00B759B8" w:rsidP="00B759B8" w:rsidR="00B759B8" w:rsidRPr="00BE5058">
      <w:pPr>
        <w:pStyle w:val="StandardWeb"/>
        <w:ind w:firstLine="708"/>
        <w:jc w:val="both"/>
        <w:rPr>
          <w:lang w:val="hr-HR"/>
        </w:rPr>
      </w:pPr>
      <w:r>
        <w:rPr>
          <w:lang w:val="hr-HR"/>
        </w:rPr>
        <w:t>Nadalje je sud pozvao kup</w:t>
      </w:r>
      <w:r w:rsidRPr="00BE5058">
        <w:rPr>
          <w:lang w:val="hr-HR"/>
        </w:rPr>
        <w:t>c</w:t>
      </w:r>
      <w:r>
        <w:rPr>
          <w:lang w:val="hr-HR"/>
        </w:rPr>
        <w:t xml:space="preserve">a </w:t>
      </w:r>
      <w:r w:rsidRPr="00BE5058">
        <w:rPr>
          <w:lang w:val="hr-HR"/>
        </w:rPr>
        <w:t>da uplati kupovn</w:t>
      </w:r>
      <w:r>
        <w:rPr>
          <w:lang w:val="hr-HR"/>
        </w:rPr>
        <w:t>u</w:t>
      </w:r>
      <w:r w:rsidRPr="00BE5058">
        <w:rPr>
          <w:lang w:val="hr-HR"/>
        </w:rPr>
        <w:t xml:space="preserve"> cijen</w:t>
      </w:r>
      <w:r>
        <w:rPr>
          <w:lang w:val="hr-HR"/>
        </w:rPr>
        <w:t>u</w:t>
      </w:r>
      <w:r w:rsidRPr="00BE5058">
        <w:rPr>
          <w:lang w:val="hr-HR"/>
        </w:rPr>
        <w:t xml:space="preserve"> najkasnije u roku od </w:t>
      </w:r>
      <w:r w:rsidRPr="00BE5058">
        <w:rPr>
          <w:rFonts w:eastAsia="MS Mincho"/>
          <w:lang w:val="hr-HR"/>
        </w:rPr>
        <w:t>30 dana od dana pravomoćnosti rješenja o dosudi</w:t>
      </w:r>
      <w:r w:rsidRPr="00BE5058">
        <w:rPr>
          <w:lang w:val="hr-HR"/>
        </w:rPr>
        <w:t xml:space="preserve">, </w:t>
      </w:r>
      <w:r>
        <w:rPr>
          <w:lang w:val="hr-HR"/>
        </w:rPr>
        <w:t xml:space="preserve">sukladno objavljenim uvjetima prodaje, </w:t>
      </w:r>
      <w:r w:rsidRPr="00BE5058">
        <w:rPr>
          <w:lang w:val="hr-HR"/>
        </w:rPr>
        <w:t xml:space="preserve">na prolazni depozit ovoga suda, time da se uplaćena jamčevina ima uračunati u </w:t>
      </w:r>
      <w:proofErr w:type="spellStart"/>
      <w:r w:rsidRPr="00BE5058">
        <w:rPr>
          <w:lang w:val="hr-HR"/>
        </w:rPr>
        <w:t>kupovninu</w:t>
      </w:r>
      <w:proofErr w:type="spellEnd"/>
      <w:r w:rsidRPr="00BE5058">
        <w:rPr>
          <w:lang w:val="hr-HR"/>
        </w:rPr>
        <w:t xml:space="preserve">, </w:t>
      </w:r>
      <w:r>
        <w:rPr>
          <w:lang w:val="hr-HR"/>
        </w:rPr>
        <w:t xml:space="preserve">na osnovu </w:t>
      </w:r>
      <w:r w:rsidRPr="00BE5058">
        <w:rPr>
          <w:lang w:val="hr-HR"/>
        </w:rPr>
        <w:t xml:space="preserve">odredbe članka 100. stavak 1. </w:t>
      </w:r>
      <w:r w:rsidRPr="00BE5058">
        <w:rPr>
          <w:rFonts w:eastAsia="MS Mincho"/>
          <w:lang w:val="hr-HR"/>
        </w:rPr>
        <w:t>OZ u vezi s člankom 164. stavak 1. SZ</w:t>
      </w:r>
      <w:r>
        <w:rPr>
          <w:rFonts w:eastAsia="MS Mincho"/>
          <w:lang w:val="hr-HR"/>
        </w:rPr>
        <w:t>,</w:t>
      </w:r>
      <w:r w:rsidRPr="00BE5058">
        <w:rPr>
          <w:lang w:val="hr-HR"/>
        </w:rPr>
        <w:t xml:space="preserve"> </w:t>
      </w:r>
      <w:r>
        <w:rPr>
          <w:lang w:val="hr-HR"/>
        </w:rPr>
        <w:t xml:space="preserve">pa je valjalo </w:t>
      </w:r>
      <w:r w:rsidRPr="00BE5058">
        <w:rPr>
          <w:lang w:val="hr-HR"/>
        </w:rPr>
        <w:t>odluč</w:t>
      </w:r>
      <w:r>
        <w:rPr>
          <w:lang w:val="hr-HR"/>
        </w:rPr>
        <w:t xml:space="preserve">iti </w:t>
      </w:r>
      <w:r w:rsidRPr="00BE5058">
        <w:rPr>
          <w:lang w:val="hr-HR"/>
        </w:rPr>
        <w:t>kao pod točkom II. izreke ovog rješenja.</w:t>
      </w:r>
    </w:p>
    <w:p w:rsidRDefault="00B759B8" w:rsidP="00B759B8" w:rsidR="00B759B8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U</w:t>
      </w:r>
      <w:r w:rsidRPr="00BE5058">
        <w:t xml:space="preserve">koliko </w:t>
      </w:r>
      <w:r>
        <w:t xml:space="preserve">kupac </w:t>
      </w:r>
      <w:r w:rsidRPr="00BE5058">
        <w:t xml:space="preserve">iz točke I. izreke ovog rješenja ne uplati puni iznos kupovne cijene, </w:t>
      </w:r>
      <w:r>
        <w:t xml:space="preserve">sud će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odredit </w:t>
      </w:r>
      <w:r>
        <w:t xml:space="preserve">će se </w:t>
      </w:r>
      <w:r w:rsidRPr="00BE5058">
        <w:t xml:space="preserve">nova prodaja,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B759B8" w:rsidP="00B759B8" w:rsidR="00B759B8" w:rsidRPr="00BE5058">
      <w:pPr>
        <w:ind w:firstLine="708"/>
        <w:jc w:val="both"/>
        <w:rPr>
          <w:rFonts w:eastAsia="MS Mincho"/>
        </w:rPr>
      </w:pPr>
    </w:p>
    <w:p w:rsidRDefault="00B759B8" w:rsidP="00B759B8" w:rsidR="00B759B8" w:rsidRPr="00BE5058">
      <w:pPr>
        <w:ind w:firstLine="708"/>
        <w:jc w:val="both"/>
        <w:rPr>
          <w:rFonts w:eastAsia="MS Mincho"/>
        </w:rPr>
      </w:pPr>
      <w:r>
        <w:t>P</w:t>
      </w:r>
      <w:r w:rsidRPr="00BE5058">
        <w:t>o pravomoćnosti ovog rješenja, nakon što kupac položi puni iznos kupovn</w:t>
      </w:r>
      <w:r>
        <w:t>e</w:t>
      </w:r>
      <w:r w:rsidRPr="00BE5058">
        <w:t xml:space="preserve"> cijen</w:t>
      </w:r>
      <w:r>
        <w:t>e</w:t>
      </w:r>
      <w:r w:rsidRPr="00BE5058">
        <w:t xml:space="preserve">, u zemljišnu knjigu upisat </w:t>
      </w:r>
      <w:r>
        <w:t xml:space="preserve">će se </w:t>
      </w:r>
      <w:r w:rsidRPr="00BE5058">
        <w:t>u njegovu korist pravo vlasništva na nekretnin</w:t>
      </w:r>
      <w:r>
        <w:t xml:space="preserve">i opisanoj </w:t>
      </w:r>
      <w:r w:rsidRPr="00BE5058">
        <w:t>pod točkom I. izreke ovog rješenja, te će se brisati upisan</w:t>
      </w:r>
      <w:r>
        <w:t>a</w:t>
      </w:r>
      <w:r w:rsidRPr="00BE5058">
        <w:t xml:space="preserve"> prav</w:t>
      </w:r>
      <w:r>
        <w:t>a</w:t>
      </w:r>
      <w:r w:rsidRPr="00BE5058">
        <w:t xml:space="preserve"> zaloga i teret</w:t>
      </w:r>
      <w:r>
        <w:t>i</w:t>
      </w:r>
      <w:r w:rsidRPr="00BE5058">
        <w:t xml:space="preserve"> na </w:t>
      </w:r>
      <w:r>
        <w:t>predmetnoj n</w:t>
      </w:r>
      <w:r w:rsidRPr="00BE5058">
        <w:t>ekretnin</w:t>
      </w:r>
      <w:r>
        <w:t>i t</w:t>
      </w:r>
      <w:r w:rsidRPr="00BE5058">
        <w:rPr>
          <w:rFonts w:eastAsia="MS Mincho"/>
        </w:rPr>
        <w:t>emeljem odredbe članka 101. stavak 1. 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F6535A" w:rsidP="00123895" w:rsidR="00F6535A" w:rsidRPr="00A428BC">
      <w:pPr>
        <w:jc w:val="both"/>
        <w:rPr>
          <w:rFonts w:eastAsia="MS Mincho"/>
        </w:rPr>
      </w:pPr>
      <w:r w:rsidRPr="00A428BC">
        <w:rPr>
          <w:lang w:eastAsia="en-US"/>
        </w:rPr>
        <w:t xml:space="preserve">  </w:t>
      </w:r>
    </w:p>
    <w:p w:rsidRDefault="00F6535A" w:rsidP="00B27E35" w:rsidR="00F6535A" w:rsidRPr="00A428BC">
      <w:pPr>
        <w:jc w:val="center"/>
        <w:rPr>
          <w:rFonts w:eastAsia="MS Mincho"/>
        </w:rPr>
      </w:pPr>
      <w:r w:rsidRPr="00A428BC">
        <w:rPr>
          <w:rFonts w:eastAsia="MS Mincho"/>
        </w:rPr>
        <w:t xml:space="preserve">U Rijeci, </w:t>
      </w:r>
      <w:r w:rsidR="00C86FFC">
        <w:t>9. veljače 2016</w:t>
      </w:r>
      <w:r w:rsidRPr="00A428BC">
        <w:rPr>
          <w:rFonts w:eastAsia="MS Mincho"/>
        </w:rPr>
        <w:t>.</w:t>
      </w:r>
      <w:r w:rsidRPr="00A428BC">
        <w:rPr>
          <w:rFonts w:eastAsia="MS Mincho"/>
        </w:rPr>
        <w:tab/>
      </w:r>
    </w:p>
    <w:p w:rsidRDefault="00F6535A" w:rsidP="00F6535A" w:rsidR="00F6535A" w:rsidRPr="00A428BC">
      <w:pPr>
        <w:jc w:val="both"/>
        <w:rPr>
          <w:rFonts w:eastAsia="MS Mincho"/>
        </w:rPr>
      </w:pPr>
      <w:r w:rsidRPr="00A428BC">
        <w:rPr>
          <w:rFonts w:eastAsia="MS Mincho"/>
        </w:rPr>
        <w:tab/>
      </w:r>
      <w:r w:rsidRPr="00A428BC">
        <w:rPr>
          <w:rFonts w:eastAsia="MS Mincho"/>
        </w:rPr>
        <w:tab/>
      </w:r>
      <w:r w:rsidRPr="00A428BC">
        <w:rPr>
          <w:rFonts w:eastAsia="MS Mincho"/>
        </w:rPr>
        <w:tab/>
      </w:r>
      <w:r w:rsidRPr="00A428BC">
        <w:rPr>
          <w:rFonts w:eastAsia="MS Mincho"/>
        </w:rPr>
        <w:tab/>
      </w:r>
      <w:r w:rsidRPr="00A428BC">
        <w:rPr>
          <w:rFonts w:eastAsia="MS Mincho"/>
        </w:rPr>
        <w:tab/>
      </w:r>
      <w:r w:rsidRPr="00A428BC">
        <w:rPr>
          <w:rFonts w:eastAsia="MS Mincho"/>
        </w:rPr>
        <w:tab/>
      </w:r>
      <w:r w:rsidRPr="00A428BC">
        <w:rPr>
          <w:rFonts w:eastAsia="MS Mincho"/>
        </w:rPr>
        <w:tab/>
      </w:r>
    </w:p>
    <w:p w:rsidRDefault="00F6535A" w:rsidP="00F6535A" w:rsidR="00F6535A" w:rsidRPr="00A428BC">
      <w:pPr>
        <w:ind w:left="7080"/>
        <w:jc w:val="both"/>
        <w:rPr>
          <w:rFonts w:eastAsia="MS Mincho"/>
        </w:rPr>
      </w:pPr>
      <w:r w:rsidRPr="00A428BC">
        <w:rPr>
          <w:rFonts w:eastAsia="MS Mincho"/>
        </w:rPr>
        <w:t>Stečajni sudac</w:t>
      </w:r>
    </w:p>
    <w:p w:rsidRDefault="00F6535A" w:rsidP="00F6535A" w:rsidR="00F6535A" w:rsidRPr="00A428BC">
      <w:pPr>
        <w:ind w:left="7080"/>
        <w:jc w:val="both"/>
        <w:rPr>
          <w:rFonts w:eastAsia="MS Mincho"/>
        </w:rPr>
      </w:pPr>
      <w:r w:rsidRPr="00A428BC">
        <w:rPr>
          <w:rFonts w:eastAsia="MS Mincho"/>
        </w:rPr>
        <w:t>Liljana Ugrin</w:t>
      </w:r>
    </w:p>
    <w:p w:rsidRDefault="00F6535A" w:rsidP="00F6535A" w:rsidR="00F6535A" w:rsidRPr="00A428BC">
      <w:pPr>
        <w:jc w:val="both"/>
        <w:rPr>
          <w:rFonts w:eastAsia="MS Mincho"/>
        </w:rPr>
      </w:pPr>
    </w:p>
    <w:p w:rsidRDefault="007951B2" w:rsidP="00F6535A" w:rsidR="007951B2">
      <w:pPr>
        <w:jc w:val="both"/>
        <w:rPr>
          <w:rFonts w:eastAsia="MS Mincho"/>
        </w:rPr>
      </w:pPr>
    </w:p>
    <w:p w:rsidRDefault="00123895" w:rsidP="00F6535A" w:rsidR="00123895" w:rsidRPr="00A428BC">
      <w:pPr>
        <w:jc w:val="both"/>
        <w:rPr>
          <w:rFonts w:eastAsia="MS Mincho"/>
        </w:rPr>
      </w:pPr>
    </w:p>
    <w:p w:rsidRDefault="00F6535A" w:rsidP="00F6535A" w:rsidR="00F6535A" w:rsidRPr="00A428BC">
      <w:pPr>
        <w:jc w:val="both"/>
        <w:rPr>
          <w:rFonts w:eastAsia="MS Mincho"/>
        </w:rPr>
      </w:pPr>
      <w:r w:rsidRPr="00A428BC">
        <w:rPr>
          <w:rFonts w:eastAsia="MS Mincho"/>
        </w:rPr>
        <w:t>PRAVNA POUKA</w:t>
      </w:r>
    </w:p>
    <w:p w:rsidRDefault="00F6535A" w:rsidP="00F6535A" w:rsidR="00F6535A" w:rsidRPr="00A428BC">
      <w:pPr>
        <w:jc w:val="both"/>
        <w:rPr>
          <w:rFonts w:eastAsia="MS Mincho"/>
        </w:rPr>
      </w:pPr>
      <w:r w:rsidRPr="00A428BC">
        <w:rPr>
          <w:rFonts w:eastAsia="MS Mincho"/>
        </w:rPr>
        <w:tab/>
        <w:t xml:space="preserve">Protiv ovog rješenja nezadovoljna stranka može podnijeti žalbu u roku od 8 dana ovom sudu. Žalba se podnosi u 3 istovjetna primjerka, a o žalbi odlučuje Visoki trgovački sud Republike Hrvatske. </w:t>
      </w:r>
    </w:p>
    <w:p w:rsidRDefault="00F6535A" w:rsidP="00F6535A" w:rsidR="00F6535A" w:rsidRPr="00A428BC">
      <w:pPr>
        <w:jc w:val="both"/>
        <w:rPr>
          <w:rFonts w:eastAsia="MS Mincho"/>
        </w:rPr>
      </w:pPr>
    </w:p>
    <w:p w:rsidRDefault="00F6535A" w:rsidP="00F6535A" w:rsidR="00F6535A" w:rsidRPr="00A428BC">
      <w:pPr>
        <w:jc w:val="both"/>
        <w:rPr>
          <w:rFonts w:eastAsia="MS Mincho"/>
        </w:rPr>
      </w:pPr>
      <w:r w:rsidRPr="00A428BC">
        <w:rPr>
          <w:rFonts w:eastAsia="MS Mincho"/>
        </w:rPr>
        <w:t>DNA</w:t>
      </w:r>
    </w:p>
    <w:p w:rsidRDefault="00676D4C" w:rsidP="00F6535A" w:rsidR="00F6535A" w:rsidRPr="00A428BC">
      <w:pPr>
        <w:jc w:val="both"/>
        <w:rPr>
          <w:rFonts w:eastAsia="MS Mincho"/>
        </w:rPr>
      </w:pPr>
      <w:r w:rsidRPr="00A428BC">
        <w:rPr>
          <w:rFonts w:eastAsia="MS Mincho"/>
        </w:rPr>
        <w:t>1</w:t>
      </w:r>
      <w:r w:rsidR="00F6535A" w:rsidRPr="00A428BC">
        <w:rPr>
          <w:rFonts w:eastAsia="MS Mincho"/>
        </w:rPr>
        <w:t xml:space="preserve">. Rješenje objaviti na oglasnoj ploči suda </w:t>
      </w:r>
    </w:p>
    <w:p w:rsidRDefault="00F6535A" w:rsidP="00B27E35" w:rsidR="00F6535A" w:rsidRPr="00A428BC">
      <w:pPr>
        <w:jc w:val="both"/>
        <w:rPr>
          <w:rFonts w:eastAsia="MS Mincho"/>
        </w:rPr>
      </w:pPr>
      <w:r w:rsidRPr="00A428BC">
        <w:rPr>
          <w:rFonts w:eastAsia="MS Mincho"/>
        </w:rPr>
        <w:t xml:space="preserve">U Rijeci, </w:t>
      </w:r>
      <w:r w:rsidR="00787D1F">
        <w:rPr>
          <w:rFonts w:eastAsia="MS Mincho"/>
        </w:rPr>
        <w:t>12</w:t>
      </w:r>
      <w:r w:rsidR="00C86FFC">
        <w:t>. veljače 2016</w:t>
      </w:r>
      <w:r w:rsidRPr="00A428BC">
        <w:rPr>
          <w:rFonts w:eastAsia="MS Mincho"/>
        </w:rPr>
        <w:t xml:space="preserve">. </w:t>
      </w:r>
    </w:p>
    <w:p w:rsidRDefault="00D954AA" w:rsidP="00F6535A" w:rsidR="00D954AA" w:rsidRPr="00A428BC">
      <w:pPr>
        <w:rPr>
          <w:rFonts w:eastAsia="MS Mincho"/>
        </w:rPr>
      </w:pPr>
    </w:p>
    <w:sectPr w:rsidR="00D954AA" w:rsidRPr="00A428BC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A56" w:rsidR="001B3A56">
      <w:r>
        <w:separator/>
      </w:r>
    </w:p>
  </w:endnote>
  <w:endnote w:id="0" w:type="continuationSeparator">
    <w:p w:rsidRDefault="001B3A56" w:rsidR="001B3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EE" w:rsidR="006A1DE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EE" w:rsidR="006A1DE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EE" w:rsidP="00560F4A" w:rsidR="006A1DEE">
    <w:pPr>
      <w:pStyle w:val="Podnoje"/>
      <w:framePr w:y="1" w:xAlign="right" w:vAnchor="text" w:hAnchor="margin" w:wrap="around"/>
      <w:rPr>
        <w:rStyle w:val="Brojstranice"/>
      </w:rPr>
    </w:pPr>
  </w:p>
  <w:p w:rsidRDefault="006A1DEE" w:rsidP="00560F4A" w:rsidR="006A1DEE" w:rsidRPr="00560F4A">
    <w:pPr>
      <w:pStyle w:val="Podnoje"/>
      <w:ind w:right="360"/>
      <w:jc w:val="center"/>
      <w:rPr>
        <w:rFonts w:cs="Arial" w:hAnsi="Arial" w:ascii="Arial"/>
      </w:rPr>
    </w:pPr>
    <w:r w:rsidRPr="00560F4A">
      <w:rPr>
        <w:rStyle w:val="Brojstranice"/>
        <w:rFonts w:cs="Arial" w:hAnsi="Arial" w:ascii="Arial"/>
      </w:rPr>
      <w:fldChar w:fldCharType="begin"/>
    </w:r>
    <w:r w:rsidRPr="00560F4A">
      <w:rPr>
        <w:rStyle w:val="Brojstranice"/>
        <w:rFonts w:cs="Arial" w:hAnsi="Arial" w:ascii="Arial"/>
      </w:rPr>
      <w:instrText xml:space="preserve"> PAGE </w:instrText>
    </w:r>
    <w:r w:rsidRPr="00560F4A">
      <w:rPr>
        <w:rStyle w:val="Brojstranice"/>
        <w:rFonts w:cs="Arial" w:hAnsi="Arial" w:ascii="Arial"/>
      </w:rPr>
      <w:fldChar w:fldCharType="separate"/>
    </w:r>
    <w:r w:rsidR="00B61087">
      <w:rPr>
        <w:rStyle w:val="Brojstranice"/>
        <w:rFonts w:cs="Arial" w:hAnsi="Arial" w:ascii="Arial"/>
        <w:noProof/>
      </w:rPr>
      <w:t>3</w:t>
    </w:r>
    <w:r w:rsidRPr="00560F4A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A56" w:rsidR="001B3A56">
      <w:r>
        <w:separator/>
      </w:r>
    </w:p>
  </w:footnote>
  <w:footnote w:id="0" w:type="continuationSeparator">
    <w:p w:rsidRDefault="001B3A56" w:rsidR="001B3A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EE" w:rsidP="00113C7A" w:rsidR="006A1DEE" w:rsidRPr="00605C49">
    <w:pPr>
      <w:jc w:val="right"/>
      <w:rPr>
        <w:rFonts w:eastAsia="MS Mincho"/>
      </w:rPr>
    </w:pPr>
    <w:proofErr w:type="spellStart"/>
    <w:r w:rsidRPr="00605C49">
      <w:rPr>
        <w:rFonts w:eastAsia="MS Mincho"/>
      </w:rPr>
      <w:t>Posl</w:t>
    </w:r>
    <w:proofErr w:type="spellEnd"/>
    <w:r w:rsidRPr="00605C49">
      <w:rPr>
        <w:rFonts w:eastAsia="MS Mincho"/>
      </w:rPr>
      <w:t>. br. 7 St-505/11-</w:t>
    </w:r>
    <w:r w:rsidR="00123895">
      <w:rPr>
        <w:rFonts w:eastAsia="MS Mincho"/>
      </w:rPr>
      <w:t>871</w:t>
    </w:r>
  </w:p>
  <w:p w:rsidRDefault="006A1DEE" w:rsidP="00560F4A" w:rsidR="006A1DEE">
    <w:pPr>
      <w:jc w:val="right"/>
      <w:rPr>
        <w:rFonts w:cs="Arial" w:eastAsia="MS Mincho" w:hAnsi="Arial" w:ascii="Arial"/>
      </w:rPr>
    </w:pPr>
  </w:p>
  <w:p w:rsidRDefault="006A1DEE" w:rsidP="00560F4A" w:rsidR="006A1DEE">
    <w:pPr>
      <w:jc w:val="right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0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4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1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9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1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8"/>
  </w:num>
  <w:num w:numId="2">
    <w:abstractNumId w:val="38"/>
  </w:num>
  <w:num w:numId="3">
    <w:abstractNumId w:val="4"/>
  </w:num>
  <w:num w:numId="4">
    <w:abstractNumId w:val="12"/>
  </w:num>
  <w:num w:numId="5">
    <w:abstractNumId w:val="9"/>
  </w:num>
  <w:num w:numId="6">
    <w:abstractNumId w:val="30"/>
  </w:num>
  <w:num w:numId="7">
    <w:abstractNumId w:val="39"/>
  </w:num>
  <w:num w:numId="8">
    <w:abstractNumId w:val="13"/>
  </w:num>
  <w:num w:numId="9">
    <w:abstractNumId w:val="31"/>
  </w:num>
  <w:num w:numId="10">
    <w:abstractNumId w:val="3"/>
  </w:num>
  <w:num w:numId="11">
    <w:abstractNumId w:val="14"/>
  </w:num>
  <w:num w:numId="12">
    <w:abstractNumId w:val="37"/>
  </w:num>
  <w:num w:numId="13">
    <w:abstractNumId w:val="28"/>
  </w:num>
  <w:num w:numId="14">
    <w:abstractNumId w:val="15"/>
  </w:num>
  <w:num w:numId="15">
    <w:abstractNumId w:val="2"/>
  </w:num>
  <w:num w:numId="16">
    <w:abstractNumId w:val="22"/>
  </w:num>
  <w:num w:numId="17">
    <w:abstractNumId w:val="26"/>
  </w:num>
  <w:num w:numId="18">
    <w:abstractNumId w:val="5"/>
  </w:num>
  <w:num w:numId="19">
    <w:abstractNumId w:val="16"/>
  </w:num>
  <w:num w:numId="20">
    <w:abstractNumId w:val="27"/>
  </w:num>
  <w:num w:numId="21">
    <w:abstractNumId w:val="7"/>
  </w:num>
  <w:num w:numId="22">
    <w:abstractNumId w:val="10"/>
  </w:num>
  <w:num w:numId="23">
    <w:abstractNumId w:val="36"/>
  </w:num>
  <w:num w:numId="24">
    <w:abstractNumId w:val="23"/>
  </w:num>
  <w:num w:numId="25">
    <w:abstractNumId w:val="32"/>
  </w:num>
  <w:num w:numId="26">
    <w:abstractNumId w:val="17"/>
  </w:num>
  <w:num w:numId="27">
    <w:abstractNumId w:val="6"/>
  </w:num>
  <w:num w:numId="28">
    <w:abstractNumId w:val="11"/>
  </w:num>
  <w:num w:numId="29">
    <w:abstractNumId w:val="24"/>
  </w:num>
  <w:num w:numId="30">
    <w:abstractNumId w:val="19"/>
  </w:num>
  <w:num w:numId="31">
    <w:abstractNumId w:val="35"/>
  </w:num>
  <w:num w:numId="32">
    <w:abstractNumId w:val="33"/>
  </w:num>
  <w:num w:numId="33">
    <w:abstractNumId w:val="29"/>
  </w:num>
  <w:num w:numId="34">
    <w:abstractNumId w:val="0"/>
  </w:num>
  <w:num w:numId="35">
    <w:abstractNumId w:val="25"/>
  </w:num>
  <w:num w:numId="36">
    <w:abstractNumId w:val="18"/>
  </w:num>
  <w:num w:numId="37">
    <w:abstractNumId w:val="34"/>
  </w:num>
  <w:num w:numId="38">
    <w:abstractNumId w:val="1"/>
  </w:num>
  <w:num w:numId="39">
    <w:abstractNumId w:val="20"/>
  </w:num>
  <w:num w:numId="4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2BA3"/>
    <w:rsid w:val="00026F6C"/>
    <w:rsid w:val="00037DB7"/>
    <w:rsid w:val="00056824"/>
    <w:rsid w:val="00060A07"/>
    <w:rsid w:val="0007287E"/>
    <w:rsid w:val="000816DD"/>
    <w:rsid w:val="00096B8C"/>
    <w:rsid w:val="000B6B1E"/>
    <w:rsid w:val="000C77E8"/>
    <w:rsid w:val="000E26CB"/>
    <w:rsid w:val="000E6256"/>
    <w:rsid w:val="000F5B47"/>
    <w:rsid w:val="000F6E3E"/>
    <w:rsid w:val="00110A77"/>
    <w:rsid w:val="00113C7A"/>
    <w:rsid w:val="00120AD4"/>
    <w:rsid w:val="00123895"/>
    <w:rsid w:val="00141A68"/>
    <w:rsid w:val="00173D9F"/>
    <w:rsid w:val="00180D0E"/>
    <w:rsid w:val="00182D59"/>
    <w:rsid w:val="0018627F"/>
    <w:rsid w:val="00191F78"/>
    <w:rsid w:val="001B3A56"/>
    <w:rsid w:val="001E748F"/>
    <w:rsid w:val="001F1B51"/>
    <w:rsid w:val="001F6077"/>
    <w:rsid w:val="002167EC"/>
    <w:rsid w:val="00240134"/>
    <w:rsid w:val="00247EBE"/>
    <w:rsid w:val="00253021"/>
    <w:rsid w:val="00255AB6"/>
    <w:rsid w:val="002676A2"/>
    <w:rsid w:val="00277C97"/>
    <w:rsid w:val="00277C9F"/>
    <w:rsid w:val="002811C6"/>
    <w:rsid w:val="002960AE"/>
    <w:rsid w:val="002A3573"/>
    <w:rsid w:val="002B6C30"/>
    <w:rsid w:val="002B6D2C"/>
    <w:rsid w:val="002C48AA"/>
    <w:rsid w:val="002C5497"/>
    <w:rsid w:val="002C7206"/>
    <w:rsid w:val="002D2946"/>
    <w:rsid w:val="002E301A"/>
    <w:rsid w:val="002E50CC"/>
    <w:rsid w:val="00304113"/>
    <w:rsid w:val="00306CC2"/>
    <w:rsid w:val="00306FA7"/>
    <w:rsid w:val="00316A57"/>
    <w:rsid w:val="00320A17"/>
    <w:rsid w:val="00355E0A"/>
    <w:rsid w:val="0035752D"/>
    <w:rsid w:val="0036032D"/>
    <w:rsid w:val="00371E30"/>
    <w:rsid w:val="00373EA4"/>
    <w:rsid w:val="00384C76"/>
    <w:rsid w:val="00396768"/>
    <w:rsid w:val="00397FA2"/>
    <w:rsid w:val="003A069B"/>
    <w:rsid w:val="003A27F1"/>
    <w:rsid w:val="003A3AAF"/>
    <w:rsid w:val="003A5606"/>
    <w:rsid w:val="003B0371"/>
    <w:rsid w:val="003B0687"/>
    <w:rsid w:val="003B2111"/>
    <w:rsid w:val="003B50CD"/>
    <w:rsid w:val="003B7BD2"/>
    <w:rsid w:val="003C1ECE"/>
    <w:rsid w:val="003C549A"/>
    <w:rsid w:val="003D721A"/>
    <w:rsid w:val="004058A2"/>
    <w:rsid w:val="00406FEF"/>
    <w:rsid w:val="004214CE"/>
    <w:rsid w:val="00422AC2"/>
    <w:rsid w:val="004236AE"/>
    <w:rsid w:val="00434D4E"/>
    <w:rsid w:val="00435A87"/>
    <w:rsid w:val="004455A6"/>
    <w:rsid w:val="00446AA5"/>
    <w:rsid w:val="00461D2F"/>
    <w:rsid w:val="00465154"/>
    <w:rsid w:val="004772A5"/>
    <w:rsid w:val="00480F4F"/>
    <w:rsid w:val="0048429E"/>
    <w:rsid w:val="004A1983"/>
    <w:rsid w:val="004B1373"/>
    <w:rsid w:val="004D5E1F"/>
    <w:rsid w:val="004E3A4B"/>
    <w:rsid w:val="004E4FE4"/>
    <w:rsid w:val="00505436"/>
    <w:rsid w:val="00506E61"/>
    <w:rsid w:val="00530A15"/>
    <w:rsid w:val="0055545C"/>
    <w:rsid w:val="005567E5"/>
    <w:rsid w:val="00560F3D"/>
    <w:rsid w:val="00560F4A"/>
    <w:rsid w:val="00566F00"/>
    <w:rsid w:val="00567CEC"/>
    <w:rsid w:val="0057004D"/>
    <w:rsid w:val="00575813"/>
    <w:rsid w:val="00577D53"/>
    <w:rsid w:val="00590C88"/>
    <w:rsid w:val="00594284"/>
    <w:rsid w:val="005B0722"/>
    <w:rsid w:val="005B74C7"/>
    <w:rsid w:val="005C5C5D"/>
    <w:rsid w:val="005C62EE"/>
    <w:rsid w:val="005C7B6A"/>
    <w:rsid w:val="005D2021"/>
    <w:rsid w:val="005E44F2"/>
    <w:rsid w:val="005F0319"/>
    <w:rsid w:val="005F5E06"/>
    <w:rsid w:val="005F63D5"/>
    <w:rsid w:val="0060110D"/>
    <w:rsid w:val="00602EB1"/>
    <w:rsid w:val="006055E7"/>
    <w:rsid w:val="00605C49"/>
    <w:rsid w:val="006251E8"/>
    <w:rsid w:val="006314A2"/>
    <w:rsid w:val="00646DCB"/>
    <w:rsid w:val="006658FE"/>
    <w:rsid w:val="0067655D"/>
    <w:rsid w:val="00676D4C"/>
    <w:rsid w:val="006779AA"/>
    <w:rsid w:val="006A1DEE"/>
    <w:rsid w:val="006A1E96"/>
    <w:rsid w:val="006A2170"/>
    <w:rsid w:val="006B1E76"/>
    <w:rsid w:val="006B775C"/>
    <w:rsid w:val="006C59C7"/>
    <w:rsid w:val="006D0C34"/>
    <w:rsid w:val="006D3BA6"/>
    <w:rsid w:val="006D5BED"/>
    <w:rsid w:val="006D714F"/>
    <w:rsid w:val="006E28F4"/>
    <w:rsid w:val="00715A61"/>
    <w:rsid w:val="00726283"/>
    <w:rsid w:val="00742B34"/>
    <w:rsid w:val="00746B83"/>
    <w:rsid w:val="00753E3D"/>
    <w:rsid w:val="0075487C"/>
    <w:rsid w:val="00765816"/>
    <w:rsid w:val="00773B48"/>
    <w:rsid w:val="00787D1F"/>
    <w:rsid w:val="0079377B"/>
    <w:rsid w:val="007951B2"/>
    <w:rsid w:val="007A5A94"/>
    <w:rsid w:val="007C3990"/>
    <w:rsid w:val="007D36C0"/>
    <w:rsid w:val="007F0FFD"/>
    <w:rsid w:val="007F161E"/>
    <w:rsid w:val="007F4A5B"/>
    <w:rsid w:val="007F5BBE"/>
    <w:rsid w:val="007F5F43"/>
    <w:rsid w:val="008052E0"/>
    <w:rsid w:val="00826666"/>
    <w:rsid w:val="00827F04"/>
    <w:rsid w:val="008406E8"/>
    <w:rsid w:val="00841956"/>
    <w:rsid w:val="0084384B"/>
    <w:rsid w:val="00844928"/>
    <w:rsid w:val="00854116"/>
    <w:rsid w:val="008556E1"/>
    <w:rsid w:val="00863C10"/>
    <w:rsid w:val="0088444E"/>
    <w:rsid w:val="008870FA"/>
    <w:rsid w:val="008A3581"/>
    <w:rsid w:val="008B07C7"/>
    <w:rsid w:val="008B0997"/>
    <w:rsid w:val="008C5A34"/>
    <w:rsid w:val="008E37AA"/>
    <w:rsid w:val="008F5D52"/>
    <w:rsid w:val="008F5F99"/>
    <w:rsid w:val="009104DF"/>
    <w:rsid w:val="00931CA2"/>
    <w:rsid w:val="009366E8"/>
    <w:rsid w:val="0093765B"/>
    <w:rsid w:val="0094299C"/>
    <w:rsid w:val="0094727A"/>
    <w:rsid w:val="00966D0B"/>
    <w:rsid w:val="00996E30"/>
    <w:rsid w:val="009B2F6C"/>
    <w:rsid w:val="009B33AB"/>
    <w:rsid w:val="009B71D2"/>
    <w:rsid w:val="009C3DA9"/>
    <w:rsid w:val="009D0D2B"/>
    <w:rsid w:val="009D2168"/>
    <w:rsid w:val="009D71F8"/>
    <w:rsid w:val="009D7D36"/>
    <w:rsid w:val="009F00E3"/>
    <w:rsid w:val="009F5BF1"/>
    <w:rsid w:val="00A2165E"/>
    <w:rsid w:val="00A257F8"/>
    <w:rsid w:val="00A41D74"/>
    <w:rsid w:val="00A428BC"/>
    <w:rsid w:val="00A43CD7"/>
    <w:rsid w:val="00A54846"/>
    <w:rsid w:val="00A8193A"/>
    <w:rsid w:val="00A86BCB"/>
    <w:rsid w:val="00A947DA"/>
    <w:rsid w:val="00AA44F6"/>
    <w:rsid w:val="00AB4F1C"/>
    <w:rsid w:val="00AE05DF"/>
    <w:rsid w:val="00AE281A"/>
    <w:rsid w:val="00AE2F5F"/>
    <w:rsid w:val="00AE4B73"/>
    <w:rsid w:val="00B032BB"/>
    <w:rsid w:val="00B11F0C"/>
    <w:rsid w:val="00B211A3"/>
    <w:rsid w:val="00B2373F"/>
    <w:rsid w:val="00B23E83"/>
    <w:rsid w:val="00B266F6"/>
    <w:rsid w:val="00B27E35"/>
    <w:rsid w:val="00B27F40"/>
    <w:rsid w:val="00B50A69"/>
    <w:rsid w:val="00B50ABF"/>
    <w:rsid w:val="00B52B9F"/>
    <w:rsid w:val="00B530AB"/>
    <w:rsid w:val="00B61087"/>
    <w:rsid w:val="00B65ECE"/>
    <w:rsid w:val="00B759B8"/>
    <w:rsid w:val="00B83015"/>
    <w:rsid w:val="00B9106A"/>
    <w:rsid w:val="00B93F82"/>
    <w:rsid w:val="00B9689B"/>
    <w:rsid w:val="00BC7F94"/>
    <w:rsid w:val="00BD02C9"/>
    <w:rsid w:val="00BE42F8"/>
    <w:rsid w:val="00BF190E"/>
    <w:rsid w:val="00BF2DC5"/>
    <w:rsid w:val="00C0288E"/>
    <w:rsid w:val="00C0753F"/>
    <w:rsid w:val="00C07E03"/>
    <w:rsid w:val="00C14A5D"/>
    <w:rsid w:val="00C1664F"/>
    <w:rsid w:val="00C34A48"/>
    <w:rsid w:val="00C45189"/>
    <w:rsid w:val="00C50EC9"/>
    <w:rsid w:val="00C54E12"/>
    <w:rsid w:val="00C641BB"/>
    <w:rsid w:val="00C64266"/>
    <w:rsid w:val="00C8629B"/>
    <w:rsid w:val="00C86FFC"/>
    <w:rsid w:val="00C92119"/>
    <w:rsid w:val="00C9374D"/>
    <w:rsid w:val="00C9431C"/>
    <w:rsid w:val="00CB1BB0"/>
    <w:rsid w:val="00CC153B"/>
    <w:rsid w:val="00CC6A6B"/>
    <w:rsid w:val="00CD1A75"/>
    <w:rsid w:val="00CE665E"/>
    <w:rsid w:val="00CE70F7"/>
    <w:rsid w:val="00CE7BA9"/>
    <w:rsid w:val="00CF0C42"/>
    <w:rsid w:val="00D004A1"/>
    <w:rsid w:val="00D0426F"/>
    <w:rsid w:val="00D34550"/>
    <w:rsid w:val="00D43763"/>
    <w:rsid w:val="00D549A5"/>
    <w:rsid w:val="00D70AAB"/>
    <w:rsid w:val="00D751C3"/>
    <w:rsid w:val="00D75367"/>
    <w:rsid w:val="00D954AA"/>
    <w:rsid w:val="00DA040B"/>
    <w:rsid w:val="00DD3865"/>
    <w:rsid w:val="00DD4606"/>
    <w:rsid w:val="00DE7AA5"/>
    <w:rsid w:val="00DE7CDC"/>
    <w:rsid w:val="00E00DED"/>
    <w:rsid w:val="00E20120"/>
    <w:rsid w:val="00E2796D"/>
    <w:rsid w:val="00E354F9"/>
    <w:rsid w:val="00E37C24"/>
    <w:rsid w:val="00E66B18"/>
    <w:rsid w:val="00E73980"/>
    <w:rsid w:val="00E76658"/>
    <w:rsid w:val="00E80F34"/>
    <w:rsid w:val="00E94256"/>
    <w:rsid w:val="00E9532A"/>
    <w:rsid w:val="00E96589"/>
    <w:rsid w:val="00E96A41"/>
    <w:rsid w:val="00EA6A12"/>
    <w:rsid w:val="00EB0F90"/>
    <w:rsid w:val="00EB2691"/>
    <w:rsid w:val="00EB3984"/>
    <w:rsid w:val="00EB61BE"/>
    <w:rsid w:val="00EC09BA"/>
    <w:rsid w:val="00ED1045"/>
    <w:rsid w:val="00ED2154"/>
    <w:rsid w:val="00F14DA2"/>
    <w:rsid w:val="00F15748"/>
    <w:rsid w:val="00F23C4C"/>
    <w:rsid w:val="00F31702"/>
    <w:rsid w:val="00F40361"/>
    <w:rsid w:val="00F508BD"/>
    <w:rsid w:val="00F5529E"/>
    <w:rsid w:val="00F60A4F"/>
    <w:rsid w:val="00F6535A"/>
    <w:rsid w:val="00F80886"/>
    <w:rsid w:val="00F97A8E"/>
    <w:rsid w:val="00FA4507"/>
    <w:rsid w:val="00FB216A"/>
    <w:rsid w:val="00FC2B5A"/>
    <w:rsid w:val="00FC4CA3"/>
    <w:rsid w:val="00FE066B"/>
    <w:rsid w:val="00FE79B0"/>
    <w:rsid w:val="00FF2680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balonia" w:type="paragraph">
    <w:name w:val="Balloon Text"/>
    <w:basedOn w:val="Normal"/>
    <w:link w:val="TekstbaloniaChar"/>
    <w:rsid w:val="001238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238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0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108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08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08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08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balonia" w:type="paragraph">
    <w:name w:val="Balloon Text"/>
    <w:basedOn w:val="Normal"/>
    <w:link w:val="TekstbaloniaChar"/>
    <w:rsid w:val="001238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238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0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108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08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08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08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1140</properties:Words>
  <properties:Characters>5509</properties:Characters>
  <properties:Lines>129</properties:Lines>
  <properties:Paragraphs>29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2016-02-12T08:54:00Z</dcterms:created>
  <dc:creator>ministarstvo pravosuđa rh</dc:creator>
  <cp:lastModifiedBy>Tanja Fidel</cp:lastModifiedBy>
  <cp:lastPrinted>2016-02-12T08:56:00Z</cp:lastPrinted>
  <dcterms:modified xmlns:xsi="http://www.w3.org/2001/XMLSchema-instance" xsi:type="dcterms:W3CDTF">2016-02-12T13:33:00Z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