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6A0A" w:rsidR="00C46231" w:rsidRPr="00C46231">
        <w:tc>
          <w:tcPr>
            <w:tcW w:type="dxa" w:w="2985"/>
            <w:shd w:fill="auto" w:color="auto" w:val="clear"/>
          </w:tcPr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Republika Hrvatska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Trgovački sud u Varaždinu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c47932" w14:paraId="6c47932" w:rsidRDefault="00C46231" w:rsidP="00C46231" w:rsidR="00C46231" w:rsidRPr="00C46231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6A0A" w:rsidR="00C46231" w:rsidRPr="00C46231">
        <w:trPr>
          <w:jc w:val="right"/>
        </w:trPr>
        <w:tc>
          <w:tcPr>
            <w:tcW w:type="dxa" w:w="4320"/>
          </w:tcPr>
          <w:p w:rsidRDefault="003A62C4" w:rsidP="00C46231" w:rsidR="00C46231" w:rsidRPr="00C46231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St-753/2016-22</w:t>
            </w:r>
          </w:p>
        </w:tc>
      </w:tr>
    </w:tbl>
    <w:p w:rsidRDefault="00C46231" w:rsidP="00C46231" w:rsidR="00C46231" w:rsidRPr="00C46231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C46231" w:rsidP="00C46231" w:rsid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EF1885" w:rsidP="00C46231" w:rsidR="00EF1885" w:rsidRP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>R E P U B L I K A   H R V A T S K A</w:t>
      </w: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 xml:space="preserve">R J E Š E NJ E   </w:t>
      </w:r>
    </w:p>
    <w:p w:rsidRDefault="00847C43" w:rsidP="00485215" w:rsidR="00847C43">
      <w:pPr>
        <w:spacing w:lineRule="auto" w:line="240" w:after="0"/>
        <w:jc w:val="center"/>
      </w:pPr>
    </w:p>
    <w:p w:rsidRDefault="006E0B0B" w:rsidP="00485215" w:rsidR="006E0B0B">
      <w:pPr>
        <w:spacing w:lineRule="auto" w:line="240" w:after="0"/>
        <w:jc w:val="center"/>
      </w:pPr>
    </w:p>
    <w:p w:rsidRDefault="003A62C4" w:rsidP="003A62C4" w:rsidR="003A62C4" w:rsidRPr="003A62C4">
      <w:pPr>
        <w:spacing w:lineRule="auto" w:line="240" w:after="0"/>
        <w:ind w:firstLine="720"/>
        <w:jc w:val="both"/>
        <w:rPr>
          <w:rFonts w:eastAsia="Calibri"/>
        </w:rPr>
      </w:pPr>
      <w:r w:rsidRPr="003A62C4">
        <w:rPr>
          <w:rFonts w:eastAsia="Calibri"/>
        </w:rPr>
        <w:t xml:space="preserve">Trgovački sud u Varaždinu, po sutkinji toga suda Meliti Poljanec Bubaš, u stečajnom postupku koji se vodi nad stečajnim dužnikom HGK Poljoprivredna zadruga </w:t>
      </w:r>
      <w:proofErr w:type="spellStart"/>
      <w:r w:rsidRPr="003A62C4">
        <w:rPr>
          <w:rFonts w:eastAsia="Calibri"/>
        </w:rPr>
        <w:t>Selnik</w:t>
      </w:r>
      <w:proofErr w:type="spellEnd"/>
      <w:r w:rsidR="00021768">
        <w:rPr>
          <w:rFonts w:eastAsia="Calibri"/>
        </w:rPr>
        <w:t xml:space="preserve"> u stečaju</w:t>
      </w:r>
      <w:r w:rsidRPr="003A62C4">
        <w:rPr>
          <w:rFonts w:eastAsia="Calibri"/>
        </w:rPr>
        <w:t xml:space="preserve">, </w:t>
      </w:r>
      <w:proofErr w:type="spellStart"/>
      <w:r w:rsidRPr="003A62C4">
        <w:rPr>
          <w:rFonts w:eastAsia="Calibri"/>
        </w:rPr>
        <w:t>Selnik</w:t>
      </w:r>
      <w:proofErr w:type="spellEnd"/>
      <w:r w:rsidRPr="003A62C4">
        <w:rPr>
          <w:rFonts w:eastAsia="Calibri"/>
        </w:rPr>
        <w:t xml:space="preserve">, Glavna 59, OIB: 40138873589, dana </w:t>
      </w:r>
      <w:r w:rsidR="008814F2">
        <w:rPr>
          <w:rFonts w:eastAsia="Calibri"/>
        </w:rPr>
        <w:t>11</w:t>
      </w:r>
      <w:r w:rsidR="00021768">
        <w:rPr>
          <w:rFonts w:eastAsia="Calibri"/>
        </w:rPr>
        <w:t xml:space="preserve">. srpnja </w:t>
      </w:r>
      <w:r w:rsidRPr="003A62C4">
        <w:rPr>
          <w:rFonts w:eastAsia="Calibri"/>
        </w:rPr>
        <w:t xml:space="preserve">2018.                                            </w:t>
      </w:r>
    </w:p>
    <w:p w:rsidRDefault="00242A53" w:rsidP="00B068AC" w:rsidR="00242A53">
      <w:pPr>
        <w:spacing w:lineRule="auto" w:line="240" w:after="0"/>
        <w:ind w:firstLine="708"/>
        <w:jc w:val="both"/>
      </w:pPr>
    </w:p>
    <w:p w:rsidRDefault="00EF1885" w:rsidP="008814F2" w:rsidR="00EF1885">
      <w:pPr>
        <w:spacing w:lineRule="auto" w:line="240" w:after="0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9424DF">
        <w:t xml:space="preserve"> </w:t>
      </w:r>
      <w:r w:rsidR="00485215">
        <w:t>j e</w:t>
      </w:r>
    </w:p>
    <w:p w:rsidRDefault="00242A53" w:rsidP="00B068AC" w:rsidR="00242A5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</w:t>
      </w:r>
      <w:r w:rsidR="00021768">
        <w:t xml:space="preserve"> se Republika Hrvatska kao </w:t>
      </w:r>
      <w:proofErr w:type="spellStart"/>
      <w:r w:rsidR="00021768">
        <w:t>razlučni</w:t>
      </w:r>
      <w:proofErr w:type="spellEnd"/>
      <w:r w:rsidR="00021768">
        <w:t xml:space="preserve"> vjerovnik</w:t>
      </w:r>
      <w:r w:rsidR="00642B18">
        <w:t xml:space="preserve">, u roku od </w:t>
      </w:r>
      <w:r w:rsidR="00021768">
        <w:t>30</w:t>
      </w:r>
      <w:r>
        <w:t xml:space="preserve"> dana od objave ovoga rješenja </w:t>
      </w:r>
      <w:r w:rsidR="004B6F4B">
        <w:t>na e-oglasnoj ploči suda</w:t>
      </w:r>
      <w:r>
        <w:t xml:space="preserve"> uplatiti iznos od </w:t>
      </w:r>
      <w:r w:rsidR="00021768">
        <w:t>10.</w:t>
      </w:r>
      <w:r w:rsidR="00642B18">
        <w:t>000,00 kn</w:t>
      </w:r>
      <w:r>
        <w:t xml:space="preserve"> na </w:t>
      </w:r>
      <w:r w:rsidR="00242A53">
        <w:t xml:space="preserve">ime predujma </w:t>
      </w:r>
      <w:r w:rsidR="00642B18">
        <w:t>troškov</w:t>
      </w:r>
      <w:r w:rsidR="00021768">
        <w:t xml:space="preserve">a prodaje nekretnine iz stečajne mase. </w:t>
      </w:r>
    </w:p>
    <w:p w:rsidRDefault="00E04B25" w:rsidP="00485215" w:rsidR="0035273A">
      <w:pPr>
        <w:spacing w:lineRule="auto" w:line="240" w:after="0"/>
        <w:jc w:val="both"/>
      </w:pPr>
      <w:r>
        <w:t xml:space="preserve"> </w:t>
      </w:r>
      <w:r w:rsidR="00021768">
        <w:t xml:space="preserve">  </w:t>
      </w:r>
    </w:p>
    <w:p w:rsidRDefault="008814F2" w:rsidP="00485215" w:rsidR="00485215">
      <w:pPr>
        <w:spacing w:lineRule="auto" w:line="240" w:after="0"/>
        <w:jc w:val="both"/>
      </w:pPr>
      <w:r>
        <w:tab/>
      </w:r>
      <w:r w:rsidR="00021768">
        <w:t>II.</w:t>
      </w:r>
      <w:r w:rsidR="00485215"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8814F2" w:rsidP="00F0721A" w:rsidR="008814F2">
      <w:pPr>
        <w:spacing w:lineRule="auto" w:line="240" w:after="0"/>
        <w:jc w:val="both"/>
      </w:pPr>
    </w:p>
    <w:p w:rsidRDefault="005612A9" w:rsidP="001E3121" w:rsidR="00642B18">
      <w:pPr>
        <w:spacing w:lineRule="auto" w:line="240" w:after="0"/>
        <w:jc w:val="both"/>
      </w:pPr>
      <w:r>
        <w:tab/>
      </w:r>
      <w:r w:rsidR="008814F2">
        <w:t xml:space="preserve">Stečajna upraviteljica je u svojim izvješćima od 8.11.2017. i 6.3.2018. predložila da sud pozove </w:t>
      </w:r>
      <w:proofErr w:type="spellStart"/>
      <w:r w:rsidR="008814F2">
        <w:t>razlučnog</w:t>
      </w:r>
      <w:proofErr w:type="spellEnd"/>
      <w:r w:rsidR="008814F2">
        <w:t xml:space="preserve"> vjerovnika Republiku Hrvatsku da predujmi iznos od 10.000,00 kuna za troškove prodaje nekretnine iz stečajne mase, radi čega je odlučeno kao u izreci. </w:t>
      </w:r>
    </w:p>
    <w:p w:rsidRDefault="008814F2" w:rsidP="001E3121" w:rsidR="008814F2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485215" w:rsidP="00485215" w:rsidR="005612A9">
      <w:pPr>
        <w:spacing w:lineRule="auto" w:line="240" w:after="0"/>
        <w:jc w:val="center"/>
      </w:pPr>
      <w:r>
        <w:t>U Varaždinu</w:t>
      </w:r>
      <w:r w:rsidR="005612A9">
        <w:t xml:space="preserve"> </w:t>
      </w:r>
      <w:r w:rsidR="008814F2">
        <w:t>11. srpnja</w:t>
      </w:r>
      <w:r w:rsidR="001F1F63">
        <w:t xml:space="preserve"> 2018.  </w:t>
      </w:r>
      <w:r w:rsidR="005612A9">
        <w:t xml:space="preserve"> </w:t>
      </w:r>
    </w:p>
    <w:p w:rsidRDefault="005612A9" w:rsidP="00485215" w:rsidR="005612A9">
      <w:pPr>
        <w:spacing w:lineRule="auto" w:line="240" w:after="0"/>
        <w:jc w:val="center"/>
      </w:pPr>
    </w:p>
    <w:p w:rsidRDefault="008814F2" w:rsidP="00485215" w:rsidR="008814F2">
      <w:pPr>
        <w:spacing w:lineRule="auto" w:line="240" w:after="0"/>
        <w:jc w:val="center"/>
      </w:pPr>
    </w:p>
    <w:p w:rsidRDefault="005612A9" w:rsidP="008814F2" w:rsidR="00485215">
      <w:pPr>
        <w:spacing w:lineRule="auto" w:line="240" w:after="0"/>
        <w:ind w:left="4956"/>
        <w:jc w:val="center"/>
      </w:pPr>
      <w:bookmarkStart w:name="_GoBack" w:id="0"/>
      <w:r>
        <w:t>Sutkinja</w:t>
      </w:r>
    </w:p>
    <w:p w:rsidRDefault="005612A9" w:rsidP="008814F2" w:rsidR="008814F2">
      <w:pPr>
        <w:spacing w:lineRule="auto" w:line="240" w:after="0"/>
        <w:ind w:left="4956"/>
        <w:jc w:val="center"/>
      </w:pPr>
      <w:r>
        <w:t>Melita Poljanec Bubaš</w:t>
      </w:r>
      <w:r w:rsidR="008814F2">
        <w:t>, v.r.</w:t>
      </w:r>
    </w:p>
    <w:p w:rsidRDefault="008814F2" w:rsidP="008814F2" w:rsidR="008814F2">
      <w:pPr>
        <w:spacing w:lineRule="auto" w:line="240" w:after="0"/>
        <w:ind w:left="10620"/>
        <w:jc w:val="center"/>
      </w:pPr>
    </w:p>
    <w:p w:rsidRDefault="008814F2" w:rsidP="008814F2" w:rsidR="008814F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bookmarkEnd w:id="0"/>
    </w:p>
    <w:p w:rsidRDefault="004415AB" w:rsidP="008814F2" w:rsidR="004415AB">
      <w:pPr>
        <w:spacing w:lineRule="auto" w:line="240" w:after="0"/>
        <w:ind w:left="5664"/>
        <w:jc w:val="center"/>
      </w:pPr>
    </w:p>
    <w:p w:rsidRDefault="004415AB" w:rsidP="00C27AB0" w:rsidR="004415AB">
      <w:pPr>
        <w:spacing w:lineRule="auto" w:line="240" w:after="0"/>
        <w:ind w:firstLine="708" w:left="4248"/>
      </w:pPr>
    </w:p>
    <w:p w:rsidRDefault="00485215" w:rsidP="00C27AB0" w:rsidR="00485215">
      <w:pPr>
        <w:spacing w:lineRule="auto" w:line="240" w:after="0"/>
      </w:pPr>
      <w:r>
        <w:t xml:space="preserve">           </w:t>
      </w:r>
      <w:r w:rsidR="008814F2">
        <w:t xml:space="preserve">                    </w:t>
      </w:r>
      <w:r>
        <w:t xml:space="preserve">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</w:t>
      </w:r>
    </w:p>
    <w:p w:rsidRDefault="008814F2" w:rsidP="00B42EB9" w:rsidR="008814F2">
      <w:pPr>
        <w:spacing w:lineRule="auto" w:line="240" w:after="0"/>
        <w:ind w:firstLine="708"/>
      </w:pPr>
    </w:p>
    <w:p w:rsidRDefault="00B42EB9" w:rsidP="00B42EB9" w:rsidR="00485215">
      <w:pPr>
        <w:spacing w:lineRule="auto" w:line="240" w:after="0"/>
        <w:ind w:firstLine="708"/>
      </w:pPr>
      <w:r>
        <w:t xml:space="preserve">Uputa o pravnom lijeku: 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>Protiv ovoga rješenja može se podnijeti žalba u roku od osam dana po proteku roka od osam dana od dana objave na e-Oglasnoj ploči, pisano u tri primjerka, putem ovog suda, Visokom trgovačkom sudu R</w:t>
      </w:r>
      <w:r w:rsidR="00B42EB9">
        <w:t xml:space="preserve">epublike Hrvatske.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C27AB0" w:rsidP="00485215" w:rsidR="00C27AB0">
      <w:pPr>
        <w:pStyle w:val="Odlomakpopisa"/>
        <w:numPr>
          <w:ilvl w:val="0"/>
          <w:numId w:val="1"/>
        </w:numPr>
        <w:spacing w:lineRule="auto" w:line="240" w:after="0"/>
        <w:jc w:val="both"/>
      </w:pPr>
      <w:proofErr w:type="spellStart"/>
      <w:r>
        <w:t>razlučni</w:t>
      </w:r>
      <w:proofErr w:type="spellEnd"/>
      <w:r>
        <w:t xml:space="preserve"> vjerovnik zastupan po Županijskom državnom odvjetništvu u Varaždinu 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8E6" w:rsidP="00485215" w:rsidR="004178E6">
      <w:pPr>
        <w:spacing w:lineRule="auto" w:line="240" w:after="0"/>
      </w:pPr>
      <w:r>
        <w:separator/>
      </w:r>
    </w:p>
  </w:endnote>
  <w:end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8E6" w:rsidP="00485215" w:rsidR="004178E6">
      <w:pPr>
        <w:spacing w:lineRule="auto" w:line="240" w:after="0"/>
      </w:pPr>
      <w:r>
        <w:separator/>
      </w:r>
    </w:p>
  </w:footnote>
  <w:foot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C462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4F2">
          <w:rPr>
            <w:noProof/>
          </w:rPr>
          <w:t>2</w:t>
        </w:r>
        <w:r>
          <w:fldChar w:fldCharType="end"/>
        </w:r>
      </w:p>
      <w:p w:rsidRDefault="008814F2" w:rsidP="006F1822" w:rsidR="006F1822">
        <w:pPr>
          <w:pStyle w:val="Zaglavlje"/>
          <w:jc w:val="center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61A10" w:rsidR="003A62C4" w:rsidRPr="00C46231">
      <w:trPr>
        <w:jc w:val="right"/>
      </w:trPr>
      <w:tc>
        <w:tcPr>
          <w:tcW w:type="dxa" w:w="4320"/>
        </w:tcPr>
        <w:p w:rsidRDefault="003A62C4" w:rsidP="00561A10" w:rsidR="003A62C4" w:rsidRPr="00C46231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St-753/2016-22</w:t>
          </w:r>
        </w:p>
      </w:tc>
    </w:tr>
  </w:tbl>
  <w:p w:rsidRDefault="008814F2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1768"/>
    <w:rsid w:val="00033F22"/>
    <w:rsid w:val="000B7DC0"/>
    <w:rsid w:val="000C2925"/>
    <w:rsid w:val="00192606"/>
    <w:rsid w:val="001A10AB"/>
    <w:rsid w:val="001A5263"/>
    <w:rsid w:val="001E3121"/>
    <w:rsid w:val="001F1F63"/>
    <w:rsid w:val="001F37AD"/>
    <w:rsid w:val="002252F6"/>
    <w:rsid w:val="00233C6F"/>
    <w:rsid w:val="00242A53"/>
    <w:rsid w:val="0033218E"/>
    <w:rsid w:val="0035273A"/>
    <w:rsid w:val="00355232"/>
    <w:rsid w:val="0038205F"/>
    <w:rsid w:val="003A62C4"/>
    <w:rsid w:val="003C1AF9"/>
    <w:rsid w:val="003E449C"/>
    <w:rsid w:val="003E77B3"/>
    <w:rsid w:val="004178E6"/>
    <w:rsid w:val="004415AB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30DD1"/>
    <w:rsid w:val="00545B77"/>
    <w:rsid w:val="005520AB"/>
    <w:rsid w:val="00554F6A"/>
    <w:rsid w:val="00561009"/>
    <w:rsid w:val="005612A9"/>
    <w:rsid w:val="005A6A15"/>
    <w:rsid w:val="005D5B44"/>
    <w:rsid w:val="00605C60"/>
    <w:rsid w:val="006309FF"/>
    <w:rsid w:val="00642949"/>
    <w:rsid w:val="00642B18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814F2"/>
    <w:rsid w:val="008A2FD1"/>
    <w:rsid w:val="008A44D0"/>
    <w:rsid w:val="009424DF"/>
    <w:rsid w:val="009933B4"/>
    <w:rsid w:val="00996A66"/>
    <w:rsid w:val="009A5633"/>
    <w:rsid w:val="009C3CE4"/>
    <w:rsid w:val="009D5044"/>
    <w:rsid w:val="00A61A82"/>
    <w:rsid w:val="00A71360"/>
    <w:rsid w:val="00A9114B"/>
    <w:rsid w:val="00AB098A"/>
    <w:rsid w:val="00AC21BE"/>
    <w:rsid w:val="00AE2765"/>
    <w:rsid w:val="00B068AC"/>
    <w:rsid w:val="00B20F0E"/>
    <w:rsid w:val="00B25936"/>
    <w:rsid w:val="00B41D33"/>
    <w:rsid w:val="00B42EB9"/>
    <w:rsid w:val="00B53C87"/>
    <w:rsid w:val="00B74707"/>
    <w:rsid w:val="00B81E78"/>
    <w:rsid w:val="00B94282"/>
    <w:rsid w:val="00B96786"/>
    <w:rsid w:val="00BD2B6E"/>
    <w:rsid w:val="00BE68D1"/>
    <w:rsid w:val="00C27AB0"/>
    <w:rsid w:val="00C46231"/>
    <w:rsid w:val="00C6451F"/>
    <w:rsid w:val="00C96255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EF1885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BAFDCE7-871B-467F-A649-928432D9467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256</properties:Words>
  <properties:Characters>1464</properties:Characters>
  <properties:Lines>12</properties:Lines>
  <properties:Paragraphs>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2017-07-07T06:36:00Z</dcterms:created>
  <dc:creator>Maja Valušnig</dc:creator>
  <cp:lastModifiedBy>Nikolina Cvek</cp:lastModifiedBy>
  <cp:lastPrinted>2018-07-11T06:26:00Z</cp:lastPrinted>
  <dcterms:modified xmlns:xsi="http://www.w3.org/2001/XMLSchema-instance" xsi:type="dcterms:W3CDTF">2018-07-11T06:26:00Z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