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fc7a5" w14:paraId="6ffc7a5" w:rsidRDefault="00B32FC0" w:rsidP="00910611" w:rsidR="00B32FC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2FC0" w:rsidP="00910611" w:rsidR="00B32FC0">
      <w:r>
        <w:rPr>
          <w:rFonts w:eastAsia="MS Mincho"/>
        </w:rPr>
        <w:t>REPUBLIKA HRVATSKA</w:t>
      </w:r>
    </w:p>
    <w:p w:rsidRDefault="00B32FC0" w:rsidP="00910611" w:rsidR="00B32FC0">
      <w:r>
        <w:rPr>
          <w:rFonts w:eastAsia="MS Mincho"/>
        </w:rPr>
        <w:t>TRGOVAČKI SUD U RIJECI</w:t>
      </w:r>
    </w:p>
    <w:p w:rsidRDefault="00B32FC0" w:rsidR="00B32FC0" w:rsidRPr="00910611">
      <w:pPr>
        <w:rPr>
          <w:rFonts w:eastAsia="MS Mincho"/>
        </w:rPr>
      </w:pPr>
      <w:r>
        <w:rPr>
          <w:rFonts w:eastAsia="MS Mincho"/>
        </w:rPr>
        <w:t xml:space="preserve">      Rijeka, Zadarska 1 i 3</w:t>
      </w:r>
    </w:p>
    <w:p w:rsidRDefault="001E24BF" w:rsidP="00BF05D9" w:rsidR="001E24BF"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EB9" w:rsidP="00BF05D9" w:rsidR="001E2EB9" w:rsidRPr="008723BF">
      <w:pPr>
        <w:jc w:val="center"/>
        <w:rPr>
          <w:rFonts w:hAnsi="Times New Roman" w:ascii="Times New Roman"/>
          <w:b w:val="false"/>
          <w:bCs/>
        </w:rPr>
      </w:pPr>
      <w:r w:rsidRPr="008723BF">
        <w:rPr>
          <w:rFonts w:hAnsi="Times New Roman" w:ascii="Times New Roman"/>
          <w:b w:val="false"/>
          <w:bCs/>
        </w:rPr>
        <w:t>R E P U B L I K A    H R V A T S K A</w:t>
      </w: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A K</w:t>
      </w:r>
    </w:p>
    <w:p w:rsidRDefault="00DB3BEF" w:rsidP="00BF05D9" w:rsidR="00DB3BEF" w:rsidRPr="008723BF">
      <w:pPr>
        <w:rPr>
          <w:rFonts w:hAnsi="Times New Roman" w:ascii="Times New Roman"/>
          <w:b w:val="false"/>
        </w:rPr>
      </w:pPr>
    </w:p>
    <w:p w:rsidRDefault="002E7BE5" w:rsidP="002E7BE5" w:rsidR="002E7BE5" w:rsidRPr="00846795">
      <w:pPr>
        <w:jc w:val="both"/>
        <w:rPr>
          <w:rFonts w:hAnsi="Times New Roman" w:ascii="Times New Roman"/>
          <w:b w:val="false"/>
        </w:rPr>
      </w:pPr>
      <w:r w:rsidRPr="00846795">
        <w:rPr>
          <w:rFonts w:hAnsi="Times New Roman" w:ascii="Times New Roman"/>
          <w:b w:val="false"/>
        </w:rPr>
        <w:tab/>
        <w:t xml:space="preserve">Trgovački sud u Rijeci, po stečajnom sucu Veri Jelenović, u stečajnom postupku nad dužnikom </w:t>
      </w:r>
      <w:r w:rsidRPr="00846795">
        <w:rPr>
          <w:rFonts w:hAnsi="Times New Roman" w:ascii="Times New Roman"/>
          <w:b w:val="false"/>
          <w:bCs/>
        </w:rPr>
        <w:t>O. G. I. OPATIJA</w:t>
      </w:r>
      <w:r w:rsidRPr="00846795">
        <w:rPr>
          <w:rFonts w:hAnsi="Times New Roman" w:ascii="Times New Roman"/>
          <w:b w:val="false"/>
        </w:rPr>
        <w:t xml:space="preserve"> društvo s ograničenom odgovornošću za turizam, građevinarstvo i usluge u stečaju Pobri, Evićev Put 11, OIB 48611792764, odlučujući o prijedlogu stečajnog upravitelja za unovčenje nekretnine, dana </w:t>
      </w:r>
      <w:r>
        <w:rPr>
          <w:rFonts w:hAnsi="Times New Roman" w:ascii="Times New Roman"/>
          <w:b w:val="false"/>
        </w:rPr>
        <w:t>27</w:t>
      </w:r>
      <w:r w:rsidRPr="00846795">
        <w:rPr>
          <w:rFonts w:hAnsi="Times New Roman" w:ascii="Times New Roman"/>
          <w:b w:val="false"/>
        </w:rPr>
        <w:t>. rujna 2016. godine</w:t>
      </w:r>
    </w:p>
    <w:p w:rsidRDefault="002E7BE5" w:rsidP="00BF05D9" w:rsidR="002E7BE5">
      <w:pPr>
        <w:jc w:val="center"/>
        <w:rPr>
          <w:rFonts w:hAnsi="Times New Roman" w:ascii="Times New Roman"/>
          <w:b w:val="false"/>
          <w:bCs/>
        </w:rPr>
      </w:pP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i o    j e</w:t>
      </w:r>
    </w:p>
    <w:p w:rsidRDefault="00DB3BEF" w:rsidP="00BF05D9" w:rsidR="00DB3BEF" w:rsidRPr="008723BF">
      <w:pPr>
        <w:jc w:val="center"/>
        <w:rPr>
          <w:rFonts w:hAnsi="Times New Roman" w:ascii="Times New Roman"/>
          <w:b w:val="false"/>
          <w:bCs/>
        </w:rPr>
      </w:pPr>
    </w:p>
    <w:p w:rsidRDefault="00F14823" w:rsidP="008D6C0A" w:rsidR="00B84807" w:rsidRPr="008723BF">
      <w:pPr>
        <w:pStyle w:val="Odlomakpopisa"/>
        <w:ind w:left="0"/>
        <w:jc w:val="both"/>
        <w:rPr>
          <w:rFonts w:hAnsi="Times New Roman" w:ascii="Times New Roman"/>
          <w:b w:val="false"/>
        </w:rPr>
      </w:pPr>
      <w:r w:rsidRPr="008723BF">
        <w:rPr>
          <w:rFonts w:hAnsi="Times New Roman" w:ascii="Times New Roman"/>
          <w:b w:val="false"/>
        </w:rPr>
        <w:t>I. Određuje se ročište radi izjašnjenja stranaka o izjašnjenju i prilaganju odgovarajućih pisanih dokaza glede vrijednosti nekretnin</w:t>
      </w:r>
      <w:r w:rsidR="00B84807">
        <w:rPr>
          <w:rFonts w:hAnsi="Times New Roman" w:ascii="Times New Roman"/>
          <w:b w:val="false"/>
        </w:rPr>
        <w:t>a</w:t>
      </w:r>
      <w:r w:rsidRPr="008723BF">
        <w:rPr>
          <w:rFonts w:hAnsi="Times New Roman" w:ascii="Times New Roman"/>
          <w:b w:val="false"/>
        </w:rPr>
        <w:t xml:space="preserve"> upisan</w:t>
      </w:r>
      <w:r w:rsidR="00B84807">
        <w:rPr>
          <w:rFonts w:hAnsi="Times New Roman" w:ascii="Times New Roman"/>
          <w:b w:val="false"/>
        </w:rPr>
        <w:t>ih</w:t>
      </w:r>
      <w:r w:rsidRPr="008723BF">
        <w:rPr>
          <w:rFonts w:hAnsi="Times New Roman" w:ascii="Times New Roman"/>
          <w:b w:val="false"/>
        </w:rPr>
        <w:t xml:space="preserve"> </w:t>
      </w:r>
      <w:r w:rsidR="00B84807">
        <w:rPr>
          <w:rFonts w:hAnsi="Times New Roman" w:ascii="Times New Roman"/>
          <w:b w:val="false"/>
        </w:rPr>
        <w:t xml:space="preserve">u </w:t>
      </w:r>
      <w:r w:rsidR="008D6C0A" w:rsidRPr="009B7F97">
        <w:rPr>
          <w:rFonts w:hAnsi="Times New Roman" w:ascii="Times New Roman"/>
          <w:b w:val="false"/>
          <w:lang w:val="hr-HR"/>
        </w:rPr>
        <w:t xml:space="preserve">zemljišnim knjigama </w:t>
      </w:r>
      <w:r w:rsidR="003F1679">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3F1679">
        <w:rPr>
          <w:rFonts w:hAnsi="Times New Roman" w:ascii="Times New Roman"/>
          <w:b w:val="false"/>
          <w:bCs/>
          <w:color w:val="000000"/>
          <w:lang w:eastAsia="hr-HR" w:val="hr-HR"/>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p>
    <w:p w:rsidRDefault="00F14823" w:rsidP="00F14823" w:rsidR="00F14823" w:rsidRPr="008723BF">
      <w:pPr>
        <w:jc w:val="both"/>
        <w:rPr>
          <w:rFonts w:hAnsi="Times New Roman" w:ascii="Times New Roman"/>
          <w:b w:val="false"/>
        </w:rPr>
      </w:pPr>
      <w:r w:rsidRPr="008723BF">
        <w:rPr>
          <w:rFonts w:hAnsi="Times New Roman" w:ascii="Times New Roman"/>
          <w:b w:val="false"/>
        </w:rPr>
        <w:t>za</w:t>
      </w:r>
    </w:p>
    <w:p w:rsidRDefault="002E7BE5" w:rsidP="00F14823" w:rsidR="00F14823" w:rsidRPr="008723BF">
      <w:pPr>
        <w:jc w:val="center"/>
        <w:rPr>
          <w:rFonts w:hAnsi="Times New Roman" w:ascii="Times New Roman"/>
          <w:b w:val="false"/>
        </w:rPr>
      </w:pPr>
      <w:r>
        <w:rPr>
          <w:rFonts w:hAnsi="Times New Roman" w:ascii="Times New Roman"/>
          <w:b w:val="false"/>
        </w:rPr>
        <w:t>15. studenoga</w:t>
      </w:r>
      <w:r w:rsidR="00AA5F4E" w:rsidRPr="008723BF">
        <w:rPr>
          <w:rFonts w:hAnsi="Times New Roman" w:ascii="Times New Roman"/>
          <w:b w:val="false"/>
        </w:rPr>
        <w:t xml:space="preserve"> 2016</w:t>
      </w:r>
      <w:r w:rsidR="00F14823" w:rsidRPr="008723BF">
        <w:rPr>
          <w:rFonts w:hAnsi="Times New Roman" w:ascii="Times New Roman"/>
          <w:b w:val="false"/>
        </w:rPr>
        <w:t xml:space="preserve">. godine u </w:t>
      </w:r>
      <w:r w:rsidR="00FC4B73">
        <w:rPr>
          <w:rFonts w:hAnsi="Times New Roman" w:ascii="Times New Roman"/>
          <w:b w:val="false"/>
        </w:rPr>
        <w:t>10</w:t>
      </w:r>
      <w:r w:rsidR="00F14823" w:rsidRPr="008723BF">
        <w:rPr>
          <w:rFonts w:hAnsi="Times New Roman" w:ascii="Times New Roman"/>
          <w:b w:val="false"/>
        </w:rPr>
        <w:t>,</w:t>
      </w:r>
      <w:r w:rsidR="003F1679">
        <w:rPr>
          <w:rFonts w:hAnsi="Times New Roman" w:ascii="Times New Roman"/>
          <w:b w:val="false"/>
        </w:rPr>
        <w:t>3</w:t>
      </w:r>
      <w:r w:rsidR="00F14823" w:rsidRPr="008723BF">
        <w:rPr>
          <w:rFonts w:hAnsi="Times New Roman" w:ascii="Times New Roman"/>
          <w:b w:val="false"/>
        </w:rPr>
        <w:t>0 sati</w:t>
      </w:r>
    </w:p>
    <w:p w:rsidRDefault="00F14823" w:rsidP="00F14823" w:rsidR="00F14823" w:rsidRPr="008723BF">
      <w:pPr>
        <w:jc w:val="center"/>
        <w:rPr>
          <w:rFonts w:hAnsi="Times New Roman" w:ascii="Times New Roman"/>
          <w:b w:val="false"/>
        </w:rPr>
      </w:pPr>
      <w:r w:rsidRPr="008723BF">
        <w:rPr>
          <w:rFonts w:hAnsi="Times New Roman" w:ascii="Times New Roman"/>
          <w:b w:val="false"/>
        </w:rPr>
        <w:t>kod Trgovačkog suda u Rijeci, Zadarska ulica 1 i 3,</w:t>
      </w:r>
    </w:p>
    <w:p w:rsidRDefault="00F14823" w:rsidP="00F14823" w:rsidR="00F14823">
      <w:pPr>
        <w:jc w:val="center"/>
        <w:rPr>
          <w:rFonts w:hAnsi="Times New Roman" w:ascii="Times New Roman"/>
          <w:b w:val="false"/>
        </w:rPr>
      </w:pPr>
      <w:r w:rsidRPr="008723BF">
        <w:rPr>
          <w:rFonts w:hAnsi="Times New Roman" w:ascii="Times New Roman"/>
          <w:b w:val="false"/>
        </w:rPr>
        <w:t>sudnica br. 3, prvi kat.</w:t>
      </w:r>
    </w:p>
    <w:p w:rsidRDefault="00B84807" w:rsidP="00F14823" w:rsidR="00B84807" w:rsidRPr="008723BF">
      <w:pPr>
        <w:jc w:val="center"/>
        <w:rPr>
          <w:rFonts w:hAnsi="Times New Roman" w:ascii="Times New Roman"/>
          <w:b w:val="false"/>
        </w:rPr>
      </w:pPr>
    </w:p>
    <w:p w:rsidRDefault="00F14823" w:rsidP="00B84807" w:rsidR="00BF05D9">
      <w:pPr>
        <w:jc w:val="both"/>
        <w:rPr>
          <w:rFonts w:hAnsi="Times New Roman" w:ascii="Times New Roman"/>
          <w:b w:val="false"/>
        </w:rPr>
      </w:pPr>
      <w:r w:rsidRPr="008723BF">
        <w:rPr>
          <w:rFonts w:hAnsi="Times New Roman" w:ascii="Times New Roman"/>
          <w:b w:val="false"/>
        </w:rPr>
        <w:t>II. Na ročište iz točke I. izreke ovog zaključka pozivaju se stečajni upravitelj</w:t>
      </w:r>
      <w:r w:rsidR="00AA5F4E" w:rsidRPr="008723BF">
        <w:rPr>
          <w:rFonts w:hAnsi="Times New Roman" w:ascii="Times New Roman"/>
          <w:b w:val="false"/>
        </w:rPr>
        <w:t xml:space="preserve"> </w:t>
      </w:r>
      <w:r w:rsidR="001E2EB9" w:rsidRPr="008723BF">
        <w:rPr>
          <w:rFonts w:hAnsi="Times New Roman" w:ascii="Times New Roman"/>
          <w:b w:val="false"/>
        </w:rPr>
        <w:t xml:space="preserve"> </w:t>
      </w:r>
      <w:r w:rsidRPr="008723BF">
        <w:rPr>
          <w:rFonts w:hAnsi="Times New Roman" w:ascii="Times New Roman"/>
          <w:b w:val="false"/>
        </w:rPr>
        <w:t xml:space="preserve">i razlučni </w:t>
      </w:r>
      <w:r w:rsidRPr="00B84807">
        <w:rPr>
          <w:rFonts w:hAnsi="Times New Roman" w:ascii="Times New Roman"/>
          <w:b w:val="false"/>
        </w:rPr>
        <w:t>vjerovni</w:t>
      </w:r>
      <w:r w:rsidR="008D6C0A">
        <w:rPr>
          <w:rFonts w:hAnsi="Times New Roman" w:ascii="Times New Roman"/>
          <w:b w:val="false"/>
        </w:rPr>
        <w:t>k</w:t>
      </w:r>
      <w:r w:rsidR="00547075"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w:t>
      </w:r>
    </w:p>
    <w:p w:rsidRDefault="00BF05D9" w:rsidP="00BF05D9" w:rsidR="00BF05D9" w:rsidRPr="008723BF">
      <w:pPr>
        <w:jc w:val="center"/>
        <w:rPr>
          <w:rFonts w:hAnsi="Times New Roman" w:ascii="Times New Roman"/>
          <w:b w:val="false"/>
        </w:rPr>
      </w:pPr>
      <w:r w:rsidRPr="008723BF">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1E2EB9" w:rsidRPr="008723BF">
        <w:rPr>
          <w:rFonts w:hAnsi="Times New Roman" w:ascii="Times New Roman"/>
          <w:b w:val="false"/>
        </w:rPr>
        <w:t xml:space="preserve"> 201</w:t>
      </w:r>
      <w:r w:rsidR="00AA5F4E" w:rsidRPr="008723BF">
        <w:rPr>
          <w:rFonts w:hAnsi="Times New Roman" w:ascii="Times New Roman"/>
          <w:b w:val="false"/>
        </w:rPr>
        <w:t>6</w:t>
      </w:r>
      <w:r w:rsidRPr="008723BF">
        <w:rPr>
          <w:rFonts w:hAnsi="Times New Roman" w:ascii="Times New Roman"/>
          <w:b w:val="false"/>
        </w:rPr>
        <w:t>.</w:t>
      </w:r>
      <w:r w:rsidR="001E2EB9" w:rsidRPr="008723BF">
        <w:rPr>
          <w:rFonts w:hAnsi="Times New Roman" w:ascii="Times New Roman"/>
          <w:b w:val="false"/>
        </w:rPr>
        <w:t xml:space="preserve"> </w:t>
      </w:r>
      <w:r w:rsidRPr="008723BF">
        <w:rPr>
          <w:rFonts w:hAnsi="Times New Roman" w:ascii="Times New Roman"/>
          <w:b w:val="false"/>
        </w:rPr>
        <w:t>god</w:t>
      </w:r>
      <w:r w:rsidR="001E2EB9" w:rsidRPr="008723BF">
        <w:rPr>
          <w:rFonts w:hAnsi="Times New Roman" w:ascii="Times New Roman"/>
          <w:b w:val="false"/>
        </w:rPr>
        <w:t>ine</w:t>
      </w:r>
      <w:r w:rsidRPr="008723BF">
        <w:rPr>
          <w:rFonts w:hAnsi="Times New Roman" w:ascii="Times New Roman"/>
          <w:b w:val="false"/>
        </w:rPr>
        <w:t xml:space="preserve"> </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Stečajni sudac</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w:t>
      </w:r>
      <w:r w:rsidR="00FA7798" w:rsidRPr="008723BF">
        <w:rPr>
          <w:rFonts w:hAnsi="Times New Roman" w:ascii="Times New Roman"/>
          <w:b w:val="false"/>
        </w:rPr>
        <w:t xml:space="preserve">       </w:t>
      </w:r>
      <w:r w:rsidRPr="008723BF">
        <w:rPr>
          <w:rFonts w:hAnsi="Times New Roman" w:ascii="Times New Roman"/>
          <w:b w:val="false"/>
        </w:rPr>
        <w:t xml:space="preserve">Vera Jelenović </w:t>
      </w:r>
    </w:p>
    <w:p w:rsidRDefault="00DB3BEF" w:rsidP="00BF05D9" w:rsidR="00DB3BEF" w:rsidRPr="008723BF">
      <w:pPr>
        <w:jc w:val="both"/>
        <w:rPr>
          <w:rFonts w:hAnsi="Times New Roman" w:ascii="Times New Roman"/>
          <w:b w:val="false"/>
        </w:rPr>
      </w:pPr>
    </w:p>
    <w:p w:rsidRDefault="00BF05D9" w:rsidP="00BF05D9" w:rsidR="00BF05D9" w:rsidRPr="008723BF">
      <w:pPr>
        <w:jc w:val="both"/>
        <w:rPr>
          <w:rFonts w:hAnsi="Times New Roman" w:ascii="Times New Roman"/>
          <w:b w:val="false"/>
        </w:rPr>
      </w:pPr>
      <w:r w:rsidRPr="008723BF">
        <w:rPr>
          <w:rFonts w:hAnsi="Times New Roman" w:ascii="Times New Roman"/>
          <w:b w:val="false"/>
        </w:rPr>
        <w:t>UPUTA O PRAVNOM LIJEKU:</w:t>
      </w:r>
    </w:p>
    <w:p w:rsidRDefault="00BF05D9" w:rsidP="00BF05D9" w:rsidR="00BF05D9" w:rsidRPr="008723BF">
      <w:pPr>
        <w:jc w:val="both"/>
        <w:rPr>
          <w:rFonts w:hAnsi="Times New Roman" w:ascii="Times New Roman"/>
          <w:b w:val="false"/>
        </w:rPr>
      </w:pPr>
      <w:r w:rsidRPr="008723BF">
        <w:rPr>
          <w:rFonts w:hAnsi="Times New Roman" w:ascii="Times New Roman"/>
          <w:b w:val="false"/>
        </w:rPr>
        <w:t>Protiv zaključka nije dopušten pravni lijek.</w:t>
      </w:r>
    </w:p>
    <w:p w:rsidRDefault="00DB3BEF" w:rsidP="00BF05D9" w:rsidR="00DB3BEF">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8D6C0A" w:rsidP="00BF05D9" w:rsidR="008D6C0A">
      <w:pPr>
        <w:rPr>
          <w:rFonts w:hAnsi="Times New Roman" w:ascii="Times New Roman"/>
          <w:b w:val="false"/>
        </w:rPr>
      </w:pPr>
    </w:p>
    <w:p w:rsidRDefault="00FA2F11" w:rsidP="00BF05D9" w:rsidR="00FA2F11" w:rsidRPr="008723BF">
      <w:pPr>
        <w:rPr>
          <w:rFonts w:hAnsi="Times New Roman" w:ascii="Times New Roman"/>
          <w:b w:val="false"/>
        </w:rPr>
      </w:pPr>
      <w:r w:rsidRPr="008723BF">
        <w:rPr>
          <w:rFonts w:hAnsi="Times New Roman" w:ascii="Times New Roman"/>
          <w:b w:val="false"/>
        </w:rPr>
        <w:t>DNA</w:t>
      </w:r>
    </w:p>
    <w:p w:rsidRDefault="001E2EB9" w:rsidP="001E2EB9" w:rsidR="001E2EB9">
      <w:pPr>
        <w:rPr>
          <w:rFonts w:hAnsi="Times New Roman" w:ascii="Times New Roman"/>
          <w:b w:val="false"/>
        </w:rPr>
      </w:pPr>
      <w:r w:rsidRPr="008723BF">
        <w:rPr>
          <w:rFonts w:hAnsi="Times New Roman" w:ascii="Times New Roman"/>
          <w:b w:val="false"/>
        </w:rPr>
        <w:t xml:space="preserve">- stečajnom upravitelju </w:t>
      </w:r>
    </w:p>
    <w:p w:rsidRDefault="00547075" w:rsidP="001E2EB9" w:rsidR="00547075" w:rsidRPr="008723BF">
      <w:pPr>
        <w:rPr>
          <w:rFonts w:hAnsi="Times New Roman" w:ascii="Times New Roman"/>
          <w:b w:val="false"/>
        </w:rPr>
      </w:pPr>
      <w:r>
        <w:rPr>
          <w:rFonts w:hAnsi="Times New Roman" w:ascii="Times New Roman"/>
          <w:b w:val="false"/>
        </w:rPr>
        <w:t>- e-Oglasna ploča</w:t>
      </w:r>
    </w:p>
    <w:p w:rsidRDefault="00547075" w:rsidP="00547075" w:rsidR="00547075" w:rsidRPr="009B7F97">
      <w:pPr>
        <w:jc w:val="both"/>
        <w:rPr>
          <w:rFonts w:hAnsi="Times New Roman" w:ascii="Times New Roman"/>
          <w:b w:val="false"/>
        </w:rPr>
      </w:pPr>
      <w:r w:rsidRPr="009B7F97">
        <w:rPr>
          <w:rFonts w:hAnsi="Times New Roman" w:ascii="Times New Roman"/>
          <w:b w:val="false"/>
        </w:rPr>
        <w:t>- razlučnim vjerovnicima:</w:t>
      </w:r>
    </w:p>
    <w:p w:rsidRDefault="00B84807" w:rsidP="008D6C0A" w:rsidR="00B84807" w:rsidRPr="00B84807">
      <w:pPr>
        <w:ind w:firstLine="720"/>
        <w:jc w:val="both"/>
        <w:rPr>
          <w:rFonts w:hAnsi="Times New Roman" w:ascii="Times New Roman"/>
          <w:b w:val="false"/>
        </w:rPr>
      </w:pPr>
      <w:r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 xml:space="preserve"> </w:t>
      </w:r>
    </w:p>
    <w:p w:rsidRDefault="00FA2F11" w:rsidP="00FA2F11" w:rsidR="00FA2F11" w:rsidRPr="00B84807">
      <w:pPr>
        <w:rPr>
          <w:rFonts w:hAnsi="Times New Roman" w:ascii="Times New Roman"/>
          <w:b w:val="false"/>
        </w:rPr>
      </w:pPr>
      <w:r w:rsidRPr="00B84807">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B84807" w:rsidRPr="00B84807">
        <w:rPr>
          <w:rFonts w:hAnsi="Times New Roman" w:ascii="Times New Roman"/>
          <w:b w:val="false"/>
        </w:rPr>
        <w:t xml:space="preserve"> </w:t>
      </w:r>
      <w:r w:rsidR="001E2EB9" w:rsidRPr="00B84807">
        <w:rPr>
          <w:rFonts w:hAnsi="Times New Roman" w:ascii="Times New Roman"/>
          <w:b w:val="false"/>
        </w:rPr>
        <w:t>201</w:t>
      </w:r>
      <w:r w:rsidR="008723BF" w:rsidRPr="00B84807">
        <w:rPr>
          <w:rFonts w:hAnsi="Times New Roman" w:ascii="Times New Roman"/>
          <w:b w:val="false"/>
        </w:rPr>
        <w:t>6</w:t>
      </w:r>
      <w:r w:rsidR="001E2EB9" w:rsidRPr="00B84807">
        <w:rPr>
          <w:rFonts w:hAnsi="Times New Roman" w:ascii="Times New Roman"/>
          <w:b w:val="false"/>
        </w:rPr>
        <w:t>. godine</w:t>
      </w:r>
    </w:p>
    <w:p w:rsidRDefault="00D95145" w:rsidR="00D95145" w:rsidRPr="008723BF">
      <w:pPr>
        <w:rPr>
          <w:rFonts w:hAnsi="Times New Roman" w:ascii="Times New Roman"/>
          <w:b w:val="false"/>
        </w:rPr>
      </w:pPr>
      <w:r w:rsidRPr="008723BF">
        <w:rPr>
          <w:rFonts w:hAnsi="Times New Roman" w:ascii="Times New Roman"/>
          <w:b w:val="false"/>
        </w:rPr>
        <w:t xml:space="preserve">                                                                                                 Stečajni sudac</w:t>
      </w:r>
    </w:p>
    <w:p w:rsidRDefault="00D95145" w:rsidR="00D95145" w:rsidRPr="008723BF">
      <w:pPr>
        <w:jc w:val="both"/>
        <w:rPr>
          <w:rFonts w:hAnsi="Times New Roman" w:ascii="Times New Roman"/>
          <w:b w:val="false"/>
        </w:rPr>
      </w:pPr>
      <w:r w:rsidRPr="008723BF">
        <w:rPr>
          <w:rFonts w:hAnsi="Times New Roman" w:ascii="Times New Roman"/>
          <w:b w:val="false"/>
        </w:rPr>
        <w:t xml:space="preserve">                                                                                                 Vera Jelenović </w:t>
      </w:r>
    </w:p>
    <w:p w:rsidRDefault="00D95145" w:rsidP="00FA2F11" w:rsidR="00D95145" w:rsidRPr="008723BF">
      <w:pPr>
        <w:rPr>
          <w:rFonts w:hAnsi="Times New Roman" w:ascii="Times New Roman"/>
          <w:b w:val="false"/>
        </w:rPr>
      </w:pPr>
    </w:p>
    <w:sectPr w:rsidSect="00B459C2" w:rsidR="00D95145" w:rsidRPr="008723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1EE" w:rsidR="002401EE">
      <w:r>
        <w:separator/>
      </w:r>
    </w:p>
  </w:endnote>
  <w:endnote w:id="0" w:type="continuationSeparator">
    <w:p w:rsidRDefault="002401EE" w:rsidR="00240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FC0">
      <w:rPr>
        <w:rStyle w:val="Brojstranice"/>
        <w:noProof/>
      </w:rPr>
      <w:t>2</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1EE" w:rsidR="002401EE">
      <w:r>
        <w:separator/>
      </w:r>
    </w:p>
  </w:footnote>
  <w:footnote w:id="0" w:type="continuationSeparator">
    <w:p w:rsidRDefault="002401EE" w:rsidR="00240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8D6C0A">
      <w:rPr>
        <w:rFonts w:hAnsi="Times New Roman" w:ascii="Times New Roman"/>
        <w:b w:val="false"/>
      </w:rPr>
      <w:t>5</w:t>
    </w:r>
    <w:r w:rsidR="002E7BE5">
      <w:rPr>
        <w:rFonts w:hAnsi="Times New Roman" w:ascii="Times New Roman"/>
        <w:b w:val="false"/>
      </w:rPr>
      <w:t>3</w:t>
    </w:r>
    <w:r w:rsidR="008D6C0A">
      <w:rPr>
        <w:rFonts w:hAnsi="Times New Roman" w:ascii="Times New Roman"/>
        <w:b w:val="false"/>
      </w:rPr>
      <w:t>3/2013</w:t>
    </w:r>
    <w:r w:rsidR="00D67F39">
      <w:rPr>
        <w:rFonts w:hAnsi="Times New Roman" w:ascii="Times New Roman"/>
        <w:b w:val="false"/>
      </w:rPr>
      <w:t>-135</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BB65611"/>
    <w:multiLevelType w:val="hybridMultilevel"/>
    <w:tmpl w:val="FBFCA2BA"/>
    <w:lvl w:tplc="6B505DD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0327F06"/>
    <w:multiLevelType w:val="hybridMultilevel"/>
    <w:tmpl w:val="BB509E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E396AA1"/>
    <w:multiLevelType w:val="hybridMultilevel"/>
    <w:tmpl w:val="100261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3DE0"/>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66639"/>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31C8"/>
    <w:rsid w:val="001B5C29"/>
    <w:rsid w:val="001B63CC"/>
    <w:rsid w:val="001B7C87"/>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1EE"/>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E7BE5"/>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4071"/>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679"/>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5669"/>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47075"/>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474"/>
    <w:rsid w:val="005D5529"/>
    <w:rsid w:val="005D6517"/>
    <w:rsid w:val="005D6A35"/>
    <w:rsid w:val="005D754D"/>
    <w:rsid w:val="005D77C1"/>
    <w:rsid w:val="005E0B37"/>
    <w:rsid w:val="005E3063"/>
    <w:rsid w:val="005E6BDA"/>
    <w:rsid w:val="005F1117"/>
    <w:rsid w:val="005F1740"/>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37A"/>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26CBE"/>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23BF"/>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D12"/>
    <w:rsid w:val="008B3E11"/>
    <w:rsid w:val="008B50AE"/>
    <w:rsid w:val="008B6023"/>
    <w:rsid w:val="008C2659"/>
    <w:rsid w:val="008C2E2E"/>
    <w:rsid w:val="008C4A6E"/>
    <w:rsid w:val="008C58DC"/>
    <w:rsid w:val="008C5AC4"/>
    <w:rsid w:val="008D1FCC"/>
    <w:rsid w:val="008D3259"/>
    <w:rsid w:val="008D6C0A"/>
    <w:rsid w:val="008E1213"/>
    <w:rsid w:val="008E2D5A"/>
    <w:rsid w:val="008E4430"/>
    <w:rsid w:val="008E4568"/>
    <w:rsid w:val="008E4896"/>
    <w:rsid w:val="008E6BF1"/>
    <w:rsid w:val="008F10EA"/>
    <w:rsid w:val="008F11FB"/>
    <w:rsid w:val="008F30C1"/>
    <w:rsid w:val="008F343B"/>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4E0"/>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F4E"/>
    <w:rsid w:val="00AA706F"/>
    <w:rsid w:val="00AA73FA"/>
    <w:rsid w:val="00AA763D"/>
    <w:rsid w:val="00AB17EF"/>
    <w:rsid w:val="00AB3183"/>
    <w:rsid w:val="00AB32A8"/>
    <w:rsid w:val="00AB40D7"/>
    <w:rsid w:val="00AB5C50"/>
    <w:rsid w:val="00AB6FF0"/>
    <w:rsid w:val="00AC06D6"/>
    <w:rsid w:val="00AC14C9"/>
    <w:rsid w:val="00AC2BFE"/>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FC0"/>
    <w:rsid w:val="00B33EFB"/>
    <w:rsid w:val="00B34B94"/>
    <w:rsid w:val="00B36C32"/>
    <w:rsid w:val="00B36DB7"/>
    <w:rsid w:val="00B36E59"/>
    <w:rsid w:val="00B4305A"/>
    <w:rsid w:val="00B43BD6"/>
    <w:rsid w:val="00B459C2"/>
    <w:rsid w:val="00B50A8B"/>
    <w:rsid w:val="00B50E26"/>
    <w:rsid w:val="00B51EBB"/>
    <w:rsid w:val="00B5363B"/>
    <w:rsid w:val="00B55014"/>
    <w:rsid w:val="00B56E90"/>
    <w:rsid w:val="00B57248"/>
    <w:rsid w:val="00B60DF6"/>
    <w:rsid w:val="00B618B9"/>
    <w:rsid w:val="00B626FA"/>
    <w:rsid w:val="00B64704"/>
    <w:rsid w:val="00B67782"/>
    <w:rsid w:val="00B67B78"/>
    <w:rsid w:val="00B711E5"/>
    <w:rsid w:val="00B7246A"/>
    <w:rsid w:val="00B73290"/>
    <w:rsid w:val="00B74247"/>
    <w:rsid w:val="00B75CD5"/>
    <w:rsid w:val="00B770E6"/>
    <w:rsid w:val="00B805C5"/>
    <w:rsid w:val="00B8191B"/>
    <w:rsid w:val="00B84807"/>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246D"/>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2F03"/>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67F39"/>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8EC"/>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4B73"/>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B32FC0"/>
    <w:rPr>
      <w:color w:val="808080"/>
      <w:bdr w:space="0" w:sz="0" w:color="auto" w:val="none"/>
      <w:shd w:fill="auto" w:color="auto" w:val="clear"/>
    </w:rPr>
  </w:style>
  <w:style w:customStyle="true" w:styleId="eSPISCCParagraphDefaultFont" w:type="character">
    <w:name w:val="eSPIS_CC_Paragraph Default Font"/>
    <w:basedOn w:val="Zadanifontodlomka"/>
    <w:rsid w:val="00B32F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FC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2F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FC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32FC0"/>
    <w:rPr>
      <w:rFonts w:cs="Tahoma" w:hAnsi="Tahoma" w:ascii="Tahoma"/>
      <w:sz w:val="16"/>
      <w:szCs w:val="16"/>
    </w:rPr>
  </w:style>
  <w:style w:customStyle="true" w:styleId="TekstbaloniaChar" w:type="character">
    <w:name w:val="Tekst balončića Char"/>
    <w:basedOn w:val="Zadanifontodlomka"/>
    <w:link w:val="Tekstbalonia"/>
    <w:rsid w:val="00B32FC0"/>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B32FC0"/>
    <w:rPr>
      <w:color w:val="808080"/>
      <w:bdr w:color="auto" w:space="0" w:sz="0" w:val="none"/>
      <w:shd w:color="auto" w:fill="auto" w:val="clear"/>
    </w:rPr>
  </w:style>
  <w:style w:customStyle="1" w:styleId="eSPISCCParagraphDefaultFont" w:type="character">
    <w:name w:val="eSPIS_CC_Paragraph Default Font"/>
    <w:basedOn w:val="Zadanifontodlomka"/>
    <w:rsid w:val="00B32F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FC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2F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FC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32FC0"/>
    <w:rPr>
      <w:rFonts w:ascii="Tahoma" w:cs="Tahoma" w:hAnsi="Tahoma"/>
      <w:sz w:val="16"/>
      <w:szCs w:val="16"/>
    </w:rPr>
  </w:style>
  <w:style w:customStyle="1" w:styleId="TekstbaloniaChar" w:type="character">
    <w:name w:val="Tekst balončića Char"/>
    <w:basedOn w:val="Zadanifontodlomka"/>
    <w:link w:val="Tekstbalonia"/>
    <w:rsid w:val="00B32FC0"/>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481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325</properties:Words>
  <properties:Characters>1581</properties:Characters>
  <properties:Lines>53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2016-09-27T11:00:00Z</dcterms:created>
  <dc:creator>korlevicd</dc:creator>
  <cp:lastModifiedBy>Danijela Fumić</cp:lastModifiedBy>
  <cp:lastPrinted>2016-09-27T10:59:00Z</cp:lastPrinted>
  <dcterms:modified xmlns:xsi="http://www.w3.org/2001/XMLSchema-instance" xsi:type="dcterms:W3CDTF">2016-09-27T11:00:00Z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