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b3fc" w14:paraId="0edb3fc" w:rsidRDefault="00540619" w:rsidP="00540619" w:rsidR="00540619" w:rsidRPr="00540619">
      <w:pPr>
        <w:pStyle w:val="Style4"/>
        <w15:collapsed w:val="false"/>
        <w:rPr>
          <w:rFonts w:cstheme="minorBidi" w:eastAsiaTheme="minorHAnsi" w:hAnsi="Book Antiqua" w:ascii="Book Antiqua"/>
          <w:b/>
          <w:sz w:val="22"/>
          <w:szCs w:val="22"/>
          <w:lang w:val="hr-HR"/>
        </w:rPr>
      </w:pPr>
      <w:bookmarkStart w:name="_GoBack" w:id="0"/>
      <w:bookmarkEnd w:id="0"/>
      <w:r w:rsidRPr="00540619">
        <w:rPr>
          <w:rFonts w:cstheme="minorBidi" w:eastAsiaTheme="minorHAnsi" w:hAnsi="Book Antiqua" w:ascii="Book Antiqua"/>
          <w:b/>
          <w:sz w:val="22"/>
          <w:szCs w:val="22"/>
          <w:lang w:val="hr-HR"/>
        </w:rPr>
        <w:t>TRANS 2 d.o.o., Marmontova aleja 1, Karlovac, OIB 17753559179</w:t>
      </w:r>
    </w:p>
    <w:p w:rsidRDefault="00474C22" w:rsidP="00E00D77" w:rsidR="00474C22" w:rsidRPr="00926D01">
      <w:pPr>
        <w:pStyle w:val="Style4"/>
        <w:widowControl/>
        <w:rPr>
          <w:b/>
          <w:lang w:val="hr-HR"/>
        </w:rPr>
      </w:pPr>
    </w:p>
    <w:p w:rsidRDefault="00926D01" w:rsidP="00E00D77" w:rsidR="00E00D77" w:rsidRPr="00474C22">
      <w:pPr>
        <w:pStyle w:val="Style4"/>
        <w:widowControl/>
        <w:rPr>
          <w:rStyle w:val="FontStyle14"/>
          <w:b w:val="false"/>
          <w:sz w:val="24"/>
          <w:szCs w:val="24"/>
          <w:lang w:eastAsia="hr-HR" w:val="hr-HR"/>
        </w:rPr>
      </w:pPr>
      <w:r w:rsidRPr="00926D01">
        <w:rPr>
          <w:b/>
          <w:lang w:val="hr-HR"/>
        </w:rPr>
        <w:t xml:space="preserve">Na posl. br. </w:t>
      </w:r>
      <w:r w:rsidR="00474C22" w:rsidRPr="001813BE">
        <w:rPr>
          <w:b/>
          <w:lang w:val="hr-HR"/>
        </w:rPr>
        <w:t>St-</w:t>
      </w:r>
      <w:r w:rsidR="00540619">
        <w:rPr>
          <w:b/>
          <w:lang w:val="hr-HR"/>
        </w:rPr>
        <w:t>476/2019</w:t>
      </w:r>
    </w:p>
    <w:p w:rsidRDefault="00E00D77" w:rsidP="00D47C3C" w:rsidR="00E00D77" w:rsidRPr="00E00D77">
      <w:pPr>
        <w:pStyle w:val="Style6"/>
        <w:widowControl/>
        <w:spacing w:before="64"/>
        <w:rPr>
          <w:rStyle w:val="FontStyle15"/>
          <w:b/>
          <w:sz w:val="24"/>
          <w:szCs w:val="24"/>
          <w:lang w:eastAsia="hr-HR" w:val="hr-HR"/>
        </w:rPr>
      </w:pPr>
    </w:p>
    <w:p w:rsidRDefault="00E00D77" w:rsidP="00E00D77" w:rsidR="00E00D77">
      <w:pPr>
        <w:pStyle w:val="Style6"/>
        <w:widowControl/>
        <w:spacing w:before="64"/>
        <w:ind w:left="4984"/>
        <w:rPr>
          <w:rStyle w:val="FontStyle15"/>
          <w:b/>
          <w:sz w:val="24"/>
          <w:szCs w:val="24"/>
          <w:lang w:eastAsia="hr-HR" w:val="hr-HR"/>
        </w:rPr>
      </w:pPr>
      <w:r w:rsidRPr="00E00D77">
        <w:rPr>
          <w:rStyle w:val="FontStyle15"/>
          <w:b/>
          <w:sz w:val="24"/>
          <w:szCs w:val="24"/>
          <w:lang w:eastAsia="hr-HR" w:val="hr-HR"/>
        </w:rPr>
        <w:t>TRGOVAČKI SUD U ZA</w:t>
      </w:r>
      <w:r w:rsidR="00C27814">
        <w:rPr>
          <w:rStyle w:val="FontStyle15"/>
          <w:b/>
          <w:sz w:val="24"/>
          <w:szCs w:val="24"/>
          <w:lang w:eastAsia="hr-HR" w:val="hr-HR"/>
        </w:rPr>
        <w:t>GREBU</w:t>
      </w:r>
    </w:p>
    <w:p w:rsidRDefault="00E00D77" w:rsidP="00474C22" w:rsidR="00E00D77" w:rsidRPr="00E00D77">
      <w:pPr>
        <w:pStyle w:val="Style6"/>
        <w:widowControl/>
        <w:spacing w:lineRule="atLeast" w:line="20"/>
        <w:rPr>
          <w:lang w:val="hr-HR"/>
        </w:rPr>
      </w:pPr>
    </w:p>
    <w:p w:rsidRDefault="00E00D77" w:rsidP="00E00D77" w:rsidR="00E00D77" w:rsidRPr="00400999">
      <w:pPr>
        <w:pStyle w:val="Style6"/>
        <w:widowControl/>
        <w:rPr>
          <w:lang w:val="hr-HR"/>
        </w:rPr>
      </w:pPr>
    </w:p>
    <w:p w:rsidRDefault="00EB107A" w:rsidP="00E00D77" w:rsidR="00E00D77" w:rsidRPr="00EB107A">
      <w:pPr>
        <w:pStyle w:val="Style6"/>
        <w:widowControl/>
        <w:spacing w:lineRule="auto" w:line="240" w:before="21"/>
        <w:rPr>
          <w:rStyle w:val="FontStyle15"/>
          <w:b/>
          <w:i/>
          <w:sz w:val="32"/>
          <w:szCs w:val="32"/>
          <w:u w:val="single"/>
          <w:lang w:eastAsia="hr-HR" w:val="hr-HR"/>
        </w:rPr>
      </w:pPr>
      <w:r>
        <w:rPr>
          <w:rStyle w:val="FontStyle15"/>
          <w:b/>
          <w:i/>
          <w:sz w:val="32"/>
          <w:szCs w:val="32"/>
          <w:lang w:eastAsia="hr-HR" w:val="hr-HR"/>
        </w:rPr>
        <w:t xml:space="preserve">           </w:t>
      </w:r>
      <w:r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  </w:t>
      </w:r>
      <w:r w:rsidR="00D47C3C"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>I</w:t>
      </w:r>
      <w:r w:rsidR="00E00D77"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zvještaj </w:t>
      </w:r>
      <w:r w:rsidR="005222D4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privremenog </w:t>
      </w:r>
      <w:r w:rsidR="00E00D77"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>st</w:t>
      </w:r>
      <w:r w:rsidR="00AF15AC"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>e</w:t>
      </w:r>
      <w:r w:rsidR="00F55FAF"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>čajn</w:t>
      </w:r>
      <w:r w:rsidR="008121F9"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>og</w:t>
      </w:r>
      <w:r w:rsidR="00AF15AC"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upravitelj</w:t>
      </w:r>
      <w:r w:rsidR="008121F9"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>a</w:t>
      </w:r>
      <w:r w:rsidR="00E00D77"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</w:t>
      </w:r>
    </w:p>
    <w:p w:rsidRDefault="00E00D77" w:rsidP="00E00D77" w:rsidR="00E00D77" w:rsidRPr="00EB107A">
      <w:pPr>
        <w:pStyle w:val="Style6"/>
        <w:widowControl/>
        <w:rPr>
          <w:b/>
          <w:sz w:val="32"/>
          <w:szCs w:val="32"/>
          <w:lang w:val="hr-HR"/>
        </w:rPr>
      </w:pPr>
    </w:p>
    <w:p w:rsidRDefault="00E00D77" w:rsidP="00E00D77" w:rsidR="00E00D77" w:rsidRPr="00400999">
      <w:pPr>
        <w:pStyle w:val="Style6"/>
        <w:widowControl/>
        <w:rPr>
          <w:lang w:val="hr-HR"/>
        </w:rPr>
      </w:pPr>
    </w:p>
    <w:p w:rsidRDefault="00EB107A" w:rsidP="00EB107A" w:rsidR="00EB107A">
      <w:pPr>
        <w:pStyle w:val="Style6"/>
        <w:widowControl/>
        <w:spacing w:lineRule="auto" w:line="240" w:before="7"/>
        <w:ind w:left="720"/>
        <w:rPr>
          <w:rStyle w:val="FontStyle15"/>
          <w:b/>
          <w:sz w:val="24"/>
          <w:szCs w:val="24"/>
          <w:lang w:eastAsia="hr-HR" w:val="hr-HR"/>
        </w:rPr>
      </w:pPr>
    </w:p>
    <w:p w:rsidRDefault="00E00D77" w:rsidP="00FC3E41" w:rsidR="00E00D77" w:rsidRPr="00FC3E41">
      <w:pPr>
        <w:pStyle w:val="Style6"/>
        <w:widowControl/>
        <w:numPr>
          <w:ilvl w:val="0"/>
          <w:numId w:val="13"/>
        </w:numPr>
        <w:spacing w:lineRule="auto" w:line="240" w:before="7"/>
        <w:rPr>
          <w:rStyle w:val="FontStyle15"/>
          <w:b/>
          <w:sz w:val="28"/>
          <w:szCs w:val="24"/>
          <w:lang w:eastAsia="hr-HR" w:val="hr-HR"/>
        </w:rPr>
      </w:pPr>
      <w:r w:rsidRPr="00FC3E41">
        <w:rPr>
          <w:rStyle w:val="FontStyle15"/>
          <w:b/>
          <w:sz w:val="28"/>
          <w:szCs w:val="24"/>
          <w:lang w:eastAsia="hr-HR" w:val="hr-HR"/>
        </w:rPr>
        <w:t>UVOD</w:t>
      </w:r>
    </w:p>
    <w:p w:rsidRDefault="00E00D77" w:rsidP="00E00D77" w:rsidR="00E00D77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</w:p>
    <w:p w:rsidRDefault="00001C9C" w:rsidP="00E00D77" w:rsidR="00001C9C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Temeljem prijedloga Financijske agencije Trgovački sud u Zagrebu donio je Rješenje dana 28.02.2019. pod posl. br. St-476/2019 kojim  pokrenut je prethodni postupak nad dužnikom TRANS 2 d.o.o., Marmontova aleja 1, Karlovac, OIB 17753559179.</w:t>
      </w:r>
    </w:p>
    <w:p w:rsidRDefault="00001C9C" w:rsidP="00E00D77" w:rsidR="00001C9C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Dana 29.03.2019. održano je ročište radi očitovanja o prijedlogu za otvaranje stečaja te je za privremenog stečajnog upravitelja imenovan Damir Šebetić iz Zagreba.</w:t>
      </w:r>
    </w:p>
    <w:p w:rsidRDefault="00336631" w:rsidP="00E00D77" w:rsidR="00336631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Iz podneska FINE od 04.03.2019. proizlazi da je na dan 19.02.2019. u Očevidniku redoslijeda osnova za plaćanje imao neizvršene osnove za plaćanje u neprekinutom razdoblju od 120 dana u ukupnom iznosu od 26.495,85 kn.</w:t>
      </w:r>
    </w:p>
    <w:p w:rsidRDefault="00336631" w:rsidP="00E00D77" w:rsidR="00336631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</w:p>
    <w:p w:rsidRDefault="00336631" w:rsidP="00E00D77" w:rsidR="00336631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Iz priloženog uvjerenja kojeg je zaprimio stečajni upravitelj vidljivo je da je dužnik evidentiran kao vlasnik 5 vozila i to: </w:t>
      </w:r>
    </w:p>
    <w:p w:rsidRDefault="00336631" w:rsidP="00E00D77" w:rsidR="00336631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  </w:t>
      </w:r>
    </w:p>
    <w:p w:rsidRDefault="00336631" w:rsidP="00336631" w:rsidR="00336631" w:rsidRPr="00336631">
      <w:pPr>
        <w:pStyle w:val="Style6"/>
        <w:numPr>
          <w:ilvl w:val="0"/>
          <w:numId w:val="17"/>
        </w:numPr>
        <w:spacing w:lineRule="auto" w:line="240" w:before="7"/>
        <w:rPr>
          <w:lang w:eastAsia="hr-HR" w:val="hr-HR"/>
        </w:rPr>
      </w:pPr>
      <w:r w:rsidRPr="00336631">
        <w:rPr>
          <w:lang w:eastAsia="hr-HR" w:val="hr-HR"/>
        </w:rPr>
        <w:t>O4, marka SCHWARZMULLER TPA ZJ, godina proizvodnje 2002., broj šasije VAVAHP2182H173938, reg. oznaka KA458HK,</w:t>
      </w:r>
    </w:p>
    <w:p w:rsidRDefault="00336631" w:rsidP="00336631" w:rsidR="00336631" w:rsidRPr="00336631">
      <w:pPr>
        <w:pStyle w:val="Style6"/>
        <w:numPr>
          <w:ilvl w:val="0"/>
          <w:numId w:val="17"/>
        </w:numPr>
        <w:spacing w:lineRule="auto" w:line="240" w:before="7"/>
        <w:rPr>
          <w:lang w:eastAsia="hr-HR" w:val="hr-HR"/>
        </w:rPr>
      </w:pPr>
      <w:r w:rsidRPr="00336631">
        <w:rPr>
          <w:lang w:eastAsia="hr-HR" w:val="hr-HR"/>
        </w:rPr>
        <w:t>N3, marka VOLVO FH-440 C-215607 6X2R, godina proizvodnje 2007., broj šasije YV2AS02C48B487294, reg. oznaka KA740HP,</w:t>
      </w:r>
    </w:p>
    <w:p w:rsidRDefault="00336631" w:rsidP="00336631" w:rsidR="00336631" w:rsidRPr="00336631">
      <w:pPr>
        <w:pStyle w:val="Style6"/>
        <w:numPr>
          <w:ilvl w:val="0"/>
          <w:numId w:val="17"/>
        </w:numPr>
        <w:spacing w:lineRule="auto" w:line="240" w:before="7"/>
        <w:rPr>
          <w:lang w:eastAsia="hr-HR" w:val="hr-HR"/>
        </w:rPr>
      </w:pPr>
      <w:r w:rsidRPr="00336631">
        <w:rPr>
          <w:lang w:eastAsia="hr-HR" w:val="hr-HR"/>
        </w:rPr>
        <w:t>O4, marka SAMRO CD 20 RA, godina proizvodnje 2005., broj šasije VK1CD20RAPA5000036, reg. oznaka KA634HG,</w:t>
      </w:r>
    </w:p>
    <w:p w:rsidRDefault="00336631" w:rsidP="00336631" w:rsidR="00336631" w:rsidRPr="00336631">
      <w:pPr>
        <w:pStyle w:val="Style6"/>
        <w:numPr>
          <w:ilvl w:val="0"/>
          <w:numId w:val="17"/>
        </w:numPr>
        <w:spacing w:lineRule="auto" w:line="240" w:before="7"/>
        <w:rPr>
          <w:lang w:eastAsia="hr-HR" w:val="hr-HR"/>
        </w:rPr>
      </w:pPr>
      <w:r w:rsidRPr="00336631">
        <w:rPr>
          <w:lang w:eastAsia="hr-HR" w:val="hr-HR"/>
        </w:rPr>
        <w:t>N3, marka SCANIA R 420 6X2, godina proizvodnje 2006., broj šasije XLER6X20005136329, reg. oznake KA550HU,</w:t>
      </w:r>
    </w:p>
    <w:p w:rsidRDefault="00336631" w:rsidP="00336631" w:rsidR="00336631" w:rsidRPr="00336631">
      <w:pPr>
        <w:pStyle w:val="Style6"/>
        <w:numPr>
          <w:ilvl w:val="0"/>
          <w:numId w:val="17"/>
        </w:numPr>
        <w:spacing w:lineRule="auto" w:line="240" w:before="7"/>
        <w:rPr>
          <w:lang w:eastAsia="hr-HR" w:val="hr-HR"/>
        </w:rPr>
      </w:pPr>
      <w:r w:rsidRPr="00336631">
        <w:rPr>
          <w:lang w:eastAsia="hr-HR" w:val="hr-HR"/>
        </w:rPr>
        <w:t>O4,  marka SCHMITZ ZFPR 18, godina proizvodnje 2006., broj šasije WSK00000001214673, reg. oznaka KA677HS,</w:t>
      </w:r>
    </w:p>
    <w:p w:rsidRDefault="00001C9C" w:rsidP="00E00D77" w:rsidR="00001C9C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</w:p>
    <w:p w:rsidRDefault="00336631" w:rsidP="00E00D77" w:rsidR="00001C9C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Utvrđeno je da iz ispisa podataka iz elektroničkog sustava zemljišnih knjiga proizlazi da dužnik nije upisan kao vlasnik nekretnina. </w:t>
      </w:r>
    </w:p>
    <w:p w:rsidRDefault="00BA2B43" w:rsidP="00E00D77" w:rsidR="00BA2B43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</w:p>
    <w:p w:rsidRDefault="00BA2B43" w:rsidP="00E00D77" w:rsidR="00BA2B43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Privremeni stečajni upravitelj je poslao dopis osobi ovlaštenoj za zastupanje gospodinu Robertu Žrvnaru dana 03.04.2019.</w:t>
      </w:r>
      <w:r w:rsidR="002200D5">
        <w:rPr>
          <w:rStyle w:val="FontStyle15"/>
          <w:sz w:val="24"/>
          <w:szCs w:val="24"/>
          <w:lang w:eastAsia="hr-HR" w:val="hr-HR"/>
        </w:rPr>
        <w:t xml:space="preserve">, u kojem ga poziva na predaju poslovne i knjigovodstvene dokumentacije te o vrijednosti i lokaciji navedenih vozila, </w:t>
      </w:r>
      <w:r>
        <w:rPr>
          <w:rStyle w:val="FontStyle15"/>
          <w:sz w:val="24"/>
          <w:szCs w:val="24"/>
          <w:lang w:eastAsia="hr-HR" w:val="hr-HR"/>
        </w:rPr>
        <w:t xml:space="preserve"> a na koji nije dobio odgovor</w:t>
      </w:r>
      <w:r w:rsidR="002200D5">
        <w:rPr>
          <w:rStyle w:val="FontStyle15"/>
          <w:sz w:val="24"/>
          <w:szCs w:val="24"/>
          <w:lang w:eastAsia="hr-HR" w:val="hr-HR"/>
        </w:rPr>
        <w:t xml:space="preserve"> </w:t>
      </w:r>
      <w:r w:rsidR="00886116">
        <w:rPr>
          <w:rStyle w:val="FontStyle15"/>
          <w:sz w:val="24"/>
          <w:szCs w:val="24"/>
          <w:lang w:eastAsia="hr-HR" w:val="hr-HR"/>
        </w:rPr>
        <w:t xml:space="preserve">niti poslovne knjige </w:t>
      </w:r>
      <w:r w:rsidR="002200D5">
        <w:rPr>
          <w:rStyle w:val="FontStyle15"/>
          <w:sz w:val="24"/>
          <w:szCs w:val="24"/>
          <w:lang w:eastAsia="hr-HR" w:val="hr-HR"/>
        </w:rPr>
        <w:t>do da</w:t>
      </w:r>
      <w:r>
        <w:rPr>
          <w:rStyle w:val="FontStyle15"/>
          <w:sz w:val="24"/>
          <w:szCs w:val="24"/>
          <w:lang w:eastAsia="hr-HR" w:val="hr-HR"/>
        </w:rPr>
        <w:t>na pisanja ovog izvješća.</w:t>
      </w:r>
    </w:p>
    <w:p w:rsidRDefault="00BA2B43" w:rsidP="00E00D77" w:rsidR="00BA2B43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</w:p>
    <w:p w:rsidRDefault="00001C9C" w:rsidP="00E00D77" w:rsidR="00001C9C" w:rsidRPr="00400999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</w:p>
    <w:p w:rsidRDefault="0062741A" w:rsidP="00FC3E41" w:rsidR="0062741A" w:rsidRPr="00FC3E41">
      <w:pPr>
        <w:pStyle w:val="Style6"/>
        <w:widowControl/>
        <w:numPr>
          <w:ilvl w:val="0"/>
          <w:numId w:val="13"/>
        </w:numPr>
        <w:spacing w:before="233"/>
        <w:rPr>
          <w:b/>
          <w:bCs/>
          <w:sz w:val="28"/>
          <w:szCs w:val="28"/>
          <w:lang w:eastAsia="hr-HR" w:val="hr-HR"/>
        </w:rPr>
      </w:pPr>
      <w:r w:rsidRPr="00FC3E41">
        <w:rPr>
          <w:b/>
          <w:bCs/>
          <w:sz w:val="28"/>
          <w:szCs w:val="28"/>
          <w:lang w:eastAsia="hr-HR" w:val="hr-HR"/>
        </w:rPr>
        <w:t>OSNOVNI PODACI O DUŽNIKU</w:t>
      </w:r>
    </w:p>
    <w:p w:rsidRDefault="0062741A" w:rsidP="0062741A" w:rsidR="0062741A">
      <w:pPr>
        <w:jc w:val="both"/>
        <w:rPr>
          <w:bCs/>
          <w:lang w:eastAsia="hr-HR" w:val="hr-HR"/>
        </w:rPr>
      </w:pPr>
    </w:p>
    <w:p w:rsidRDefault="00370B79" w:rsidP="00336631" w:rsidR="00336631" w:rsidRPr="00336631">
      <w:pPr>
        <w:jc w:val="both"/>
        <w:rPr>
          <w:rFonts w:cs="Arial" w:hAnsi="Arial" w:ascii="Arial"/>
          <w:color w:val="003366"/>
          <w:sz w:val="18"/>
          <w:szCs w:val="18"/>
          <w:lang w:eastAsia="hr-HR" w:val="hr-HR"/>
        </w:rPr>
      </w:pPr>
      <w:r>
        <w:rPr>
          <w:bCs/>
          <w:lang w:eastAsia="hr-HR" w:val="hr-HR"/>
        </w:rPr>
        <w:t>Društvo</w:t>
      </w:r>
      <w:r w:rsidR="0062741A" w:rsidRPr="0062741A">
        <w:rPr>
          <w:bCs/>
          <w:lang w:eastAsia="hr-HR" w:val="hr-HR"/>
        </w:rPr>
        <w:t xml:space="preserve"> je </w:t>
      </w:r>
      <w:r w:rsidR="0062741A">
        <w:rPr>
          <w:bCs/>
          <w:lang w:eastAsia="hr-HR" w:val="hr-HR"/>
        </w:rPr>
        <w:t>registriran</w:t>
      </w:r>
      <w:r>
        <w:rPr>
          <w:bCs/>
          <w:lang w:eastAsia="hr-HR" w:val="hr-HR"/>
        </w:rPr>
        <w:t>o</w:t>
      </w:r>
      <w:r w:rsidR="0062741A">
        <w:rPr>
          <w:bCs/>
          <w:lang w:eastAsia="hr-HR" w:val="hr-HR"/>
        </w:rPr>
        <w:t xml:space="preserve"> pod </w:t>
      </w:r>
      <w:r w:rsidR="00336631">
        <w:rPr>
          <w:bCs/>
          <w:lang w:eastAsia="hr-HR" w:val="hr-HR"/>
        </w:rPr>
        <w:t xml:space="preserve">TRANS 2 </w:t>
      </w:r>
      <w:r w:rsidR="0062741A">
        <w:rPr>
          <w:bCs/>
          <w:lang w:eastAsia="hr-HR" w:val="hr-HR"/>
        </w:rPr>
        <w:t xml:space="preserve">d.o.o. </w:t>
      </w:r>
      <w:r w:rsidR="0062741A" w:rsidRPr="0062741A">
        <w:rPr>
          <w:bCs/>
          <w:lang w:eastAsia="hr-HR" w:val="hr-HR"/>
        </w:rPr>
        <w:t xml:space="preserve">za </w:t>
      </w:r>
      <w:r w:rsidR="00336631">
        <w:rPr>
          <w:bCs/>
          <w:lang w:eastAsia="hr-HR" w:val="hr-HR"/>
        </w:rPr>
        <w:t>prijevoz</w:t>
      </w:r>
      <w:r w:rsidR="0062741A" w:rsidRPr="0062741A">
        <w:rPr>
          <w:bCs/>
          <w:lang w:eastAsia="hr-HR" w:val="hr-HR"/>
        </w:rPr>
        <w:t xml:space="preserve"> i usluge</w:t>
      </w:r>
      <w:r w:rsidR="0062741A">
        <w:rPr>
          <w:bCs/>
          <w:lang w:eastAsia="hr-HR" w:val="hr-HR"/>
        </w:rPr>
        <w:t xml:space="preserve">, </w:t>
      </w:r>
      <w:r w:rsidR="00336631">
        <w:rPr>
          <w:bCs/>
          <w:lang w:eastAsia="hr-HR" w:val="hr-HR"/>
        </w:rPr>
        <w:t>Karlovac</w:t>
      </w:r>
      <w:r w:rsidR="0062741A">
        <w:rPr>
          <w:bCs/>
          <w:lang w:eastAsia="hr-HR" w:val="hr-HR"/>
        </w:rPr>
        <w:t xml:space="preserve">, </w:t>
      </w:r>
      <w:r w:rsidR="00336631">
        <w:rPr>
          <w:bCs/>
          <w:lang w:eastAsia="hr-HR" w:val="hr-HR"/>
        </w:rPr>
        <w:t>Marmontova aleja 1</w:t>
      </w:r>
      <w:r w:rsidR="0062741A">
        <w:rPr>
          <w:bCs/>
          <w:lang w:eastAsia="hr-HR" w:val="hr-HR"/>
        </w:rPr>
        <w:t xml:space="preserve">, OIB </w:t>
      </w:r>
      <w:r w:rsidR="00336631" w:rsidRPr="00336631">
        <w:rPr>
          <w:color w:themeColor="text1" w:val="000000"/>
          <w:lang w:eastAsia="hr-HR" w:val="hr-HR"/>
        </w:rPr>
        <w:t>17753559179</w:t>
      </w:r>
      <w:r w:rsidR="0062741A">
        <w:rPr>
          <w:color w:themeColor="text1" w:val="000000"/>
          <w:lang w:eastAsia="hr-HR" w:val="hr-HR"/>
        </w:rPr>
        <w:t xml:space="preserve">, a osnovano </w:t>
      </w:r>
      <w:r w:rsidR="00336631">
        <w:rPr>
          <w:color w:themeColor="text1" w:val="000000"/>
          <w:lang w:eastAsia="hr-HR" w:val="hr-HR"/>
        </w:rPr>
        <w:t>02.05.2017</w:t>
      </w:r>
      <w:r w:rsidR="0062741A">
        <w:rPr>
          <w:color w:themeColor="text1" w:val="000000"/>
          <w:lang w:eastAsia="hr-HR" w:val="hr-HR"/>
        </w:rPr>
        <w:t>.</w:t>
      </w:r>
    </w:p>
    <w:p w:rsidRDefault="00336631" w:rsidP="00604CB7" w:rsidR="00336631">
      <w:pPr>
        <w:pStyle w:val="Style6"/>
        <w:widowControl/>
        <w:spacing w:before="233"/>
        <w:rPr>
          <w:bCs/>
          <w:lang w:eastAsia="hr-HR" w:val="hr-HR"/>
        </w:rPr>
      </w:pPr>
      <w:r>
        <w:rPr>
          <w:bCs/>
          <w:lang w:eastAsia="hr-HR" w:val="hr-HR"/>
        </w:rPr>
        <w:lastRenderedPageBreak/>
        <w:t>Osnivač dužnika je Kristijan Žrvnar, Marmontova aleja 1, Karlovac a osoba ovlaštena za zasupanje je Robert Žrvnar, Marmontova aleja 1, Karlovac.</w:t>
      </w:r>
    </w:p>
    <w:p w:rsidRDefault="00336631" w:rsidP="005969AE" w:rsidR="00BA2B43">
      <w:pPr>
        <w:pStyle w:val="Style6"/>
        <w:widowControl/>
        <w:spacing w:before="233"/>
        <w:rPr>
          <w:bCs/>
          <w:lang w:eastAsia="hr-HR" w:val="hr-HR"/>
        </w:rPr>
      </w:pPr>
      <w:r>
        <w:rPr>
          <w:bCs/>
          <w:lang w:eastAsia="hr-HR" w:val="hr-HR"/>
        </w:rPr>
        <w:t>Temeljni kapital iznosi 2</w:t>
      </w:r>
      <w:r w:rsidR="005969AE">
        <w:rPr>
          <w:bCs/>
          <w:lang w:eastAsia="hr-HR" w:val="hr-HR"/>
        </w:rPr>
        <w:t>0</w:t>
      </w:r>
      <w:r>
        <w:rPr>
          <w:bCs/>
          <w:lang w:eastAsia="hr-HR" w:val="hr-HR"/>
        </w:rPr>
        <w:t>.000</w:t>
      </w:r>
      <w:r w:rsidR="005969AE">
        <w:rPr>
          <w:bCs/>
          <w:lang w:eastAsia="hr-HR" w:val="hr-HR"/>
        </w:rPr>
        <w:t>,00 kn.</w:t>
      </w:r>
    </w:p>
    <w:p w:rsidRDefault="00BA2B43" w:rsidP="005969AE" w:rsidR="00BA2B43" w:rsidRPr="00BA2B43">
      <w:pPr>
        <w:pStyle w:val="Style6"/>
        <w:widowControl/>
        <w:numPr>
          <w:ilvl w:val="0"/>
          <w:numId w:val="13"/>
        </w:numPr>
        <w:spacing w:before="233"/>
        <w:rPr>
          <w:b/>
          <w:bCs/>
          <w:lang w:eastAsia="hr-HR" w:val="hr-HR"/>
        </w:rPr>
      </w:pPr>
      <w:r w:rsidRPr="00BA2B43">
        <w:rPr>
          <w:b/>
          <w:bCs/>
          <w:lang w:eastAsia="hr-HR" w:val="hr-HR"/>
        </w:rPr>
        <w:t>PREGLED IMOVINE I OBVEZA DUŽNIKA</w:t>
      </w:r>
    </w:p>
    <w:p w:rsidRDefault="00BA2B43" w:rsidP="005969AE" w:rsidR="00BA2B43">
      <w:pPr>
        <w:pStyle w:val="Style6"/>
        <w:widowControl/>
        <w:spacing w:before="233"/>
        <w:rPr>
          <w:bCs/>
          <w:lang w:eastAsia="hr-HR" w:val="hr-HR"/>
        </w:rPr>
      </w:pPr>
      <w:r>
        <w:rPr>
          <w:bCs/>
          <w:lang w:eastAsia="hr-HR" w:val="hr-HR"/>
        </w:rPr>
        <w:t>Uvidom u sudski registar utvrđeno je da dužnik</w:t>
      </w:r>
      <w:r w:rsidR="009449EB">
        <w:rPr>
          <w:bCs/>
          <w:lang w:eastAsia="hr-HR" w:val="hr-HR"/>
        </w:rPr>
        <w:t xml:space="preserve"> nije predao izvješća za 2017. i</w:t>
      </w:r>
      <w:r>
        <w:rPr>
          <w:bCs/>
          <w:lang w:eastAsia="hr-HR" w:val="hr-HR"/>
        </w:rPr>
        <w:t xml:space="preserve"> 2018. g. te nije bilo moguće utvrditi imovinu i sveukupne prihode i rashode dužnika. </w:t>
      </w:r>
    </w:p>
    <w:p w:rsidRDefault="002200D5" w:rsidP="005969AE" w:rsidR="002200D5">
      <w:pPr>
        <w:pStyle w:val="Style6"/>
        <w:widowControl/>
        <w:spacing w:before="233"/>
        <w:rPr>
          <w:bCs/>
          <w:lang w:eastAsia="hr-HR" w:val="hr-HR"/>
        </w:rPr>
      </w:pPr>
      <w:r>
        <w:rPr>
          <w:bCs/>
          <w:lang w:eastAsia="hr-HR" w:val="hr-HR"/>
        </w:rPr>
        <w:t>3.1 POKRETNINE</w:t>
      </w:r>
    </w:p>
    <w:p w:rsidRDefault="00BA2B43" w:rsidP="005969AE" w:rsidR="00BA2B43">
      <w:pPr>
        <w:pStyle w:val="Style6"/>
        <w:widowControl/>
        <w:spacing w:before="233"/>
        <w:rPr>
          <w:bCs/>
          <w:lang w:eastAsia="hr-HR" w:val="hr-HR"/>
        </w:rPr>
      </w:pPr>
      <w:r>
        <w:rPr>
          <w:bCs/>
          <w:lang w:eastAsia="hr-HR" w:val="hr-HR"/>
        </w:rPr>
        <w:t>Na temelju uvjerenja stanice za tehnički pregled dužnik je evidentiran kao vlasnik vozila:</w:t>
      </w:r>
    </w:p>
    <w:p w:rsidRDefault="00BA2B43" w:rsidP="005969AE" w:rsidR="00BA2B43">
      <w:pPr>
        <w:pStyle w:val="Style6"/>
        <w:widowControl/>
        <w:spacing w:before="233"/>
        <w:rPr>
          <w:bCs/>
          <w:lang w:eastAsia="hr-HR" w:val="hr-HR"/>
        </w:rPr>
      </w:pPr>
    </w:p>
    <w:p w:rsidRDefault="00BA2B43" w:rsidP="00BA2B43" w:rsidR="00BA2B43" w:rsidRPr="00336631">
      <w:pPr>
        <w:pStyle w:val="Style6"/>
        <w:numPr>
          <w:ilvl w:val="0"/>
          <w:numId w:val="20"/>
        </w:numPr>
        <w:spacing w:lineRule="auto" w:line="240" w:before="7"/>
        <w:rPr>
          <w:lang w:eastAsia="hr-HR" w:val="hr-HR"/>
        </w:rPr>
      </w:pPr>
      <w:r w:rsidRPr="00336631">
        <w:rPr>
          <w:lang w:eastAsia="hr-HR" w:val="hr-HR"/>
        </w:rPr>
        <w:t>O4, marka SCHWARZMULLER TPA ZJ, godina proizvodnje 2002., broj šasije VAVAHP2182H173938, reg. oznaka KA458HK,</w:t>
      </w:r>
    </w:p>
    <w:p w:rsidRDefault="00BA2B43" w:rsidP="00BA2B43" w:rsidR="00BA2B43" w:rsidRPr="00336631">
      <w:pPr>
        <w:pStyle w:val="Style6"/>
        <w:numPr>
          <w:ilvl w:val="0"/>
          <w:numId w:val="20"/>
        </w:numPr>
        <w:spacing w:lineRule="auto" w:line="240" w:before="7"/>
        <w:rPr>
          <w:lang w:eastAsia="hr-HR" w:val="hr-HR"/>
        </w:rPr>
      </w:pPr>
      <w:r w:rsidRPr="00336631">
        <w:rPr>
          <w:lang w:eastAsia="hr-HR" w:val="hr-HR"/>
        </w:rPr>
        <w:t>N3, marka VOLVO FH-440 C-215607 6X2R, godina proizvodnje 2007., broj šasije YV2AS02C48B487294, reg. oznaka KA740HP,</w:t>
      </w:r>
    </w:p>
    <w:p w:rsidRDefault="00BA2B43" w:rsidP="00BA2B43" w:rsidR="00BA2B43" w:rsidRPr="00336631">
      <w:pPr>
        <w:pStyle w:val="Style6"/>
        <w:numPr>
          <w:ilvl w:val="0"/>
          <w:numId w:val="20"/>
        </w:numPr>
        <w:spacing w:lineRule="auto" w:line="240" w:before="7"/>
        <w:rPr>
          <w:lang w:eastAsia="hr-HR" w:val="hr-HR"/>
        </w:rPr>
      </w:pPr>
      <w:r w:rsidRPr="00336631">
        <w:rPr>
          <w:lang w:eastAsia="hr-HR" w:val="hr-HR"/>
        </w:rPr>
        <w:t>O4, marka SAMRO CD 20 RA, godina proizvodnje 2005., broj šasije VK1CD20RAPA5000036, reg. oznaka KA634HG,</w:t>
      </w:r>
    </w:p>
    <w:p w:rsidRDefault="00BA2B43" w:rsidP="00BA2B43" w:rsidR="00BA2B43" w:rsidRPr="00336631">
      <w:pPr>
        <w:pStyle w:val="Style6"/>
        <w:numPr>
          <w:ilvl w:val="0"/>
          <w:numId w:val="20"/>
        </w:numPr>
        <w:spacing w:lineRule="auto" w:line="240" w:before="7"/>
        <w:rPr>
          <w:lang w:eastAsia="hr-HR" w:val="hr-HR"/>
        </w:rPr>
      </w:pPr>
      <w:r w:rsidRPr="00336631">
        <w:rPr>
          <w:lang w:eastAsia="hr-HR" w:val="hr-HR"/>
        </w:rPr>
        <w:t>N3, marka SCANIA R 420 6X2, godina proizvodnje 2006., broj šasije XLER6X20005136329, reg. oznake KA550HU,</w:t>
      </w:r>
    </w:p>
    <w:p w:rsidRDefault="00BA2B43" w:rsidP="002200D5" w:rsidR="00BA2B43" w:rsidRPr="002200D5">
      <w:pPr>
        <w:pStyle w:val="Style6"/>
        <w:numPr>
          <w:ilvl w:val="0"/>
          <w:numId w:val="20"/>
        </w:numPr>
        <w:spacing w:lineRule="auto" w:line="240" w:before="7"/>
        <w:rPr>
          <w:lang w:eastAsia="hr-HR" w:val="hr-HR"/>
        </w:rPr>
      </w:pPr>
      <w:r w:rsidRPr="00336631">
        <w:rPr>
          <w:lang w:eastAsia="hr-HR" w:val="hr-HR"/>
        </w:rPr>
        <w:t>O4,  marka SCHMITZ ZFPR 18, godina proizvodnje 2006., broj šasije WSK00000001214673, reg. oznaka KA677HS,</w:t>
      </w:r>
    </w:p>
    <w:p w:rsidRDefault="00BA2B43" w:rsidP="005969AE" w:rsidR="00BA2B43">
      <w:pPr>
        <w:pStyle w:val="Style6"/>
        <w:widowControl/>
        <w:spacing w:before="233"/>
        <w:rPr>
          <w:bCs/>
          <w:lang w:eastAsia="hr-HR" w:val="hr-HR"/>
        </w:rPr>
      </w:pPr>
      <w:r>
        <w:rPr>
          <w:bCs/>
          <w:lang w:eastAsia="hr-HR" w:val="hr-HR"/>
        </w:rPr>
        <w:t>Privremeni stečajni upravitelj nema saznanja gdje se predmetna vozila nalaze</w:t>
      </w:r>
      <w:r w:rsidR="00293BE9">
        <w:rPr>
          <w:bCs/>
          <w:lang w:eastAsia="hr-HR" w:val="hr-HR"/>
        </w:rPr>
        <w:t xml:space="preserve"> te nije u mogućnosti odrediti status i vrijednost vozila</w:t>
      </w:r>
      <w:r>
        <w:rPr>
          <w:bCs/>
          <w:lang w:eastAsia="hr-HR" w:val="hr-HR"/>
        </w:rPr>
        <w:t>.</w:t>
      </w:r>
      <w:r w:rsidR="00886116">
        <w:rPr>
          <w:bCs/>
          <w:lang w:eastAsia="hr-HR" w:val="hr-HR"/>
        </w:rPr>
        <w:t xml:space="preserve"> Ukoliko su vozila u voznom</w:t>
      </w:r>
      <w:r w:rsidR="008B55EE">
        <w:rPr>
          <w:bCs/>
          <w:lang w:eastAsia="hr-HR" w:val="hr-HR"/>
        </w:rPr>
        <w:t xml:space="preserve"> </w:t>
      </w:r>
      <w:r w:rsidR="00886116">
        <w:rPr>
          <w:bCs/>
          <w:lang w:eastAsia="hr-HR" w:val="hr-HR"/>
        </w:rPr>
        <w:t>stanju, njihova vrijednost je najmanje 10.000,00 kn po vozilu.</w:t>
      </w:r>
    </w:p>
    <w:p w:rsidRDefault="00BA2B43" w:rsidP="005969AE" w:rsidR="00BA2B43">
      <w:pPr>
        <w:pStyle w:val="Style6"/>
        <w:widowControl/>
        <w:spacing w:before="233"/>
        <w:rPr>
          <w:bCs/>
          <w:lang w:eastAsia="hr-HR" w:val="hr-HR"/>
        </w:rPr>
      </w:pPr>
    </w:p>
    <w:p w:rsidRDefault="002200D5" w:rsidP="002200D5" w:rsidR="00924032">
      <w:pPr>
        <w:pStyle w:val="Style6"/>
        <w:widowControl/>
        <w:numPr>
          <w:ilvl w:val="1"/>
          <w:numId w:val="13"/>
        </w:numPr>
        <w:spacing w:lineRule="exact" w:line="120" w:before="120"/>
        <w:rPr>
          <w:rStyle w:val="FontStyle15"/>
          <w:bCs/>
          <w:sz w:val="24"/>
          <w:szCs w:val="24"/>
          <w:lang w:eastAsia="hr-HR" w:val="hr-HR"/>
        </w:rPr>
      </w:pPr>
      <w:r>
        <w:rPr>
          <w:rStyle w:val="FontStyle15"/>
          <w:bCs/>
          <w:sz w:val="24"/>
          <w:szCs w:val="24"/>
          <w:lang w:eastAsia="hr-HR" w:val="hr-HR"/>
        </w:rPr>
        <w:t>NEKRETNINE</w:t>
      </w:r>
    </w:p>
    <w:p w:rsidRDefault="002200D5" w:rsidP="002200D5" w:rsidR="002200D5">
      <w:pPr>
        <w:pStyle w:val="Style6"/>
        <w:widowControl/>
        <w:spacing w:lineRule="exact" w:line="120" w:before="120"/>
        <w:ind w:left="340"/>
        <w:rPr>
          <w:rStyle w:val="FontStyle15"/>
          <w:bCs/>
          <w:sz w:val="24"/>
          <w:szCs w:val="24"/>
          <w:lang w:eastAsia="hr-HR" w:val="hr-HR"/>
        </w:rPr>
      </w:pPr>
    </w:p>
    <w:p w:rsidRDefault="002200D5" w:rsidP="00E00D77" w:rsidR="00FC3E41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Temeljem uvjerenja gradskog ureda za katastar i geodetske poslove te elektroničkog izlista iz sustava zemljišnih knjiga dužnik nije evidentiran kao vlasnik nekretnina.</w:t>
      </w: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3.3. POTRAŽIVANJA</w:t>
      </w: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Prema saznanju privremenog stečajnog upravitelja dužnik nema potraživanja prema trećim osobama.</w:t>
      </w: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3.4. OBVEZE</w:t>
      </w: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Temeljem Očevidnika neizvršene obaveze iznose 26.665,65 kn.  </w:t>
      </w: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</w:p>
    <w:p w:rsidRDefault="002200D5" w:rsidP="00E00D77" w:rsidR="002200D5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</w:p>
    <w:p w:rsidRDefault="00924032" w:rsidP="00924032" w:rsidR="00924032" w:rsidRPr="00924032">
      <w:pPr>
        <w:pStyle w:val="Style6"/>
        <w:spacing w:lineRule="exact" w:line="233"/>
        <w:rPr>
          <w:lang w:eastAsia="hr-HR" w:val="hr-HR"/>
        </w:rPr>
      </w:pPr>
    </w:p>
    <w:p w:rsidRDefault="00B126E9" w:rsidP="002200D5" w:rsidR="007D1BEE" w:rsidRPr="00B126E9">
      <w:pPr>
        <w:pStyle w:val="Style6"/>
        <w:widowControl/>
        <w:numPr>
          <w:ilvl w:val="0"/>
          <w:numId w:val="13"/>
        </w:numPr>
        <w:spacing w:lineRule="auto" w:line="240" w:before="14"/>
        <w:rPr>
          <w:rStyle w:val="FontStyle15"/>
          <w:b/>
          <w:sz w:val="28"/>
          <w:szCs w:val="28"/>
          <w:lang w:eastAsia="hr-HR" w:val="hr-HR"/>
        </w:rPr>
      </w:pPr>
      <w:r w:rsidRPr="00B126E9">
        <w:rPr>
          <w:rStyle w:val="FontStyle15"/>
          <w:b/>
          <w:sz w:val="28"/>
          <w:szCs w:val="28"/>
          <w:lang w:eastAsia="hr-HR" w:val="hr-HR"/>
        </w:rPr>
        <w:t>SUDSKI I OSTALI POSTUPCI</w:t>
      </w:r>
    </w:p>
    <w:p w:rsidRDefault="00B126E9" w:rsidP="00B126E9" w:rsidR="00B126E9">
      <w:pPr>
        <w:pStyle w:val="Style6"/>
        <w:widowControl/>
        <w:spacing w:lineRule="auto" w:line="240" w:before="14"/>
        <w:ind w:left="360"/>
        <w:rPr>
          <w:rStyle w:val="FontStyle15"/>
          <w:b/>
          <w:sz w:val="24"/>
          <w:szCs w:val="24"/>
          <w:lang w:eastAsia="hr-HR" w:val="hr-HR"/>
        </w:rPr>
      </w:pPr>
    </w:p>
    <w:p w:rsidRDefault="002200D5" w:rsidP="00B126E9" w:rsidR="00B126E9">
      <w:pPr>
        <w:pStyle w:val="Style6"/>
        <w:widowControl/>
        <w:spacing w:lineRule="auto" w:line="240" w:before="14"/>
        <w:ind w:left="360"/>
        <w:rPr>
          <w:lang w:eastAsia="hr-HR" w:val="hr-HR"/>
        </w:rPr>
      </w:pPr>
      <w:r>
        <w:rPr>
          <w:lang w:eastAsia="hr-HR" w:val="hr-HR"/>
        </w:rPr>
        <w:t xml:space="preserve">Prema saznanju privremenog stečajnog upravitelja </w:t>
      </w:r>
      <w:r w:rsidR="00B126E9" w:rsidRPr="00B126E9">
        <w:rPr>
          <w:lang w:eastAsia="hr-HR" w:val="hr-HR"/>
        </w:rPr>
        <w:t>dužnik ne vodi ni jedan parnični postupak u kojima je tužitelj</w:t>
      </w:r>
      <w:r w:rsidR="00B126E9">
        <w:rPr>
          <w:lang w:eastAsia="hr-HR" w:val="hr-HR"/>
        </w:rPr>
        <w:t xml:space="preserve"> ili tuženik.</w:t>
      </w:r>
    </w:p>
    <w:p w:rsidRDefault="002200D5" w:rsidP="00B126E9" w:rsidR="002200D5">
      <w:pPr>
        <w:pStyle w:val="Style6"/>
        <w:widowControl/>
        <w:spacing w:lineRule="auto" w:line="240" w:before="14"/>
        <w:ind w:left="360"/>
        <w:rPr>
          <w:rStyle w:val="FontStyle15"/>
          <w:sz w:val="24"/>
          <w:szCs w:val="24"/>
          <w:lang w:eastAsia="hr-HR" w:val="hr-HR"/>
        </w:rPr>
      </w:pPr>
    </w:p>
    <w:p w:rsidRDefault="00A15FFD" w:rsidP="00B126E9" w:rsidR="00A15FFD" w:rsidRPr="00B126E9">
      <w:pPr>
        <w:pStyle w:val="Style6"/>
        <w:widowControl/>
        <w:spacing w:lineRule="auto" w:line="240" w:before="14"/>
        <w:ind w:left="360"/>
        <w:rPr>
          <w:rStyle w:val="FontStyle15"/>
          <w:sz w:val="24"/>
          <w:szCs w:val="24"/>
          <w:lang w:eastAsia="hr-HR" w:val="hr-HR"/>
        </w:rPr>
      </w:pPr>
    </w:p>
    <w:p w:rsidRDefault="00B5769A" w:rsidP="002200D5" w:rsidR="00B5769A">
      <w:pPr>
        <w:pStyle w:val="Style9"/>
        <w:numPr>
          <w:ilvl w:val="0"/>
          <w:numId w:val="13"/>
        </w:numPr>
        <w:spacing w:lineRule="exact" w:line="233" w:before="198"/>
        <w:rPr>
          <w:b/>
          <w:bCs/>
          <w:sz w:val="28"/>
          <w:szCs w:val="28"/>
          <w:lang w:eastAsia="hr-HR" w:val="hr-HR"/>
        </w:rPr>
      </w:pPr>
      <w:r w:rsidRPr="00B5769A">
        <w:rPr>
          <w:b/>
          <w:bCs/>
          <w:sz w:val="28"/>
          <w:szCs w:val="28"/>
          <w:lang w:eastAsia="hr-HR" w:val="hr-HR"/>
        </w:rPr>
        <w:lastRenderedPageBreak/>
        <w:t xml:space="preserve">PREDRAČUN TROŠKOVA ZA NAREDNO </w:t>
      </w:r>
      <w:r w:rsidR="00A15FFD">
        <w:rPr>
          <w:b/>
          <w:bCs/>
          <w:sz w:val="28"/>
          <w:szCs w:val="28"/>
          <w:lang w:eastAsia="hr-HR" w:val="hr-HR"/>
        </w:rPr>
        <w:t>JEDNOGODIŠNJE</w:t>
      </w:r>
      <w:r w:rsidRPr="00B5769A">
        <w:rPr>
          <w:b/>
          <w:bCs/>
          <w:sz w:val="28"/>
          <w:szCs w:val="28"/>
          <w:lang w:eastAsia="hr-HR" w:val="hr-HR"/>
        </w:rPr>
        <w:t xml:space="preserve"> RAZDOBLJE</w:t>
      </w:r>
    </w:p>
    <w:p w:rsidRDefault="00B5769A" w:rsidP="00B5769A" w:rsidR="00B5769A" w:rsidRPr="00B5769A">
      <w:pPr>
        <w:pStyle w:val="Style9"/>
        <w:spacing w:lineRule="exact" w:line="233" w:before="198"/>
        <w:ind w:left="720"/>
        <w:rPr>
          <w:b/>
          <w:bCs/>
          <w:sz w:val="28"/>
          <w:szCs w:val="28"/>
          <w:lang w:eastAsia="hr-HR" w:val="hr-HR"/>
        </w:rPr>
      </w:pPr>
      <w:r w:rsidRPr="00B5769A">
        <w:rPr>
          <w:lang w:val="hr-HR"/>
        </w:rPr>
        <w:t>U skladu sa čl. 89. SZ stečajni upravitelj donosi predračun troškova stečajnog postupka za naredno šestomjesečno razdoblje.</w:t>
      </w:r>
    </w:p>
    <w:p w:rsidRDefault="00B5769A" w:rsidP="00B5769A" w:rsidR="00B5769A" w:rsidRPr="00B5769A">
      <w:pPr>
        <w:pStyle w:val="Odlomakpopisa"/>
        <w:rPr>
          <w:rFonts w:cs="Arial" w:hAnsi="Arial" w:ascii="Arial"/>
          <w:lang w:val="hr-HR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523"/>
        <w:gridCol w:w="6421"/>
        <w:gridCol w:w="1796"/>
      </w:tblGrid>
      <w:tr w:rsidTr="005820A5" w:rsidR="00B5769A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86116" w:rsidP="005820A5" w:rsidR="00B5769A">
            <w:pPr>
              <w:spacing w:lineRule="auto" w:line="252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R</w:t>
            </w:r>
            <w:r w:rsidR="00B5769A">
              <w:rPr>
                <w:rFonts w:cs="Arial" w:hAnsi="Arial" w:ascii="Arial"/>
                <w:color w:val="000000"/>
              </w:rPr>
              <w:t>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769A" w:rsidP="005820A5" w:rsidR="00B5769A" w:rsidRPr="00B5769A">
            <w:pPr>
              <w:spacing w:lineRule="auto" w:line="252"/>
              <w:jc w:val="center"/>
              <w:rPr>
                <w:color w:val="000000"/>
              </w:rPr>
            </w:pPr>
            <w:r w:rsidRPr="00B5769A">
              <w:rPr>
                <w:color w:val="000000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769A" w:rsidP="005820A5" w:rsidR="00B5769A" w:rsidRPr="00B5769A">
            <w:pPr>
              <w:spacing w:lineRule="auto" w:line="252"/>
              <w:jc w:val="center"/>
              <w:rPr>
                <w:color w:val="000000"/>
              </w:rPr>
            </w:pPr>
            <w:r w:rsidRPr="00B5769A">
              <w:rPr>
                <w:color w:val="000000"/>
              </w:rPr>
              <w:t>Iznos u kn</w:t>
            </w:r>
          </w:p>
        </w:tc>
      </w:tr>
      <w:tr w:rsidTr="005820A5" w:rsidR="00B5769A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769A" w:rsidP="005820A5" w:rsidR="00B5769A">
            <w:pPr>
              <w:spacing w:lineRule="auto" w:line="252"/>
              <w:jc w:val="right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769A" w:rsidP="008B7989" w:rsidR="00B5769A" w:rsidRPr="00B5769A">
            <w:pPr>
              <w:spacing w:lineRule="auto" w:line="252"/>
              <w:rPr>
                <w:color w:val="000000"/>
              </w:rPr>
            </w:pPr>
            <w:r w:rsidRPr="00B5769A">
              <w:rPr>
                <w:color w:val="000000"/>
              </w:rPr>
              <w:t>Materijalni troškovi, uredski materijal</w:t>
            </w:r>
            <w:r w:rsidR="008B7989">
              <w:rPr>
                <w:color w:val="000000"/>
              </w:rPr>
              <w:t>, izrada pečata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40619" w:rsidP="005820A5" w:rsidR="00B5769A" w:rsidRPr="00B5769A">
            <w:pPr>
              <w:spacing w:lineRule="auto" w:line="252"/>
              <w:jc w:val="right"/>
            </w:pPr>
            <w:r>
              <w:t>1.000</w:t>
            </w:r>
            <w:r w:rsidR="00B5769A" w:rsidRPr="00B5769A">
              <w:t>,00</w:t>
            </w:r>
          </w:p>
        </w:tc>
      </w:tr>
      <w:tr w:rsidTr="005820A5" w:rsidR="00B5769A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769A" w:rsidP="005820A5" w:rsidR="00B5769A">
            <w:pPr>
              <w:spacing w:lineRule="auto" w:line="252"/>
              <w:jc w:val="right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D2D40" w:rsidP="002200D5" w:rsidR="00B5769A" w:rsidRPr="00B5769A">
            <w:pPr>
              <w:spacing w:lineRule="auto" w:line="252"/>
              <w:rPr>
                <w:color w:val="000000"/>
              </w:rPr>
            </w:pPr>
            <w:r>
              <w:rPr>
                <w:color w:val="000000"/>
              </w:rPr>
              <w:t>Poslovna banka- n</w:t>
            </w:r>
            <w:r w:rsidR="00B5769A" w:rsidRPr="00B5769A">
              <w:rPr>
                <w:color w:val="000000"/>
              </w:rPr>
              <w:t xml:space="preserve">aknada za platni promet 70,00 x </w:t>
            </w:r>
            <w:r w:rsidR="002200D5">
              <w:rPr>
                <w:color w:val="000000"/>
              </w:rPr>
              <w:t>1 god</w:t>
            </w:r>
            <w:r w:rsidR="00B5769A" w:rsidRPr="00B5769A">
              <w:rPr>
                <w:color w:val="000000"/>
              </w:rPr>
              <w:t>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40619" w:rsidP="005820A5" w:rsidR="00B5769A" w:rsidRPr="00B5769A">
            <w:pPr>
              <w:spacing w:lineRule="auto" w:line="252"/>
              <w:jc w:val="right"/>
            </w:pPr>
            <w:r>
              <w:t>84</w:t>
            </w:r>
            <w:r w:rsidR="00B5769A" w:rsidRPr="00B5769A">
              <w:t>0,00</w:t>
            </w:r>
          </w:p>
        </w:tc>
      </w:tr>
      <w:tr w:rsidTr="005820A5" w:rsidR="00B5769A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769A" w:rsidP="005820A5" w:rsidR="00B5769A">
            <w:pPr>
              <w:spacing w:lineRule="auto" w:line="252"/>
              <w:jc w:val="right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4D5E" w:rsidP="000D2D40" w:rsidR="00B5769A" w:rsidRPr="00B5769A">
            <w:pPr>
              <w:spacing w:lineRule="auto" w:line="252"/>
              <w:rPr>
                <w:color w:val="000000"/>
              </w:rPr>
            </w:pPr>
            <w:r>
              <w:rPr>
                <w:color w:val="000000"/>
              </w:rPr>
              <w:t>Naknada FINA-i</w:t>
            </w:r>
            <w:r w:rsidR="000D2D40">
              <w:rPr>
                <w:color w:val="000000"/>
              </w:rPr>
              <w:t>, s</w:t>
            </w:r>
            <w:r w:rsidR="00B5769A" w:rsidRPr="00B5769A">
              <w:rPr>
                <w:color w:val="000000"/>
              </w:rPr>
              <w:t xml:space="preserve">udske i upravne </w:t>
            </w:r>
            <w:r>
              <w:rPr>
                <w:color w:val="000000"/>
              </w:rPr>
              <w:t xml:space="preserve"> </w:t>
            </w:r>
            <w:r w:rsidR="00B5769A" w:rsidRPr="00B5769A">
              <w:rPr>
                <w:color w:val="000000"/>
              </w:rPr>
              <w:t>pristojbe</w:t>
            </w:r>
            <w:r w:rsidR="00540619">
              <w:rPr>
                <w:color w:val="000000"/>
              </w:rPr>
              <w:t xml:space="preserve">, procjena </w:t>
            </w:r>
            <w:r w:rsidR="005222D4">
              <w:rPr>
                <w:color w:val="000000"/>
              </w:rPr>
              <w:t>5x</w:t>
            </w:r>
            <w:r w:rsidR="00D37E31">
              <w:rPr>
                <w:color w:val="000000"/>
              </w:rPr>
              <w:t xml:space="preserve"> </w:t>
            </w:r>
            <w:r w:rsidR="00540619">
              <w:rPr>
                <w:color w:val="000000"/>
              </w:rPr>
              <w:t>vozila</w:t>
            </w:r>
            <w:r w:rsidR="00B5769A" w:rsidRPr="00B5769A">
              <w:rPr>
                <w:color w:val="000000"/>
              </w:rPr>
              <w:t xml:space="preserve"> 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40619" w:rsidP="005222D4" w:rsidR="00B5769A" w:rsidRPr="00B5769A">
            <w:pPr>
              <w:spacing w:lineRule="auto" w:line="252"/>
              <w:jc w:val="right"/>
            </w:pPr>
            <w:r>
              <w:t xml:space="preserve"> </w:t>
            </w:r>
            <w:r w:rsidR="005222D4">
              <w:t>10</w:t>
            </w:r>
            <w:r w:rsidR="00B5769A" w:rsidRPr="00B5769A">
              <w:t>.</w:t>
            </w:r>
            <w:r w:rsidR="005222D4">
              <w:t>0</w:t>
            </w:r>
            <w:r w:rsidR="00D04D5E">
              <w:t>00</w:t>
            </w:r>
            <w:r w:rsidR="00B5769A" w:rsidRPr="00B5769A">
              <w:t>,00</w:t>
            </w:r>
          </w:p>
        </w:tc>
      </w:tr>
      <w:tr w:rsidTr="005820A5" w:rsidR="00B5769A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769A" w:rsidP="005820A5" w:rsidR="00B5769A">
            <w:pPr>
              <w:spacing w:lineRule="auto" w:line="252"/>
              <w:jc w:val="right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769A" w:rsidP="00540619" w:rsidR="00B5769A" w:rsidRPr="00B5769A">
            <w:pPr>
              <w:spacing w:lineRule="auto" w:line="252"/>
              <w:rPr>
                <w:color w:val="000000"/>
              </w:rPr>
            </w:pPr>
            <w:r w:rsidRPr="00B5769A">
              <w:rPr>
                <w:color w:val="000000"/>
              </w:rPr>
              <w:t xml:space="preserve">Knjigovodstvene usluge  </w:t>
            </w:r>
            <w:r w:rsidR="00540619">
              <w:rPr>
                <w:color w:val="000000"/>
              </w:rPr>
              <w:t>625</w:t>
            </w:r>
            <w:r w:rsidRPr="00B5769A">
              <w:rPr>
                <w:color w:val="000000"/>
              </w:rPr>
              <w:t xml:space="preserve">,00 kn mj x </w:t>
            </w:r>
            <w:r w:rsidR="002200D5">
              <w:rPr>
                <w:color w:val="000000"/>
              </w:rPr>
              <w:t>1 god</w:t>
            </w:r>
            <w:r w:rsidRPr="00B5769A">
              <w:rPr>
                <w:color w:val="000000"/>
              </w:rPr>
              <w:t>.</w:t>
            </w:r>
            <w:r w:rsidR="00540619">
              <w:rPr>
                <w:color w:val="000000"/>
              </w:rPr>
              <w:t xml:space="preserve"> 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40619" w:rsidP="005820A5" w:rsidR="00B5769A" w:rsidRPr="00B5769A">
            <w:pPr>
              <w:spacing w:lineRule="auto" w:line="252"/>
              <w:jc w:val="right"/>
            </w:pPr>
            <w:r>
              <w:t>7.5</w:t>
            </w:r>
            <w:r w:rsidR="00B5769A" w:rsidRPr="00B5769A">
              <w:t>00,00</w:t>
            </w:r>
          </w:p>
        </w:tc>
      </w:tr>
      <w:tr w:rsidTr="005820A5" w:rsidR="00B5769A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769A" w:rsidP="005820A5" w:rsidR="00B5769A">
            <w:pPr>
              <w:spacing w:lineRule="auto" w:line="252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769A" w:rsidP="00B5769A" w:rsidR="00B5769A" w:rsidRPr="00B5769A">
            <w:pPr>
              <w:spacing w:lineRule="auto" w:line="252"/>
              <w:rPr>
                <w:b/>
                <w:bCs/>
                <w:color w:val="000000"/>
              </w:rPr>
            </w:pPr>
            <w:r w:rsidRPr="00B5769A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222D4" w:rsidP="00D04D5E" w:rsidR="00B5769A" w:rsidRPr="00B5769A">
            <w:pPr>
              <w:spacing w:lineRule="auto" w:line="252"/>
              <w:jc w:val="right"/>
              <w:rPr>
                <w:b/>
              </w:rPr>
            </w:pPr>
            <w:r>
              <w:rPr>
                <w:b/>
              </w:rPr>
              <w:t>19.340,00</w:t>
            </w:r>
          </w:p>
        </w:tc>
      </w:tr>
    </w:tbl>
    <w:p w:rsidRDefault="00B5769A" w:rsidP="00B5769A" w:rsidR="00B5769A" w:rsidRPr="00B5769A">
      <w:pPr>
        <w:pStyle w:val="Style9"/>
        <w:spacing w:lineRule="exact" w:line="233" w:before="198"/>
        <w:ind w:left="360"/>
        <w:rPr>
          <w:b/>
          <w:sz w:val="28"/>
          <w:szCs w:val="28"/>
          <w:lang w:eastAsia="hr-HR" w:val="hr-HR"/>
        </w:rPr>
      </w:pPr>
    </w:p>
    <w:p w:rsidRDefault="00E00D77" w:rsidP="002200D5" w:rsidR="00E00D77" w:rsidRPr="00EB0732">
      <w:pPr>
        <w:pStyle w:val="Style9"/>
        <w:widowControl/>
        <w:numPr>
          <w:ilvl w:val="0"/>
          <w:numId w:val="13"/>
        </w:numPr>
        <w:spacing w:lineRule="exact" w:line="233" w:before="198"/>
        <w:rPr>
          <w:rStyle w:val="FontStyle15"/>
          <w:b/>
          <w:sz w:val="28"/>
          <w:szCs w:val="28"/>
          <w:lang w:eastAsia="hr-HR" w:val="hr-HR"/>
        </w:rPr>
      </w:pPr>
      <w:r w:rsidRPr="00EB0732">
        <w:rPr>
          <w:rStyle w:val="FontStyle15"/>
          <w:b/>
          <w:sz w:val="28"/>
          <w:szCs w:val="28"/>
          <w:lang w:eastAsia="hr-HR" w:val="hr-HR"/>
        </w:rPr>
        <w:t>PRIJEDLOG ODLUKA</w:t>
      </w:r>
    </w:p>
    <w:p w:rsidRDefault="00400999" w:rsidP="00E00D77" w:rsidR="00400999" w:rsidRPr="00EB0732">
      <w:pPr>
        <w:pStyle w:val="Style6"/>
        <w:widowControl/>
        <w:spacing w:lineRule="exact" w:line="233"/>
        <w:ind w:right="1659"/>
        <w:rPr>
          <w:rStyle w:val="FontStyle15"/>
          <w:sz w:val="28"/>
          <w:szCs w:val="28"/>
          <w:lang w:eastAsia="hr-HR" w:val="hr-HR"/>
        </w:rPr>
      </w:pPr>
    </w:p>
    <w:p w:rsidRDefault="00F55FAF" w:rsidP="00E00D77" w:rsidR="001F297A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 w:rsidRPr="00400999">
        <w:rPr>
          <w:rStyle w:val="FontStyle15"/>
          <w:sz w:val="24"/>
          <w:szCs w:val="24"/>
          <w:lang w:eastAsia="hr-HR" w:val="hr-HR"/>
        </w:rPr>
        <w:t>Prihvaća se izvještaj stečajn</w:t>
      </w:r>
      <w:r w:rsidR="001F39BC" w:rsidRPr="00400999">
        <w:rPr>
          <w:rStyle w:val="FontStyle15"/>
          <w:sz w:val="24"/>
          <w:szCs w:val="24"/>
          <w:lang w:eastAsia="hr-HR" w:val="hr-HR"/>
        </w:rPr>
        <w:t>og</w:t>
      </w:r>
      <w:r w:rsidR="00580EAD" w:rsidRPr="00400999">
        <w:rPr>
          <w:rStyle w:val="FontStyle15"/>
          <w:sz w:val="24"/>
          <w:szCs w:val="24"/>
          <w:lang w:eastAsia="hr-HR" w:val="hr-HR"/>
        </w:rPr>
        <w:t xml:space="preserve"> </w:t>
      </w:r>
      <w:r w:rsidR="00E00D77" w:rsidRPr="00400999">
        <w:rPr>
          <w:rStyle w:val="FontStyle15"/>
          <w:sz w:val="24"/>
          <w:szCs w:val="24"/>
          <w:lang w:eastAsia="hr-HR" w:val="hr-HR"/>
        </w:rPr>
        <w:t>up</w:t>
      </w:r>
      <w:r w:rsidRPr="00400999">
        <w:rPr>
          <w:rStyle w:val="FontStyle15"/>
          <w:sz w:val="24"/>
          <w:szCs w:val="24"/>
          <w:lang w:eastAsia="hr-HR" w:val="hr-HR"/>
        </w:rPr>
        <w:t>ravitelj</w:t>
      </w:r>
      <w:r w:rsidR="001F39BC" w:rsidRPr="00400999">
        <w:rPr>
          <w:rStyle w:val="FontStyle15"/>
          <w:sz w:val="24"/>
          <w:szCs w:val="24"/>
          <w:lang w:eastAsia="hr-HR" w:val="hr-HR"/>
        </w:rPr>
        <w:t>a</w:t>
      </w:r>
      <w:r w:rsidR="00E00D77" w:rsidRPr="00400999">
        <w:rPr>
          <w:rStyle w:val="FontStyle15"/>
          <w:sz w:val="24"/>
          <w:szCs w:val="24"/>
          <w:lang w:eastAsia="hr-HR" w:val="hr-HR"/>
        </w:rPr>
        <w:t xml:space="preserve"> o poduzetim radnjama u cijelosti</w:t>
      </w:r>
    </w:p>
    <w:p w:rsidRDefault="005222D4" w:rsidP="00E00D77" w:rsidR="005222D4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Privremena mjera zabrane raspolaganje imovinom dužnika- vozila, samo uz prethodnu suglasnost stečajnog upravitelja</w:t>
      </w:r>
    </w:p>
    <w:p w:rsidRDefault="00B126E9" w:rsidP="00D04D5E" w:rsidR="00D04D5E" w:rsidRPr="00D04D5E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Sklapanje ugovora s knjigovodstvenim servisom</w:t>
      </w:r>
    </w:p>
    <w:p w:rsidRDefault="00D04D5E" w:rsidP="00216472" w:rsidR="00886116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Poziv</w:t>
      </w:r>
      <w:r w:rsidR="000D2D40">
        <w:rPr>
          <w:rStyle w:val="FontStyle15"/>
          <w:sz w:val="24"/>
          <w:szCs w:val="24"/>
          <w:lang w:eastAsia="hr-HR" w:val="hr-HR"/>
        </w:rPr>
        <w:t xml:space="preserve"> vjerovnici</w:t>
      </w:r>
      <w:r>
        <w:rPr>
          <w:rStyle w:val="FontStyle15"/>
          <w:sz w:val="24"/>
          <w:szCs w:val="24"/>
          <w:lang w:eastAsia="hr-HR" w:val="hr-HR"/>
        </w:rPr>
        <w:t>ma</w:t>
      </w:r>
      <w:r w:rsidR="000D2D40">
        <w:rPr>
          <w:rStyle w:val="FontStyle15"/>
          <w:sz w:val="24"/>
          <w:szCs w:val="24"/>
          <w:lang w:eastAsia="hr-HR" w:val="hr-HR"/>
        </w:rPr>
        <w:t xml:space="preserve"> na uplatu predujma troškova stečaj</w:t>
      </w:r>
      <w:r>
        <w:rPr>
          <w:rStyle w:val="FontStyle15"/>
          <w:sz w:val="24"/>
          <w:szCs w:val="24"/>
          <w:lang w:eastAsia="hr-HR" w:val="hr-HR"/>
        </w:rPr>
        <w:t>nog postupka  u iznosu od</w:t>
      </w:r>
      <w:r w:rsidRPr="00D04D5E">
        <w:rPr>
          <w:rStyle w:val="FontStyle15"/>
          <w:sz w:val="24"/>
          <w:szCs w:val="24"/>
          <w:lang w:eastAsia="hr-HR" w:val="hr-HR"/>
        </w:rPr>
        <w:t xml:space="preserve">      </w:t>
      </w:r>
      <w:r>
        <w:rPr>
          <w:rStyle w:val="FontStyle15"/>
          <w:sz w:val="24"/>
          <w:szCs w:val="24"/>
          <w:lang w:eastAsia="hr-HR" w:val="hr-HR"/>
        </w:rPr>
        <w:t xml:space="preserve">                 </w:t>
      </w:r>
      <w:r w:rsidR="00540619" w:rsidRPr="00540619">
        <w:rPr>
          <w:b/>
          <w:lang w:eastAsia="hr-HR" w:val="hr-HR"/>
        </w:rPr>
        <w:t>1</w:t>
      </w:r>
      <w:r w:rsidR="005222D4">
        <w:rPr>
          <w:b/>
          <w:lang w:eastAsia="hr-HR" w:val="hr-HR"/>
        </w:rPr>
        <w:t>9</w:t>
      </w:r>
      <w:r w:rsidR="00540619" w:rsidRPr="00540619">
        <w:rPr>
          <w:b/>
          <w:lang w:eastAsia="hr-HR" w:val="hr-HR"/>
        </w:rPr>
        <w:t>.</w:t>
      </w:r>
      <w:r w:rsidR="005222D4">
        <w:rPr>
          <w:b/>
          <w:lang w:eastAsia="hr-HR" w:val="hr-HR"/>
        </w:rPr>
        <w:t>3</w:t>
      </w:r>
      <w:r w:rsidR="00540619" w:rsidRPr="00540619">
        <w:rPr>
          <w:b/>
          <w:lang w:eastAsia="hr-HR" w:val="hr-HR"/>
        </w:rPr>
        <w:t xml:space="preserve">40,00 </w:t>
      </w:r>
      <w:r>
        <w:rPr>
          <w:rStyle w:val="FontStyle15"/>
          <w:sz w:val="24"/>
          <w:szCs w:val="24"/>
          <w:lang w:eastAsia="hr-HR" w:val="hr-HR"/>
        </w:rPr>
        <w:t>kn</w:t>
      </w:r>
    </w:p>
    <w:p w:rsidRDefault="009953D8" w:rsidP="009953D8" w:rsidR="009953D8" w:rsidRPr="00216472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Prijedlog za donošenje  rješenja kojom se nalaže odgovornoj osobi da preda u posjed privremenom stečajnom upravitelju vozila i ključeve u vlasništvu stečajnog dužnika. </w:t>
      </w:r>
    </w:p>
    <w:p w:rsidRDefault="00B5769A" w:rsidP="00D04D5E" w:rsidR="00B5769A">
      <w:pPr>
        <w:pStyle w:val="Style12"/>
        <w:widowControl/>
        <w:tabs>
          <w:tab w:pos="741" w:val="left"/>
        </w:tabs>
        <w:spacing w:before="35"/>
        <w:ind w:left="374"/>
        <w:rPr>
          <w:rStyle w:val="FontStyle15"/>
          <w:sz w:val="24"/>
          <w:szCs w:val="24"/>
          <w:lang w:eastAsia="hr-HR" w:val="hr-HR"/>
        </w:rPr>
      </w:pPr>
    </w:p>
    <w:p w:rsidRDefault="004D4FEC" w:rsidP="00B5769A" w:rsidR="004D4FEC">
      <w:pPr>
        <w:pStyle w:val="Style12"/>
        <w:widowControl/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</w:p>
    <w:p w:rsidRDefault="009367DB" w:rsidP="00E00D77" w:rsidR="009367DB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</w:p>
    <w:p w:rsidRDefault="00B93B04" w:rsidP="00E00D77" w:rsidR="00B93B04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</w:p>
    <w:p w:rsidRDefault="00E00D77" w:rsidP="00E00D77" w:rsidR="00E00D77" w:rsidRPr="00400999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 w:rsidRPr="00400999">
        <w:rPr>
          <w:rStyle w:val="FontStyle15"/>
          <w:sz w:val="24"/>
          <w:szCs w:val="24"/>
          <w:lang w:eastAsia="hr-HR" w:val="hr-HR"/>
        </w:rPr>
        <w:t xml:space="preserve">U Zagrebu, </w:t>
      </w:r>
      <w:r w:rsidR="009953D8">
        <w:rPr>
          <w:rStyle w:val="FontStyle15"/>
          <w:sz w:val="24"/>
          <w:szCs w:val="24"/>
          <w:lang w:eastAsia="hr-HR" w:val="hr-HR"/>
        </w:rPr>
        <w:t>02</w:t>
      </w:r>
      <w:r w:rsidR="0006176B">
        <w:rPr>
          <w:rStyle w:val="FontStyle15"/>
          <w:sz w:val="24"/>
          <w:szCs w:val="24"/>
          <w:lang w:eastAsia="hr-HR" w:val="hr-HR"/>
        </w:rPr>
        <w:t>.</w:t>
      </w:r>
      <w:r w:rsidR="007460D7">
        <w:rPr>
          <w:rStyle w:val="FontStyle15"/>
          <w:sz w:val="24"/>
          <w:szCs w:val="24"/>
          <w:lang w:eastAsia="hr-HR" w:val="hr-HR"/>
        </w:rPr>
        <w:t>0</w:t>
      </w:r>
      <w:r w:rsidR="009953D8">
        <w:rPr>
          <w:rStyle w:val="FontStyle15"/>
          <w:sz w:val="24"/>
          <w:szCs w:val="24"/>
          <w:lang w:eastAsia="hr-HR" w:val="hr-HR"/>
        </w:rPr>
        <w:t>5</w:t>
      </w:r>
      <w:r w:rsidR="0006176B">
        <w:rPr>
          <w:rStyle w:val="FontStyle15"/>
          <w:sz w:val="24"/>
          <w:szCs w:val="24"/>
          <w:lang w:eastAsia="hr-HR" w:val="hr-HR"/>
        </w:rPr>
        <w:t>.</w:t>
      </w:r>
      <w:r w:rsidR="007460D7">
        <w:rPr>
          <w:rStyle w:val="FontStyle15"/>
          <w:sz w:val="24"/>
          <w:szCs w:val="24"/>
          <w:lang w:eastAsia="hr-HR" w:val="hr-HR"/>
        </w:rPr>
        <w:t>2019</w:t>
      </w:r>
      <w:r w:rsidR="00CB593A" w:rsidRPr="00400999">
        <w:rPr>
          <w:rStyle w:val="FontStyle15"/>
          <w:sz w:val="24"/>
          <w:szCs w:val="24"/>
          <w:lang w:eastAsia="hr-HR" w:val="hr-HR"/>
        </w:rPr>
        <w:t>.</w:t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  <w:t>Stečajn</w:t>
      </w:r>
      <w:r w:rsidR="001F39BC" w:rsidRPr="00400999">
        <w:rPr>
          <w:rStyle w:val="FontStyle15"/>
          <w:sz w:val="24"/>
          <w:szCs w:val="24"/>
          <w:lang w:eastAsia="hr-HR" w:val="hr-HR"/>
        </w:rPr>
        <w:t>i</w:t>
      </w:r>
      <w:r w:rsidRPr="00400999">
        <w:rPr>
          <w:rStyle w:val="FontStyle15"/>
          <w:sz w:val="24"/>
          <w:szCs w:val="24"/>
          <w:lang w:eastAsia="hr-HR" w:val="hr-HR"/>
        </w:rPr>
        <w:t xml:space="preserve"> upravitelj:</w:t>
      </w:r>
    </w:p>
    <w:p w:rsidRDefault="00E00D77" w:rsidP="008B74FB" w:rsidR="00B054F9" w:rsidRPr="00400999">
      <w:pPr>
        <w:pStyle w:val="Style9"/>
        <w:widowControl/>
        <w:spacing w:lineRule="auto" w:line="240" w:before="14"/>
        <w:jc w:val="both"/>
        <w:rPr>
          <w:lang w:val="hr-HR"/>
        </w:rPr>
      </w:pP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="00A53931" w:rsidRPr="00400999">
        <w:rPr>
          <w:rStyle w:val="FontStyle15"/>
          <w:sz w:val="24"/>
          <w:szCs w:val="24"/>
          <w:lang w:eastAsia="hr-HR" w:val="hr-HR"/>
        </w:rPr>
        <w:t xml:space="preserve">Damir Šebetić </w:t>
      </w:r>
      <w:r w:rsidRPr="00400999">
        <w:rPr>
          <w:rStyle w:val="FontStyle15"/>
          <w:sz w:val="24"/>
          <w:szCs w:val="24"/>
          <w:lang w:eastAsia="hr-HR" w:val="hr-HR"/>
        </w:rPr>
        <w:tab/>
      </w:r>
    </w:p>
    <w:sectPr w:rsidR="00B054F9" w:rsidRPr="00400999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9F7" w:rsidR="005129F7">
      <w:r>
        <w:separator/>
      </w:r>
    </w:p>
  </w:endnote>
  <w:endnote w:id="0" w:type="continuationSeparator">
    <w:p w:rsidRDefault="005129F7" w:rsidR="00512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D77" w:rsidR="00E00D77">
    <w:pPr>
      <w:pStyle w:val="Style3"/>
      <w:widowControl/>
      <w:ind w:right="-600" w:left="4518"/>
      <w:jc w:val="both"/>
      <w:rPr>
        <w:rStyle w:val="FontStyle14"/>
        <w:lang w:eastAsia="hr-HR" w:val="hr-HR"/>
      </w:rPr>
    </w:pPr>
    <w:r>
      <w:rPr>
        <w:rStyle w:val="FontStyle14"/>
        <w:lang w:eastAsia="hr-HR" w:val="hr-HR"/>
      </w:rPr>
      <w:fldChar w:fldCharType="begin"/>
    </w:r>
    <w:r>
      <w:rPr>
        <w:rStyle w:val="FontStyle14"/>
        <w:lang w:eastAsia="hr-HR" w:val="hr-HR"/>
      </w:rPr>
      <w:instrText>PAGE</w:instrText>
    </w:r>
    <w:r>
      <w:rPr>
        <w:rStyle w:val="FontStyle14"/>
        <w:lang w:eastAsia="hr-HR" w:val="hr-HR"/>
      </w:rPr>
      <w:fldChar w:fldCharType="separate"/>
    </w:r>
    <w:r w:rsidR="00D80A6B">
      <w:rPr>
        <w:rStyle w:val="FontStyle14"/>
        <w:noProof/>
        <w:lang w:eastAsia="hr-HR" w:val="hr-HR"/>
      </w:rPr>
      <w:t>1</w:t>
    </w:r>
    <w:r>
      <w:rPr>
        <w:rStyle w:val="FontStyle14"/>
        <w:lang w:eastAsia="hr-HR" w:val="hr-HR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9F7" w:rsidR="005129F7">
      <w:r>
        <w:separator/>
      </w:r>
    </w:p>
  </w:footnote>
  <w:footnote w:id="0" w:type="continuationSeparator">
    <w:p w:rsidRDefault="005129F7" w:rsidR="005129F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D2F24"/>
    <w:multiLevelType w:val="hybridMultilevel"/>
    <w:tmpl w:val="46F246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46CDD"/>
    <w:multiLevelType w:val="hybridMultilevel"/>
    <w:tmpl w:val="B2D89D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EA2D7B"/>
    <w:multiLevelType w:val="hybridMultilevel"/>
    <w:tmpl w:val="5B206426"/>
    <w:lvl w:tplc="A3A8D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634A10"/>
    <w:multiLevelType w:val="hybridMultilevel"/>
    <w:tmpl w:val="39ACCB5C"/>
    <w:lvl w:tplc="F4563470" w:ilvl="0">
      <w:start w:val="1"/>
      <w:numFmt w:val="decimal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C59058A"/>
    <w:multiLevelType w:val="hybridMultilevel"/>
    <w:tmpl w:val="44E42D04"/>
    <w:lvl w:tplc="743EFF8C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00A3086"/>
    <w:multiLevelType w:val="hybridMultilevel"/>
    <w:tmpl w:val="39ACCB5C"/>
    <w:lvl w:tplc="F4563470" w:ilvl="0">
      <w:start w:val="1"/>
      <w:numFmt w:val="decimal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2866E34"/>
    <w:multiLevelType w:val="hybridMultilevel"/>
    <w:tmpl w:val="379E2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F3F16"/>
    <w:multiLevelType w:val="singleLevel"/>
    <w:tmpl w:val="85F45376"/>
    <w:lvl w:ilvl="0">
      <w:start w:val="1"/>
      <w:numFmt w:val="decimal"/>
      <w:lvlText w:val="%1."/>
      <w:legacy w:legacyIndent="367" w:legacySpace="0" w:legacy="true"/>
      <w:lvlJc w:val="left"/>
      <w:rPr>
        <w:rFonts w:cs="Times New Roman" w:hAnsi="Times New Roman" w:ascii="Times New Roman" w:hint="default"/>
      </w:rPr>
    </w:lvl>
  </w:abstractNum>
  <w:abstractNum w:abstractNumId="9">
    <w:nsid w:val="3EF90858"/>
    <w:multiLevelType w:val="hybridMultilevel"/>
    <w:tmpl w:val="58F4DAB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9BF6C7D"/>
    <w:multiLevelType w:val="hybridMultilevel"/>
    <w:tmpl w:val="3F18D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5931F2"/>
    <w:multiLevelType w:val="multilevel"/>
    <w:tmpl w:val="759C86B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12">
    <w:nsid w:val="539E29B7"/>
    <w:multiLevelType w:val="hybridMultilevel"/>
    <w:tmpl w:val="91DAEC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83746F"/>
    <w:multiLevelType w:val="hybridMultilevel"/>
    <w:tmpl w:val="289684CC"/>
    <w:lvl w:tplc="10C48C06" w:ilvl="0">
      <w:start w:val="19"/>
      <w:numFmt w:val="decimal"/>
      <w:lvlText w:val="%1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126020"/>
    <w:multiLevelType w:val="singleLevel"/>
    <w:tmpl w:val="85F45376"/>
    <w:lvl w:ilvl="0">
      <w:start w:val="1"/>
      <w:numFmt w:val="decimal"/>
      <w:lvlText w:val="%1."/>
      <w:legacy w:legacyIndent="367" w:legacySpace="0" w:legacy="true"/>
      <w:lvlJc w:val="left"/>
      <w:rPr>
        <w:rFonts w:cs="Times New Roman" w:hAnsi="Times New Roman" w:ascii="Times New Roman" w:hint="default"/>
      </w:rPr>
    </w:lvl>
  </w:abstractNum>
  <w:abstractNum w:abstractNumId="15">
    <w:nsid w:val="69A81FC9"/>
    <w:multiLevelType w:val="hybridMultilevel"/>
    <w:tmpl w:val="39ACCB5C"/>
    <w:lvl w:tplc="F4563470" w:ilvl="0">
      <w:start w:val="1"/>
      <w:numFmt w:val="decimal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75046359"/>
    <w:multiLevelType w:val="hybridMultilevel"/>
    <w:tmpl w:val="DC1A8F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6671BE"/>
    <w:multiLevelType w:val="hybridMultilevel"/>
    <w:tmpl w:val="3334A580"/>
    <w:lvl w:tplc="79FE8E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4"/>
  </w:num>
  <w:num w:numId="2">
    <w:abstractNumId w:val="9"/>
  </w:num>
  <w:num w:numId="3">
    <w:abstractNumId w:val="17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12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4"/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0D77"/>
    <w:rsid w:val="00001C9C"/>
    <w:rsid w:val="00041A61"/>
    <w:rsid w:val="00052DF1"/>
    <w:rsid w:val="0006176B"/>
    <w:rsid w:val="000650B3"/>
    <w:rsid w:val="00072E28"/>
    <w:rsid w:val="000D2D40"/>
    <w:rsid w:val="00114C10"/>
    <w:rsid w:val="001302DD"/>
    <w:rsid w:val="00136DF7"/>
    <w:rsid w:val="00177DB5"/>
    <w:rsid w:val="001813BE"/>
    <w:rsid w:val="00186C2A"/>
    <w:rsid w:val="001A32E9"/>
    <w:rsid w:val="001B7D6A"/>
    <w:rsid w:val="001C140F"/>
    <w:rsid w:val="001F297A"/>
    <w:rsid w:val="001F39BC"/>
    <w:rsid w:val="00216472"/>
    <w:rsid w:val="002200D5"/>
    <w:rsid w:val="002216C3"/>
    <w:rsid w:val="00246B07"/>
    <w:rsid w:val="00261331"/>
    <w:rsid w:val="0028119E"/>
    <w:rsid w:val="00293BE9"/>
    <w:rsid w:val="002D664C"/>
    <w:rsid w:val="00336631"/>
    <w:rsid w:val="00343011"/>
    <w:rsid w:val="00360AC5"/>
    <w:rsid w:val="00370B79"/>
    <w:rsid w:val="00381332"/>
    <w:rsid w:val="00385F46"/>
    <w:rsid w:val="003B0FD4"/>
    <w:rsid w:val="003B5885"/>
    <w:rsid w:val="003C0012"/>
    <w:rsid w:val="003D6DB0"/>
    <w:rsid w:val="003D79C8"/>
    <w:rsid w:val="00400999"/>
    <w:rsid w:val="00453B53"/>
    <w:rsid w:val="00471F30"/>
    <w:rsid w:val="00474C22"/>
    <w:rsid w:val="004A31D2"/>
    <w:rsid w:val="004D4FEC"/>
    <w:rsid w:val="004D66AD"/>
    <w:rsid w:val="004E0C2C"/>
    <w:rsid w:val="004E7C6E"/>
    <w:rsid w:val="004F1B20"/>
    <w:rsid w:val="005129F7"/>
    <w:rsid w:val="00514410"/>
    <w:rsid w:val="005222D4"/>
    <w:rsid w:val="00540619"/>
    <w:rsid w:val="00580EAD"/>
    <w:rsid w:val="005856FB"/>
    <w:rsid w:val="005969AE"/>
    <w:rsid w:val="005D2187"/>
    <w:rsid w:val="005E7652"/>
    <w:rsid w:val="00604CB7"/>
    <w:rsid w:val="0062741A"/>
    <w:rsid w:val="00634125"/>
    <w:rsid w:val="0066681D"/>
    <w:rsid w:val="006942B9"/>
    <w:rsid w:val="00694BFF"/>
    <w:rsid w:val="006E63E4"/>
    <w:rsid w:val="00727F17"/>
    <w:rsid w:val="007460D7"/>
    <w:rsid w:val="007804E4"/>
    <w:rsid w:val="00782A13"/>
    <w:rsid w:val="00793922"/>
    <w:rsid w:val="007943FE"/>
    <w:rsid w:val="007D1BEE"/>
    <w:rsid w:val="007F18EE"/>
    <w:rsid w:val="00803369"/>
    <w:rsid w:val="008120FB"/>
    <w:rsid w:val="008121F9"/>
    <w:rsid w:val="00855F3C"/>
    <w:rsid w:val="0087312A"/>
    <w:rsid w:val="00875A38"/>
    <w:rsid w:val="00884958"/>
    <w:rsid w:val="00886116"/>
    <w:rsid w:val="008A1C86"/>
    <w:rsid w:val="008A3078"/>
    <w:rsid w:val="008B55EE"/>
    <w:rsid w:val="008B74FB"/>
    <w:rsid w:val="008B7989"/>
    <w:rsid w:val="00924032"/>
    <w:rsid w:val="00926D01"/>
    <w:rsid w:val="009367DB"/>
    <w:rsid w:val="009449EB"/>
    <w:rsid w:val="009461A3"/>
    <w:rsid w:val="009462B6"/>
    <w:rsid w:val="00957A1C"/>
    <w:rsid w:val="00960B75"/>
    <w:rsid w:val="009953D8"/>
    <w:rsid w:val="009B2FDC"/>
    <w:rsid w:val="009F486F"/>
    <w:rsid w:val="00A12DCE"/>
    <w:rsid w:val="00A15FFD"/>
    <w:rsid w:val="00A24D2D"/>
    <w:rsid w:val="00A25842"/>
    <w:rsid w:val="00A53931"/>
    <w:rsid w:val="00A8044D"/>
    <w:rsid w:val="00A85031"/>
    <w:rsid w:val="00AA1F47"/>
    <w:rsid w:val="00AD6FCC"/>
    <w:rsid w:val="00AF15AC"/>
    <w:rsid w:val="00AF22F9"/>
    <w:rsid w:val="00AF2359"/>
    <w:rsid w:val="00B00952"/>
    <w:rsid w:val="00B054F9"/>
    <w:rsid w:val="00B126E9"/>
    <w:rsid w:val="00B5769A"/>
    <w:rsid w:val="00B745BB"/>
    <w:rsid w:val="00B93B04"/>
    <w:rsid w:val="00BA2B43"/>
    <w:rsid w:val="00C27814"/>
    <w:rsid w:val="00C438FF"/>
    <w:rsid w:val="00C57ABB"/>
    <w:rsid w:val="00C6641F"/>
    <w:rsid w:val="00CA414F"/>
    <w:rsid w:val="00CB02D4"/>
    <w:rsid w:val="00CB593A"/>
    <w:rsid w:val="00CD2374"/>
    <w:rsid w:val="00CD3865"/>
    <w:rsid w:val="00CD5FA4"/>
    <w:rsid w:val="00D01CE3"/>
    <w:rsid w:val="00D04D5E"/>
    <w:rsid w:val="00D330B2"/>
    <w:rsid w:val="00D37E31"/>
    <w:rsid w:val="00D47C3C"/>
    <w:rsid w:val="00D63590"/>
    <w:rsid w:val="00D72C03"/>
    <w:rsid w:val="00D80A6B"/>
    <w:rsid w:val="00D91906"/>
    <w:rsid w:val="00DA2FB8"/>
    <w:rsid w:val="00DB5028"/>
    <w:rsid w:val="00DD06A0"/>
    <w:rsid w:val="00DD4FC9"/>
    <w:rsid w:val="00DE6B9E"/>
    <w:rsid w:val="00DE78CE"/>
    <w:rsid w:val="00E00D77"/>
    <w:rsid w:val="00E11FDA"/>
    <w:rsid w:val="00E30C76"/>
    <w:rsid w:val="00E863BD"/>
    <w:rsid w:val="00EB0732"/>
    <w:rsid w:val="00EB107A"/>
    <w:rsid w:val="00EB5305"/>
    <w:rsid w:val="00EC2662"/>
    <w:rsid w:val="00ED68B9"/>
    <w:rsid w:val="00F021F4"/>
    <w:rsid w:val="00F125A4"/>
    <w:rsid w:val="00F55FAF"/>
    <w:rsid w:val="00FA7F43"/>
    <w:rsid w:val="00FC3E41"/>
    <w:rsid w:val="00FD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969AE"/>
    <w:pPr>
      <w:widowControl w:val="false"/>
      <w:autoSpaceDE w:val="false"/>
      <w:autoSpaceDN w:val="false"/>
      <w:adjustRightInd w:val="false"/>
    </w:pPr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1" w:type="paragraph">
    <w:name w:val="Style1"/>
    <w:basedOn w:val="Normal"/>
    <w:rsid w:val="00E00D77"/>
    <w:pPr>
      <w:spacing w:lineRule="exact" w:line="286"/>
    </w:pPr>
  </w:style>
  <w:style w:customStyle="true" w:styleId="Style3" w:type="paragraph">
    <w:name w:val="Style3"/>
    <w:basedOn w:val="Normal"/>
    <w:rsid w:val="00E00D77"/>
  </w:style>
  <w:style w:customStyle="true" w:styleId="Style4" w:type="paragraph">
    <w:name w:val="Style4"/>
    <w:basedOn w:val="Normal"/>
    <w:rsid w:val="00E00D77"/>
  </w:style>
  <w:style w:customStyle="true" w:styleId="Style5" w:type="paragraph">
    <w:name w:val="Style5"/>
    <w:basedOn w:val="Normal"/>
    <w:rsid w:val="00E00D77"/>
  </w:style>
  <w:style w:customStyle="true" w:styleId="Style6" w:type="paragraph">
    <w:name w:val="Style6"/>
    <w:basedOn w:val="Normal"/>
    <w:rsid w:val="00E00D77"/>
    <w:pPr>
      <w:spacing w:lineRule="exact" w:line="240"/>
      <w:jc w:val="both"/>
    </w:pPr>
  </w:style>
  <w:style w:customStyle="true" w:styleId="Style9" w:type="paragraph">
    <w:name w:val="Style9"/>
    <w:basedOn w:val="Normal"/>
    <w:rsid w:val="00E00D77"/>
    <w:pPr>
      <w:spacing w:lineRule="exact" w:line="226"/>
    </w:pPr>
  </w:style>
  <w:style w:customStyle="true" w:styleId="Style12" w:type="paragraph">
    <w:name w:val="Style12"/>
    <w:basedOn w:val="Normal"/>
    <w:rsid w:val="00E00D77"/>
  </w:style>
  <w:style w:customStyle="true" w:styleId="FontStyle14" w:type="character">
    <w:name w:val="Font Style14"/>
    <w:rsid w:val="00E00D77"/>
    <w:rPr>
      <w:rFonts w:cs="Times New Roman" w:hAnsi="Times New Roman" w:ascii="Times New Roman"/>
      <w:b/>
      <w:bCs/>
      <w:sz w:val="22"/>
      <w:szCs w:val="22"/>
    </w:rPr>
  </w:style>
  <w:style w:customStyle="true" w:styleId="FontStyle15" w:type="character">
    <w:name w:val="Font Style15"/>
    <w:rsid w:val="00E00D77"/>
    <w:rPr>
      <w:rFonts w:cs="Times New Roman" w:hAnsi="Times New Roman" w:ascii="Times New Roman"/>
      <w:sz w:val="18"/>
      <w:szCs w:val="18"/>
    </w:rPr>
  </w:style>
  <w:style w:styleId="Odlomakpopisa" w:type="paragraph">
    <w:name w:val="List Paragraph"/>
    <w:basedOn w:val="Normal"/>
    <w:uiPriority w:val="34"/>
    <w:qFormat/>
    <w:rsid w:val="00957A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74C22"/>
    <w:pPr>
      <w:widowControl/>
      <w:tabs>
        <w:tab w:pos="4536" w:val="center"/>
        <w:tab w:pos="9072" w:val="right"/>
      </w:tabs>
      <w:autoSpaceDE/>
      <w:autoSpaceDN/>
      <w:adjustRightInd/>
    </w:pPr>
    <w:rPr>
      <w:rFonts w:cstheme="minorBidi" w:eastAsiaTheme="minorHAnsi" w:hAnsiTheme="minorHAnsi" w:asciiTheme="minorHAnsi"/>
      <w:sz w:val="22"/>
      <w:szCs w:val="22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74C22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B93B0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969AE"/>
    <w:pPr>
      <w:widowControl w:val="0"/>
      <w:autoSpaceDE w:val="0"/>
      <w:autoSpaceDN w:val="0"/>
      <w:adjustRightInd w:val="0"/>
    </w:pPr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1" w:type="paragraph">
    <w:name w:val="Style1"/>
    <w:basedOn w:val="Normal"/>
    <w:rsid w:val="00E00D77"/>
    <w:pPr>
      <w:spacing w:line="286" w:lineRule="exact"/>
    </w:pPr>
  </w:style>
  <w:style w:customStyle="1" w:styleId="Style3" w:type="paragraph">
    <w:name w:val="Style3"/>
    <w:basedOn w:val="Normal"/>
    <w:rsid w:val="00E00D77"/>
  </w:style>
  <w:style w:customStyle="1" w:styleId="Style4" w:type="paragraph">
    <w:name w:val="Style4"/>
    <w:basedOn w:val="Normal"/>
    <w:rsid w:val="00E00D77"/>
  </w:style>
  <w:style w:customStyle="1" w:styleId="Style5" w:type="paragraph">
    <w:name w:val="Style5"/>
    <w:basedOn w:val="Normal"/>
    <w:rsid w:val="00E00D77"/>
  </w:style>
  <w:style w:customStyle="1" w:styleId="Style6" w:type="paragraph">
    <w:name w:val="Style6"/>
    <w:basedOn w:val="Normal"/>
    <w:rsid w:val="00E00D77"/>
    <w:pPr>
      <w:spacing w:line="240" w:lineRule="exact"/>
      <w:jc w:val="both"/>
    </w:pPr>
  </w:style>
  <w:style w:customStyle="1" w:styleId="Style9" w:type="paragraph">
    <w:name w:val="Style9"/>
    <w:basedOn w:val="Normal"/>
    <w:rsid w:val="00E00D77"/>
    <w:pPr>
      <w:spacing w:line="226" w:lineRule="exact"/>
    </w:pPr>
  </w:style>
  <w:style w:customStyle="1" w:styleId="Style12" w:type="paragraph">
    <w:name w:val="Style12"/>
    <w:basedOn w:val="Normal"/>
    <w:rsid w:val="00E00D77"/>
  </w:style>
  <w:style w:customStyle="1" w:styleId="FontStyle14" w:type="character">
    <w:name w:val="Font Style14"/>
    <w:rsid w:val="00E00D77"/>
    <w:rPr>
      <w:rFonts w:ascii="Times New Roman" w:cs="Times New Roman" w:hAnsi="Times New Roman"/>
      <w:b/>
      <w:bCs/>
      <w:sz w:val="22"/>
      <w:szCs w:val="22"/>
    </w:rPr>
  </w:style>
  <w:style w:customStyle="1" w:styleId="FontStyle15" w:type="character">
    <w:name w:val="Font Style15"/>
    <w:rsid w:val="00E00D77"/>
    <w:rPr>
      <w:rFonts w:ascii="Times New Roman" w:cs="Times New Roman" w:hAnsi="Times New Roman"/>
      <w:sz w:val="18"/>
      <w:szCs w:val="18"/>
    </w:rPr>
  </w:style>
  <w:style w:styleId="Odlomakpopisa" w:type="paragraph">
    <w:name w:val="List Paragraph"/>
    <w:basedOn w:val="Normal"/>
    <w:uiPriority w:val="34"/>
    <w:qFormat/>
    <w:rsid w:val="00957A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74C22"/>
    <w:pPr>
      <w:widowControl/>
      <w:tabs>
        <w:tab w:pos="4536" w:val="center"/>
        <w:tab w:pos="9072" w:val="right"/>
      </w:tabs>
      <w:autoSpaceDE/>
      <w:autoSpaceDN/>
      <w:adjustRightInd/>
    </w:pPr>
    <w:rPr>
      <w:rFonts w:asciiTheme="minorHAnsi" w:cstheme="minorBidi" w:eastAsiaTheme="minorHAnsi" w:hAnsiTheme="minorHAnsi"/>
      <w:sz w:val="22"/>
      <w:szCs w:val="22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474C22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B93B0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091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03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502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38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489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15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E69F008-5998-45C5-A3C9-1AFE2334558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Microsoft Corporation</properties:Company>
  <properties:Pages>3</properties:Pages>
  <properties:Words>745</properties:Words>
  <properties:Characters>4251</properties:Characters>
  <properties:Lines>35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Hudjin jdoo stečajna masa</vt:lpstr>
      <vt:lpstr>Hudjin jdoo stečajna masa</vt:lpstr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stečaj</cp:category>
  <dcterms:created xmlns:xsi="http://www.w3.org/2001/XMLSchema-instance" xsi:type="dcterms:W3CDTF">2019-05-08T12:24:00Z</dcterms:created>
  <dc:creator>Vatrsolav</dc:creator>
  <dc:description>izvješče stečajnog upravitelja</dc:description>
  <cp:keywords>stečajna masa</cp:keywords>
  <cp:lastModifiedBy>Tanja Štraubert</cp:lastModifiedBy>
  <cp:lastPrinted>2018-11-21T08:11:00Z</cp:lastPrinted>
  <dcterms:modified xmlns:xsi="http://www.w3.org/2001/XMLSchema-instance" xsi:type="dcterms:W3CDTF">2019-05-08T12:24:00Z</dcterms:modified>
  <cp:revision>2</cp:revision>
  <dc:title>Hudjin jdoo stečajna masa</dc:title>
</cp:coreProperties>
</file>