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8ebf7" w14:paraId="8f8ebf7" w:rsidRDefault="00E22A64" w:rsidP="00C62681" w:rsidR="00A92FB6" w:rsidRPr="000A3300">
      <w:pPr>
        <w15:collapsed w:val="false"/>
        <w:rPr>
          <w:b/>
          <w:sz w:val="22"/>
          <w:szCs w:val="22"/>
        </w:rPr>
      </w:pPr>
      <w:bookmarkStart w:name="_GoBack" w:id="0"/>
      <w:bookmarkEnd w:id="0"/>
      <w:r w:rsidRPr="000A3300">
        <w:rPr>
          <w:b/>
          <w:sz w:val="22"/>
          <w:szCs w:val="22"/>
        </w:rPr>
        <w:t xml:space="preserve">               </w:t>
      </w:r>
      <w:r w:rsidRPr="000A3300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92FB6" w:rsidRPr="000A3300">
      <w:pPr>
        <w:jc w:val="both"/>
        <w:rPr>
          <w:b/>
          <w:sz w:val="22"/>
          <w:szCs w:val="22"/>
        </w:rPr>
      </w:pPr>
      <w:r w:rsidRPr="000A3300">
        <w:rPr>
          <w:b/>
          <w:sz w:val="22"/>
          <w:szCs w:val="22"/>
        </w:rPr>
        <w:t>REPUBLIKA HRVATSKA</w:t>
      </w:r>
    </w:p>
    <w:p w:rsidRDefault="00C62681" w:rsidP="003373EB" w:rsidR="006C355F" w:rsidRPr="000A3300">
      <w:pPr>
        <w:rPr>
          <w:b/>
          <w:sz w:val="22"/>
          <w:szCs w:val="22"/>
        </w:rPr>
      </w:pPr>
      <w:r w:rsidRPr="000A3300">
        <w:rPr>
          <w:b/>
          <w:sz w:val="22"/>
          <w:szCs w:val="22"/>
        </w:rPr>
        <w:t xml:space="preserve">TRGOVAČKI SUD U </w:t>
      </w:r>
      <w:r w:rsidR="003373EB" w:rsidRPr="000A3300">
        <w:rPr>
          <w:b/>
          <w:sz w:val="22"/>
          <w:szCs w:val="22"/>
        </w:rPr>
        <w:t>DUBROVNIKU</w:t>
      </w:r>
    </w:p>
    <w:p w:rsidRDefault="006C355F" w:rsidP="00C62681" w:rsidR="006C355F" w:rsidRPr="000A3300">
      <w:pPr>
        <w:rPr>
          <w:b/>
          <w:sz w:val="22"/>
          <w:szCs w:val="22"/>
        </w:rPr>
      </w:pPr>
      <w:r w:rsidRPr="000A3300">
        <w:rPr>
          <w:b/>
          <w:sz w:val="22"/>
          <w:szCs w:val="22"/>
        </w:rPr>
        <w:t>Dubrovnik, Dr Ante Starčevića 23</w:t>
      </w:r>
    </w:p>
    <w:p w:rsidRDefault="004D6485" w:rsidP="00C62681" w:rsidR="004D6485" w:rsidRPr="000A3300">
      <w:pPr>
        <w:rPr>
          <w:b/>
          <w:sz w:val="22"/>
          <w:szCs w:val="22"/>
        </w:rPr>
      </w:pPr>
    </w:p>
    <w:p w:rsidRDefault="0093682D" w:rsidP="00431FD5" w:rsidR="0093682D">
      <w:pPr>
        <w:jc w:val="center"/>
        <w:rPr>
          <w:b/>
          <w:sz w:val="22"/>
          <w:szCs w:val="22"/>
        </w:rPr>
      </w:pPr>
      <w:r w:rsidRPr="000A3300">
        <w:rPr>
          <w:b/>
          <w:sz w:val="22"/>
          <w:szCs w:val="22"/>
        </w:rPr>
        <w:t>R E P U B L I K A  H R V A T S K A</w:t>
      </w:r>
    </w:p>
    <w:p w:rsidRDefault="000A3300" w:rsidP="00431FD5" w:rsidR="000A3300" w:rsidRPr="000A3300">
      <w:pPr>
        <w:jc w:val="center"/>
        <w:rPr>
          <w:b/>
          <w:sz w:val="22"/>
          <w:szCs w:val="22"/>
        </w:rPr>
      </w:pPr>
    </w:p>
    <w:p w:rsidRDefault="00C62681" w:rsidP="00C62681" w:rsidR="00C62681" w:rsidRPr="000A3300">
      <w:pPr>
        <w:jc w:val="center"/>
        <w:rPr>
          <w:b/>
          <w:sz w:val="22"/>
          <w:szCs w:val="22"/>
        </w:rPr>
      </w:pPr>
      <w:r w:rsidRPr="000A3300">
        <w:rPr>
          <w:b/>
          <w:sz w:val="22"/>
          <w:szCs w:val="22"/>
        </w:rPr>
        <w:t>R J E Š E N J E</w:t>
      </w:r>
    </w:p>
    <w:p w:rsidRDefault="00C62681" w:rsidP="00C62681" w:rsidR="00C62681" w:rsidRPr="000A3300">
      <w:pPr>
        <w:rPr>
          <w:sz w:val="22"/>
          <w:szCs w:val="22"/>
        </w:rPr>
      </w:pPr>
    </w:p>
    <w:p w:rsidRDefault="00431FD5" w:rsidP="00EF0F2E" w:rsidR="00C62681" w:rsidRPr="000A3300">
      <w:pPr>
        <w:ind w:firstLine="708"/>
        <w:jc w:val="both"/>
        <w:rPr>
          <w:sz w:val="22"/>
          <w:szCs w:val="22"/>
        </w:rPr>
      </w:pPr>
      <w:r w:rsidRPr="000A3300">
        <w:rPr>
          <w:sz w:val="22"/>
          <w:szCs w:val="22"/>
        </w:rPr>
        <w:t xml:space="preserve">Trgovački sud u Dubrovniku, po sucu toga suda Katarini Franković, u stečajnom postupku nad dužnikom </w:t>
      </w:r>
      <w:r w:rsidR="000A3300" w:rsidRPr="000A3300">
        <w:rPr>
          <w:sz w:val="22"/>
          <w:szCs w:val="22"/>
        </w:rPr>
        <w:t>MAKAR GRADNJA d.o.o. za trgovinu i usluge</w:t>
      </w:r>
      <w:r w:rsidR="000A3300">
        <w:rPr>
          <w:sz w:val="22"/>
          <w:szCs w:val="22"/>
        </w:rPr>
        <w:t xml:space="preserve"> u stečaju</w:t>
      </w:r>
      <w:r w:rsidR="000A3300" w:rsidRPr="000A3300">
        <w:rPr>
          <w:sz w:val="22"/>
          <w:szCs w:val="22"/>
        </w:rPr>
        <w:t>, Split, 114. brigade 10, MBS: 060301933, OIB: 66077752921, zastupano po stečajnom upravitelju Tihana Majić, Osijek, Kardinala A. Stepinca 4, OIB: 43035003321</w:t>
      </w:r>
      <w:r w:rsidRPr="000A3300">
        <w:rPr>
          <w:sz w:val="22"/>
          <w:szCs w:val="22"/>
        </w:rPr>
        <w:t>, izvan ročišta, dana 0</w:t>
      </w:r>
      <w:r w:rsidR="000A3300" w:rsidRPr="000A3300">
        <w:rPr>
          <w:sz w:val="22"/>
          <w:szCs w:val="22"/>
        </w:rPr>
        <w:t>8</w:t>
      </w:r>
      <w:r w:rsidRPr="000A3300">
        <w:rPr>
          <w:sz w:val="22"/>
          <w:szCs w:val="22"/>
        </w:rPr>
        <w:t xml:space="preserve">. </w:t>
      </w:r>
      <w:r w:rsidR="000A3300" w:rsidRPr="000A3300">
        <w:rPr>
          <w:sz w:val="22"/>
          <w:szCs w:val="22"/>
        </w:rPr>
        <w:t>ožujk</w:t>
      </w:r>
      <w:r w:rsidR="003373EB" w:rsidRPr="000A3300">
        <w:rPr>
          <w:sz w:val="22"/>
          <w:szCs w:val="22"/>
        </w:rPr>
        <w:t>a</w:t>
      </w:r>
      <w:r w:rsidRPr="000A3300">
        <w:rPr>
          <w:sz w:val="22"/>
          <w:szCs w:val="22"/>
        </w:rPr>
        <w:t xml:space="preserve"> 201</w:t>
      </w:r>
      <w:r w:rsidR="003373EB" w:rsidRPr="000A3300">
        <w:rPr>
          <w:sz w:val="22"/>
          <w:szCs w:val="22"/>
        </w:rPr>
        <w:t>9</w:t>
      </w:r>
      <w:r w:rsidRPr="000A3300">
        <w:rPr>
          <w:sz w:val="22"/>
          <w:szCs w:val="22"/>
        </w:rPr>
        <w:t>.g.</w:t>
      </w:r>
    </w:p>
    <w:p w:rsidRDefault="00C62681" w:rsidP="00C62681" w:rsidR="00C62681" w:rsidRPr="000A3300">
      <w:pPr>
        <w:rPr>
          <w:sz w:val="22"/>
          <w:szCs w:val="22"/>
        </w:rPr>
      </w:pPr>
    </w:p>
    <w:p w:rsidRDefault="00C62681" w:rsidP="00C62681" w:rsidR="00C62681" w:rsidRPr="000A3300">
      <w:pPr>
        <w:jc w:val="center"/>
        <w:rPr>
          <w:b/>
          <w:sz w:val="22"/>
          <w:szCs w:val="22"/>
        </w:rPr>
      </w:pPr>
      <w:r w:rsidRPr="000A3300">
        <w:rPr>
          <w:b/>
          <w:sz w:val="22"/>
          <w:szCs w:val="22"/>
        </w:rPr>
        <w:t>r i j e š i o    j e</w:t>
      </w:r>
    </w:p>
    <w:p w:rsidRDefault="002E3C71" w:rsidP="00C62681" w:rsidR="00C62681" w:rsidRPr="000A3300">
      <w:pPr>
        <w:rPr>
          <w:sz w:val="22"/>
          <w:szCs w:val="22"/>
        </w:rPr>
      </w:pPr>
      <w:r w:rsidRPr="000A3300">
        <w:rPr>
          <w:sz w:val="22"/>
          <w:szCs w:val="22"/>
        </w:rPr>
        <w:t xml:space="preserve"> </w:t>
      </w:r>
    </w:p>
    <w:p w:rsidRDefault="00A830AB" w:rsidP="000A3300" w:rsidR="008330D0" w:rsidRPr="000A3300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0A3300">
        <w:rPr>
          <w:sz w:val="22"/>
          <w:szCs w:val="22"/>
        </w:rPr>
        <w:t xml:space="preserve">Određuje se ročište skupštine vjerovnika za dan </w:t>
      </w:r>
      <w:r w:rsidR="003373EB" w:rsidRPr="000A3300">
        <w:rPr>
          <w:sz w:val="22"/>
          <w:szCs w:val="22"/>
        </w:rPr>
        <w:t>2</w:t>
      </w:r>
      <w:r w:rsidR="000A3300" w:rsidRPr="000A3300">
        <w:rPr>
          <w:sz w:val="22"/>
          <w:szCs w:val="22"/>
        </w:rPr>
        <w:t>2</w:t>
      </w:r>
      <w:r w:rsidR="003373EB" w:rsidRPr="000A3300">
        <w:rPr>
          <w:sz w:val="22"/>
          <w:szCs w:val="22"/>
        </w:rPr>
        <w:t xml:space="preserve">. </w:t>
      </w:r>
      <w:r w:rsidR="000A3300" w:rsidRPr="000A3300">
        <w:rPr>
          <w:sz w:val="22"/>
          <w:szCs w:val="22"/>
        </w:rPr>
        <w:t>ožujka 2019. godine u 09</w:t>
      </w:r>
      <w:r w:rsidR="00431FD5" w:rsidRPr="000A3300">
        <w:rPr>
          <w:sz w:val="22"/>
          <w:szCs w:val="22"/>
        </w:rPr>
        <w:t>,</w:t>
      </w:r>
      <w:r w:rsidR="003373EB" w:rsidRPr="000A3300">
        <w:rPr>
          <w:sz w:val="22"/>
          <w:szCs w:val="22"/>
        </w:rPr>
        <w:t>0</w:t>
      </w:r>
      <w:r w:rsidR="00431FD5" w:rsidRPr="000A3300">
        <w:rPr>
          <w:sz w:val="22"/>
          <w:szCs w:val="22"/>
        </w:rPr>
        <w:t xml:space="preserve">0 sati, sve u zgradi </w:t>
      </w:r>
      <w:r w:rsidR="000A3300" w:rsidRPr="000A3300">
        <w:rPr>
          <w:sz w:val="22"/>
          <w:szCs w:val="22"/>
        </w:rPr>
        <w:t xml:space="preserve">Trgovačkog </w:t>
      </w:r>
      <w:r w:rsidR="00431FD5" w:rsidRPr="000A3300">
        <w:rPr>
          <w:sz w:val="22"/>
          <w:szCs w:val="22"/>
        </w:rPr>
        <w:t xml:space="preserve">suda u </w:t>
      </w:r>
      <w:r w:rsidR="000A3300" w:rsidRPr="000A3300">
        <w:rPr>
          <w:sz w:val="22"/>
          <w:szCs w:val="22"/>
        </w:rPr>
        <w:t>Splitu na adresi Split, Sukoišanska 6, sudnica br. 4, soba 118</w:t>
      </w:r>
      <w:r w:rsidR="00431FD5" w:rsidRPr="000A3300">
        <w:rPr>
          <w:sz w:val="22"/>
          <w:szCs w:val="22"/>
        </w:rPr>
        <w:t>, na I. katu</w:t>
      </w:r>
      <w:r w:rsidR="008330D0" w:rsidRPr="000A3300">
        <w:rPr>
          <w:sz w:val="22"/>
          <w:szCs w:val="22"/>
        </w:rPr>
        <w:t xml:space="preserve">, </w:t>
      </w:r>
      <w:r w:rsidRPr="000A3300">
        <w:rPr>
          <w:sz w:val="22"/>
          <w:szCs w:val="22"/>
        </w:rPr>
        <w:t xml:space="preserve"> sa slijedećim dnevnim redom: </w:t>
      </w:r>
    </w:p>
    <w:p w:rsidRDefault="000A3300" w:rsidP="000A3300" w:rsidR="000A3300" w:rsidRPr="000A3300">
      <w:pPr>
        <w:pStyle w:val="Odlomakpopisa"/>
        <w:ind w:left="1080"/>
        <w:jc w:val="both"/>
        <w:rPr>
          <w:sz w:val="22"/>
          <w:szCs w:val="22"/>
        </w:rPr>
      </w:pPr>
      <w:r w:rsidRPr="000A3300">
        <w:rPr>
          <w:sz w:val="22"/>
          <w:szCs w:val="22"/>
        </w:rPr>
        <w:t>- podnošenje izvješća stečajnog upravitelja o dosadašnjem tijeku postupka i stanju stečajne mase</w:t>
      </w:r>
    </w:p>
    <w:p w:rsidRDefault="008330D0" w:rsidP="000A3300" w:rsidR="00EB6ECC" w:rsidRPr="000A3300">
      <w:pPr>
        <w:ind w:left="1080"/>
        <w:jc w:val="both"/>
        <w:rPr>
          <w:sz w:val="22"/>
          <w:szCs w:val="22"/>
        </w:rPr>
      </w:pPr>
      <w:r w:rsidRPr="000A3300">
        <w:rPr>
          <w:sz w:val="22"/>
          <w:szCs w:val="22"/>
        </w:rPr>
        <w:t xml:space="preserve">- odluka o </w:t>
      </w:r>
      <w:r w:rsidR="000A3300" w:rsidRPr="000A3300">
        <w:rPr>
          <w:sz w:val="22"/>
          <w:szCs w:val="22"/>
        </w:rPr>
        <w:t>davanju suglasnosti stečajnom upravitelju radi sklapanja ugovora o diobi, parcelaciji i prijenosu prava vlasništva zajedno sa teretima na novoformiranu česticu</w:t>
      </w:r>
      <w:r w:rsidR="00431FD5" w:rsidRPr="000A3300">
        <w:rPr>
          <w:sz w:val="22"/>
          <w:szCs w:val="22"/>
        </w:rPr>
        <w:t>.</w:t>
      </w:r>
    </w:p>
    <w:p w:rsidRDefault="00A830AB" w:rsidP="00A830AB" w:rsidR="00A830AB" w:rsidRPr="000A3300">
      <w:pPr>
        <w:jc w:val="center"/>
        <w:rPr>
          <w:sz w:val="22"/>
          <w:szCs w:val="22"/>
        </w:rPr>
      </w:pPr>
    </w:p>
    <w:p w:rsidRDefault="006A00C2" w:rsidP="00A830AB" w:rsidR="006A00C2" w:rsidRPr="000A3300">
      <w:pPr>
        <w:jc w:val="center"/>
        <w:rPr>
          <w:b/>
          <w:sz w:val="22"/>
          <w:szCs w:val="22"/>
        </w:rPr>
      </w:pPr>
      <w:r w:rsidRPr="000A3300">
        <w:rPr>
          <w:b/>
          <w:sz w:val="22"/>
          <w:szCs w:val="22"/>
        </w:rPr>
        <w:t>Obrazloženje</w:t>
      </w:r>
    </w:p>
    <w:p w:rsidRDefault="006A00C2" w:rsidP="006A00C2" w:rsidR="006A00C2" w:rsidRPr="000A3300">
      <w:pPr>
        <w:rPr>
          <w:b/>
          <w:sz w:val="22"/>
          <w:szCs w:val="22"/>
        </w:rPr>
      </w:pPr>
    </w:p>
    <w:p w:rsidRDefault="00431FD5" w:rsidP="006C355F" w:rsidR="00BD1FFC" w:rsidRPr="000A3300">
      <w:pPr>
        <w:ind w:firstLine="708"/>
        <w:jc w:val="both"/>
        <w:rPr>
          <w:sz w:val="22"/>
          <w:szCs w:val="22"/>
        </w:rPr>
      </w:pPr>
      <w:r w:rsidRPr="000A3300">
        <w:rPr>
          <w:sz w:val="22"/>
          <w:szCs w:val="22"/>
        </w:rPr>
        <w:t>Stečajni upravitelj  je obavijestio sud</w:t>
      </w:r>
      <w:r w:rsidR="000A3300" w:rsidRPr="000A3300">
        <w:rPr>
          <w:sz w:val="22"/>
          <w:szCs w:val="22"/>
        </w:rPr>
        <w:t xml:space="preserve"> podneskom oglašenim na znanje svima na e oglasnoj ploči suda</w:t>
      </w:r>
      <w:r w:rsidRPr="000A3300">
        <w:rPr>
          <w:sz w:val="22"/>
          <w:szCs w:val="22"/>
        </w:rPr>
        <w:t xml:space="preserve">  da </w:t>
      </w:r>
      <w:r w:rsidR="003373EB" w:rsidRPr="000A3300">
        <w:rPr>
          <w:sz w:val="22"/>
          <w:szCs w:val="22"/>
        </w:rPr>
        <w:t>je potrebno</w:t>
      </w:r>
      <w:r w:rsidRPr="000A3300">
        <w:rPr>
          <w:sz w:val="22"/>
          <w:szCs w:val="22"/>
        </w:rPr>
        <w:t xml:space="preserve"> sazvati skupštinu radi donošenja odluk</w:t>
      </w:r>
      <w:r w:rsidR="000A3300" w:rsidRPr="000A3300">
        <w:rPr>
          <w:sz w:val="22"/>
          <w:szCs w:val="22"/>
        </w:rPr>
        <w:t>a</w:t>
      </w:r>
      <w:r w:rsidR="00EB6ECC" w:rsidRPr="000A3300">
        <w:rPr>
          <w:sz w:val="22"/>
          <w:szCs w:val="22"/>
        </w:rPr>
        <w:t>.</w:t>
      </w:r>
      <w:r w:rsidR="004D6485" w:rsidRPr="000A3300">
        <w:rPr>
          <w:sz w:val="22"/>
          <w:szCs w:val="22"/>
        </w:rPr>
        <w:t xml:space="preserve"> Obzirom na  obrazloženi p</w:t>
      </w:r>
      <w:r w:rsidR="006C355F" w:rsidRPr="000A3300">
        <w:rPr>
          <w:sz w:val="22"/>
          <w:szCs w:val="22"/>
        </w:rPr>
        <w:t>rijedlog stečajnog upravitelja</w:t>
      </w:r>
      <w:r w:rsidR="004D6485" w:rsidRPr="000A3300">
        <w:rPr>
          <w:sz w:val="22"/>
          <w:szCs w:val="22"/>
        </w:rPr>
        <w:t xml:space="preserve"> prema čl. 104. Stečajnog zakona (NN 71/15, dalje u tekstu SZ) sud je prihvatio prijedlog stečajnog upravitelja budući je prijedlog dnevnog reda skupštine određen, odnosno vjerovnici unaprijed moraju znati o kojim točkama će se na skupštini raspravljati i odlučivati.  </w:t>
      </w:r>
      <w:r w:rsidR="00EB6ECC" w:rsidRPr="000A3300">
        <w:rPr>
          <w:sz w:val="22"/>
          <w:szCs w:val="22"/>
        </w:rPr>
        <w:t xml:space="preserve">Prema čl. 103.st.2. </w:t>
      </w:r>
      <w:r w:rsidR="004D6485" w:rsidRPr="000A3300">
        <w:rPr>
          <w:sz w:val="22"/>
          <w:szCs w:val="22"/>
        </w:rPr>
        <w:t>SZ-a</w:t>
      </w:r>
      <w:r w:rsidR="00EB6ECC" w:rsidRPr="000A3300">
        <w:rPr>
          <w:sz w:val="22"/>
          <w:szCs w:val="22"/>
        </w:rPr>
        <w:t xml:space="preserve"> vrijeme i mjesto održavanja i dnevni red skupštine vjerovnika objavljuju se na mrežnoj stranici e-Oglasna ploča sudova. </w:t>
      </w:r>
    </w:p>
    <w:p w:rsidRDefault="006C355F" w:rsidP="006C355F" w:rsidR="006C355F" w:rsidRPr="000A3300">
      <w:pPr>
        <w:ind w:firstLine="708"/>
        <w:jc w:val="both"/>
        <w:rPr>
          <w:sz w:val="22"/>
          <w:szCs w:val="22"/>
        </w:rPr>
      </w:pPr>
    </w:p>
    <w:p w:rsidRDefault="00BD1FFC" w:rsidP="00431FD5" w:rsidR="00BD1FFC" w:rsidRPr="000A3300">
      <w:pPr>
        <w:ind w:firstLine="708"/>
        <w:jc w:val="both"/>
        <w:rPr>
          <w:sz w:val="22"/>
          <w:szCs w:val="22"/>
        </w:rPr>
      </w:pPr>
      <w:r w:rsidRPr="000A3300">
        <w:rPr>
          <w:sz w:val="22"/>
          <w:szCs w:val="22"/>
        </w:rPr>
        <w:t xml:space="preserve">Slijedom </w:t>
      </w:r>
      <w:r w:rsidR="004D6485" w:rsidRPr="000A3300">
        <w:rPr>
          <w:sz w:val="22"/>
          <w:szCs w:val="22"/>
        </w:rPr>
        <w:t xml:space="preserve">svega </w:t>
      </w:r>
      <w:r w:rsidRPr="000A3300">
        <w:rPr>
          <w:sz w:val="22"/>
          <w:szCs w:val="22"/>
        </w:rPr>
        <w:t>navedenog odlučeno je kao u izreci.</w:t>
      </w:r>
    </w:p>
    <w:p w:rsidRDefault="00BD1FFC" w:rsidP="006A00C2" w:rsidR="00BD1FFC" w:rsidRPr="000A3300">
      <w:pPr>
        <w:jc w:val="both"/>
        <w:rPr>
          <w:sz w:val="22"/>
          <w:szCs w:val="22"/>
        </w:rPr>
      </w:pPr>
    </w:p>
    <w:p w:rsidRDefault="00C62681" w:rsidP="00C62681" w:rsidR="00C62681" w:rsidRPr="000A3300">
      <w:pPr>
        <w:jc w:val="center"/>
        <w:rPr>
          <w:b/>
          <w:sz w:val="22"/>
          <w:szCs w:val="22"/>
        </w:rPr>
      </w:pPr>
      <w:r w:rsidRPr="000A3300">
        <w:rPr>
          <w:b/>
          <w:sz w:val="22"/>
          <w:szCs w:val="22"/>
        </w:rPr>
        <w:t xml:space="preserve">U </w:t>
      </w:r>
      <w:r w:rsidR="00E1241F" w:rsidRPr="000A3300">
        <w:rPr>
          <w:b/>
          <w:sz w:val="22"/>
          <w:szCs w:val="22"/>
        </w:rPr>
        <w:t>Dubrovnik</w:t>
      </w:r>
      <w:r w:rsidRPr="000A3300">
        <w:rPr>
          <w:b/>
          <w:sz w:val="22"/>
          <w:szCs w:val="22"/>
        </w:rPr>
        <w:t>u, dana</w:t>
      </w:r>
      <w:r w:rsidR="005B2D65" w:rsidRPr="000A3300">
        <w:rPr>
          <w:b/>
          <w:sz w:val="22"/>
          <w:szCs w:val="22"/>
        </w:rPr>
        <w:t xml:space="preserve"> </w:t>
      </w:r>
      <w:r w:rsidR="00431FD5" w:rsidRPr="000A3300">
        <w:rPr>
          <w:b/>
          <w:sz w:val="22"/>
          <w:szCs w:val="22"/>
        </w:rPr>
        <w:t>0</w:t>
      </w:r>
      <w:r w:rsidR="000A3300" w:rsidRPr="000A3300">
        <w:rPr>
          <w:b/>
          <w:sz w:val="22"/>
          <w:szCs w:val="22"/>
        </w:rPr>
        <w:t>8</w:t>
      </w:r>
      <w:r w:rsidR="00A00826" w:rsidRPr="000A3300">
        <w:rPr>
          <w:b/>
          <w:sz w:val="22"/>
          <w:szCs w:val="22"/>
        </w:rPr>
        <w:t xml:space="preserve">. </w:t>
      </w:r>
      <w:r w:rsidR="000A3300" w:rsidRPr="000A3300">
        <w:rPr>
          <w:b/>
          <w:sz w:val="22"/>
          <w:szCs w:val="22"/>
        </w:rPr>
        <w:t>ožujk</w:t>
      </w:r>
      <w:r w:rsidR="004D6485" w:rsidRPr="000A3300">
        <w:rPr>
          <w:b/>
          <w:sz w:val="22"/>
          <w:szCs w:val="22"/>
        </w:rPr>
        <w:t>a</w:t>
      </w:r>
      <w:r w:rsidR="00A00826" w:rsidRPr="000A3300">
        <w:rPr>
          <w:b/>
          <w:sz w:val="22"/>
          <w:szCs w:val="22"/>
        </w:rPr>
        <w:t xml:space="preserve"> 201</w:t>
      </w:r>
      <w:r w:rsidR="003373EB" w:rsidRPr="000A3300">
        <w:rPr>
          <w:b/>
          <w:sz w:val="22"/>
          <w:szCs w:val="22"/>
        </w:rPr>
        <w:t>9</w:t>
      </w:r>
      <w:r w:rsidRPr="000A3300">
        <w:rPr>
          <w:b/>
          <w:sz w:val="22"/>
          <w:szCs w:val="22"/>
        </w:rPr>
        <w:t>. godine</w:t>
      </w:r>
    </w:p>
    <w:p w:rsidRDefault="00C62681" w:rsidP="00C62681" w:rsidR="00C62681" w:rsidRPr="000A3300">
      <w:pPr>
        <w:rPr>
          <w:b/>
          <w:sz w:val="22"/>
          <w:szCs w:val="22"/>
        </w:rPr>
      </w:pPr>
    </w:p>
    <w:p w:rsidRDefault="00C62681" w:rsidP="00C62681" w:rsidR="00C62681" w:rsidRPr="000A3300">
      <w:pPr>
        <w:rPr>
          <w:b/>
          <w:sz w:val="22"/>
          <w:szCs w:val="22"/>
        </w:rPr>
      </w:pPr>
      <w:r w:rsidRPr="000A3300">
        <w:rPr>
          <w:b/>
          <w:sz w:val="22"/>
          <w:szCs w:val="22"/>
        </w:rPr>
        <w:tab/>
      </w:r>
      <w:r w:rsidRPr="000A3300">
        <w:rPr>
          <w:b/>
          <w:sz w:val="22"/>
          <w:szCs w:val="22"/>
        </w:rPr>
        <w:tab/>
      </w:r>
      <w:r w:rsidRPr="000A3300">
        <w:rPr>
          <w:b/>
          <w:sz w:val="22"/>
          <w:szCs w:val="22"/>
        </w:rPr>
        <w:tab/>
      </w:r>
      <w:r w:rsidRPr="000A3300">
        <w:rPr>
          <w:b/>
          <w:sz w:val="22"/>
          <w:szCs w:val="22"/>
        </w:rPr>
        <w:tab/>
      </w:r>
      <w:r w:rsidRPr="000A3300">
        <w:rPr>
          <w:b/>
          <w:sz w:val="22"/>
          <w:szCs w:val="22"/>
        </w:rPr>
        <w:tab/>
      </w:r>
      <w:r w:rsidRPr="000A3300">
        <w:rPr>
          <w:b/>
          <w:sz w:val="22"/>
          <w:szCs w:val="22"/>
        </w:rPr>
        <w:tab/>
      </w:r>
      <w:r w:rsidRPr="000A3300">
        <w:rPr>
          <w:b/>
          <w:sz w:val="22"/>
          <w:szCs w:val="22"/>
        </w:rPr>
        <w:tab/>
      </w:r>
      <w:r w:rsidRPr="000A3300">
        <w:rPr>
          <w:b/>
          <w:sz w:val="22"/>
          <w:szCs w:val="22"/>
        </w:rPr>
        <w:tab/>
        <w:t>Sudac:</w:t>
      </w:r>
    </w:p>
    <w:p w:rsidRDefault="00C62681" w:rsidP="00C62681" w:rsidR="00C62681" w:rsidRPr="000A3300">
      <w:pPr>
        <w:rPr>
          <w:b/>
          <w:sz w:val="22"/>
          <w:szCs w:val="22"/>
        </w:rPr>
      </w:pPr>
    </w:p>
    <w:p w:rsidRDefault="00431FD5" w:rsidP="00C62681" w:rsidR="00551442" w:rsidRPr="000A3300">
      <w:pPr>
        <w:rPr>
          <w:b/>
          <w:sz w:val="22"/>
          <w:szCs w:val="22"/>
        </w:rPr>
      </w:pPr>
      <w:r w:rsidRPr="000A3300">
        <w:rPr>
          <w:b/>
          <w:sz w:val="22"/>
          <w:szCs w:val="22"/>
        </w:rPr>
        <w:tab/>
      </w:r>
      <w:r w:rsidRPr="000A3300">
        <w:rPr>
          <w:b/>
          <w:sz w:val="22"/>
          <w:szCs w:val="22"/>
        </w:rPr>
        <w:tab/>
      </w:r>
      <w:r w:rsidR="00C62681" w:rsidRPr="000A3300">
        <w:rPr>
          <w:b/>
          <w:sz w:val="22"/>
          <w:szCs w:val="22"/>
        </w:rPr>
        <w:tab/>
      </w:r>
      <w:r w:rsidR="00C62681" w:rsidRPr="000A3300">
        <w:rPr>
          <w:b/>
          <w:sz w:val="22"/>
          <w:szCs w:val="22"/>
        </w:rPr>
        <w:tab/>
      </w:r>
      <w:r w:rsidR="00C62681" w:rsidRPr="000A3300">
        <w:rPr>
          <w:b/>
          <w:sz w:val="22"/>
          <w:szCs w:val="22"/>
        </w:rPr>
        <w:tab/>
      </w:r>
      <w:r w:rsidR="00C62681" w:rsidRPr="000A3300">
        <w:rPr>
          <w:b/>
          <w:sz w:val="22"/>
          <w:szCs w:val="22"/>
        </w:rPr>
        <w:tab/>
      </w:r>
      <w:r w:rsidR="00C62681" w:rsidRPr="000A3300">
        <w:rPr>
          <w:b/>
          <w:sz w:val="22"/>
          <w:szCs w:val="22"/>
        </w:rPr>
        <w:tab/>
      </w:r>
      <w:r w:rsidR="00C62681" w:rsidRPr="000A3300">
        <w:rPr>
          <w:b/>
          <w:sz w:val="22"/>
          <w:szCs w:val="22"/>
        </w:rPr>
        <w:tab/>
      </w:r>
      <w:r w:rsidR="00C62681" w:rsidRPr="000A3300">
        <w:rPr>
          <w:b/>
          <w:sz w:val="22"/>
          <w:szCs w:val="22"/>
        </w:rPr>
        <w:tab/>
        <w:t>Katarina Franković</w:t>
      </w:r>
    </w:p>
    <w:p w:rsidRDefault="000A3300" w:rsidP="00B70565" w:rsidR="000A3300">
      <w:pPr>
        <w:rPr>
          <w:b/>
          <w:sz w:val="22"/>
          <w:szCs w:val="22"/>
        </w:rPr>
      </w:pPr>
    </w:p>
    <w:p w:rsidRDefault="00B70565" w:rsidP="00B70565" w:rsidR="000A3300" w:rsidRPr="000A3300">
      <w:pPr>
        <w:rPr>
          <w:b/>
          <w:sz w:val="22"/>
          <w:szCs w:val="22"/>
        </w:rPr>
      </w:pPr>
      <w:r w:rsidRPr="000A3300">
        <w:rPr>
          <w:b/>
          <w:sz w:val="22"/>
          <w:szCs w:val="22"/>
        </w:rPr>
        <w:t>UPUTA O PRAVNOM LIJEKU</w:t>
      </w:r>
      <w:r w:rsidR="00F06D4D" w:rsidRPr="000A3300">
        <w:rPr>
          <w:b/>
          <w:sz w:val="22"/>
          <w:szCs w:val="22"/>
        </w:rPr>
        <w:t>:</w:t>
      </w:r>
    </w:p>
    <w:p w:rsidRDefault="004D6485" w:rsidP="00431FD5" w:rsidR="000A3300">
      <w:pPr>
        <w:jc w:val="both"/>
        <w:rPr>
          <w:sz w:val="22"/>
          <w:szCs w:val="22"/>
        </w:rPr>
      </w:pPr>
      <w:r w:rsidRPr="000A3300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  <w:r w:rsidR="00431FD5" w:rsidRPr="000A3300">
        <w:rPr>
          <w:sz w:val="22"/>
          <w:szCs w:val="22"/>
        </w:rPr>
        <w:tab/>
      </w:r>
    </w:p>
    <w:p w:rsidRDefault="00431FD5" w:rsidP="00431FD5" w:rsidR="004D6485" w:rsidRPr="000A3300">
      <w:pPr>
        <w:jc w:val="both"/>
        <w:rPr>
          <w:sz w:val="22"/>
          <w:szCs w:val="22"/>
        </w:rPr>
      </w:pPr>
      <w:r w:rsidRPr="000A3300">
        <w:rPr>
          <w:sz w:val="22"/>
          <w:szCs w:val="22"/>
        </w:rPr>
        <w:tab/>
      </w:r>
      <w:r w:rsidRPr="000A3300">
        <w:rPr>
          <w:sz w:val="22"/>
          <w:szCs w:val="22"/>
        </w:rPr>
        <w:tab/>
      </w:r>
      <w:r w:rsidRPr="000A3300">
        <w:rPr>
          <w:sz w:val="22"/>
          <w:szCs w:val="22"/>
        </w:rPr>
        <w:tab/>
      </w:r>
      <w:r w:rsidRPr="000A3300">
        <w:rPr>
          <w:sz w:val="22"/>
          <w:szCs w:val="22"/>
        </w:rPr>
        <w:tab/>
      </w:r>
    </w:p>
    <w:p w:rsidRDefault="004D6485" w:rsidP="004D6485" w:rsidR="000A3300" w:rsidRPr="000A3300">
      <w:pPr>
        <w:rPr>
          <w:b/>
          <w:sz w:val="22"/>
          <w:szCs w:val="22"/>
        </w:rPr>
      </w:pPr>
      <w:r w:rsidRPr="000A3300">
        <w:rPr>
          <w:b/>
          <w:sz w:val="22"/>
          <w:szCs w:val="22"/>
        </w:rPr>
        <w:t>DN-a:</w:t>
      </w:r>
    </w:p>
    <w:p w:rsidRDefault="004D6485" w:rsidP="004D6485" w:rsidR="004D6485" w:rsidRPr="000A3300">
      <w:pPr>
        <w:rPr>
          <w:sz w:val="22"/>
          <w:szCs w:val="22"/>
        </w:rPr>
      </w:pPr>
      <w:r w:rsidRPr="000A3300">
        <w:rPr>
          <w:sz w:val="22"/>
          <w:szCs w:val="22"/>
        </w:rPr>
        <w:t>stečajni upravitelj, putem e-oglasna ploča suda</w:t>
      </w:r>
    </w:p>
    <w:p w:rsidRDefault="004D6485" w:rsidP="004D6485" w:rsidR="004F0CE4" w:rsidRPr="000A3300">
      <w:pPr>
        <w:rPr>
          <w:sz w:val="22"/>
          <w:szCs w:val="22"/>
        </w:rPr>
      </w:pPr>
      <w:r w:rsidRPr="000A3300">
        <w:rPr>
          <w:sz w:val="22"/>
          <w:szCs w:val="22"/>
        </w:rPr>
        <w:t>mrežna stranica e-oglasna ploča suda.</w:t>
      </w:r>
    </w:p>
    <w:sectPr w:rsidSect="00431FD5" w:rsidR="004F0CE4" w:rsidRPr="000A3300">
      <w:headerReference w:type="default" r:id="rId12"/>
      <w:footerReference w:type="default" r:id="rId13"/>
      <w:pgSz w:h="16838" w:w="11906"/>
      <w:pgMar w:gutter="0" w:footer="123" w:header="708" w:left="1417" w:bottom="1417" w:right="1417" w:top="96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485" w:rsidP="004D6485" w:rsidR="004D6485">
      <w:r>
        <w:separator/>
      </w:r>
    </w:p>
  </w:endnote>
  <w:endnote w:id="0" w:type="continuationSeparator">
    <w:p w:rsidRDefault="004D6485" w:rsidP="004D6485" w:rsidR="004D6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8611821"/>
      <w:docPartObj>
        <w:docPartGallery w:val="Page Numbers (Bottom of Page)"/>
        <w:docPartUnique/>
      </w:docPartObj>
    </w:sdtPr>
    <w:sdtEndPr/>
    <w:sdtContent>
      <w:p w:rsidRDefault="008774FA" w:rsidR="008774F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0212">
          <w:rPr>
            <w:noProof/>
          </w:rPr>
          <w:t>1</w:t>
        </w:r>
        <w:r>
          <w:fldChar w:fldCharType="end"/>
        </w:r>
      </w:p>
    </w:sdtContent>
  </w:sdt>
  <w:p w:rsidRDefault="008774FA" w:rsidR="008774F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485" w:rsidP="004D6485" w:rsidR="004D6485">
      <w:r>
        <w:separator/>
      </w:r>
    </w:p>
  </w:footnote>
  <w:footnote w:id="0" w:type="continuationSeparator">
    <w:p w:rsidRDefault="004D6485" w:rsidP="004D6485" w:rsidR="004D6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6485" w:rsidR="004D6485">
    <w:pPr>
      <w:pStyle w:val="Zaglavlje"/>
    </w:pPr>
    <w:r>
      <w:tab/>
    </w:r>
    <w:r>
      <w:tab/>
    </w:r>
    <w:r w:rsidRPr="004D6485">
      <w:t>Posl. br. 18 St-</w:t>
    </w:r>
    <w:r w:rsidR="00431FD5">
      <w:t>1</w:t>
    </w:r>
    <w:r w:rsidR="003373EB">
      <w:t>4</w:t>
    </w:r>
    <w:r w:rsidR="00900212">
      <w:t>1</w:t>
    </w:r>
    <w:r w:rsidRPr="004D6485">
      <w:t>/201</w:t>
    </w:r>
    <w:r w:rsidR="003373EB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B0093"/>
    <w:multiLevelType w:val="hybridMultilevel"/>
    <w:tmpl w:val="EFCE67EC"/>
    <w:lvl w:tplc="D1FE8E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06E39"/>
    <w:rsid w:val="000303B6"/>
    <w:rsid w:val="000662E4"/>
    <w:rsid w:val="000A0FF1"/>
    <w:rsid w:val="000A3300"/>
    <w:rsid w:val="000C42DC"/>
    <w:rsid w:val="00176463"/>
    <w:rsid w:val="00190243"/>
    <w:rsid w:val="001E147A"/>
    <w:rsid w:val="00227212"/>
    <w:rsid w:val="002500C5"/>
    <w:rsid w:val="00283E7E"/>
    <w:rsid w:val="002C4EE4"/>
    <w:rsid w:val="002D59FB"/>
    <w:rsid w:val="002E3C71"/>
    <w:rsid w:val="003373EB"/>
    <w:rsid w:val="003446DB"/>
    <w:rsid w:val="00383FE5"/>
    <w:rsid w:val="00404D8A"/>
    <w:rsid w:val="00431FD5"/>
    <w:rsid w:val="004711AF"/>
    <w:rsid w:val="00492BD5"/>
    <w:rsid w:val="004A2684"/>
    <w:rsid w:val="004C1019"/>
    <w:rsid w:val="004D6485"/>
    <w:rsid w:val="004F0CE4"/>
    <w:rsid w:val="00551442"/>
    <w:rsid w:val="005B2D65"/>
    <w:rsid w:val="00625E7D"/>
    <w:rsid w:val="0064669F"/>
    <w:rsid w:val="0066117C"/>
    <w:rsid w:val="00672ABB"/>
    <w:rsid w:val="006A00C2"/>
    <w:rsid w:val="006B056F"/>
    <w:rsid w:val="006C355F"/>
    <w:rsid w:val="006C357E"/>
    <w:rsid w:val="006E5474"/>
    <w:rsid w:val="0073567E"/>
    <w:rsid w:val="00772E96"/>
    <w:rsid w:val="007976D6"/>
    <w:rsid w:val="007B2C2E"/>
    <w:rsid w:val="007F6235"/>
    <w:rsid w:val="008330D0"/>
    <w:rsid w:val="008438FB"/>
    <w:rsid w:val="008774FA"/>
    <w:rsid w:val="008A3A88"/>
    <w:rsid w:val="00900212"/>
    <w:rsid w:val="009302AC"/>
    <w:rsid w:val="0093682D"/>
    <w:rsid w:val="00955ACE"/>
    <w:rsid w:val="00963C56"/>
    <w:rsid w:val="00965CC7"/>
    <w:rsid w:val="0096678B"/>
    <w:rsid w:val="009710AD"/>
    <w:rsid w:val="009C70F3"/>
    <w:rsid w:val="009F16F3"/>
    <w:rsid w:val="00A00826"/>
    <w:rsid w:val="00A03326"/>
    <w:rsid w:val="00A5087B"/>
    <w:rsid w:val="00A830AB"/>
    <w:rsid w:val="00A92FB6"/>
    <w:rsid w:val="00AB197E"/>
    <w:rsid w:val="00AB7C1F"/>
    <w:rsid w:val="00B056F1"/>
    <w:rsid w:val="00B70565"/>
    <w:rsid w:val="00B91E4D"/>
    <w:rsid w:val="00BD1FFC"/>
    <w:rsid w:val="00C1628D"/>
    <w:rsid w:val="00C62681"/>
    <w:rsid w:val="00CD6B5F"/>
    <w:rsid w:val="00CE3D62"/>
    <w:rsid w:val="00D15E35"/>
    <w:rsid w:val="00D1742C"/>
    <w:rsid w:val="00D30F28"/>
    <w:rsid w:val="00DC460C"/>
    <w:rsid w:val="00E1076B"/>
    <w:rsid w:val="00E1241F"/>
    <w:rsid w:val="00E22A64"/>
    <w:rsid w:val="00EB6ECC"/>
    <w:rsid w:val="00EC47FF"/>
    <w:rsid w:val="00EF0F2E"/>
    <w:rsid w:val="00F06D4D"/>
    <w:rsid w:val="00F61983"/>
    <w:rsid w:val="00F7482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D648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6485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4D64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64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A33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02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21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21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21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21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D648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6485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4D64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64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A33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02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021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021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21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21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St-141/2019</izvorni_sadrzaj>
    <derivirana_varijabla naziv="DomainObject.Predmet.OznakaBroj_1">St-141/2019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MAKAR GRADNJA d.o.o. za trgovinu i usluge</izvorni_sadrzaj>
    <derivirana_varijabla naziv="DomainObject.Predmet.ProtustrankaFormated_1">  MAKAR GRADNJA d.o.o. za trgovinu i usluge</derivirana_varijabla>
  </DomainObject.Predmet.ProtustrankaFormated>
  <DomainObject.Predmet.ProtustrankaFormatedOIB>
    <izvorni_sadrzaj>  MAKAR GRADNJA d.o.o. za trgovinu i usluge, OIB 66077752921</izvorni_sadrzaj>
    <derivirana_varijabla naziv="DomainObject.Predmet.ProtustrankaFormatedOIB_1">  MAKAR GRADNJA d.o.o. za trgovinu i usluge, OIB 66077752921</derivirana_varijabla>
  </DomainObject.Predmet.ProtustrankaFormatedOIB>
  <DomainObject.Predmet.ProtustrankaFormatedWithAdress>
    <izvorni_sadrzaj> MAKAR GRADNJA d.o.o. za trgovinu i usluge, 114. brigade 10, 21000 Split</izvorni_sadrzaj>
    <derivirana_varijabla naziv="DomainObject.Predmet.ProtustrankaFormatedWithAdress_1"> MAKAR GRADNJA d.o.o. za trgovinu i usluge, 114. brigade 10, 21000 Split</derivirana_varijabla>
  </DomainObject.Predmet.ProtustrankaFormatedWithAdress>
  <DomainObject.Predmet.ProtustrankaFormatedWithAdressOIB>
    <izvorni_sadrzaj> MAKAR GRADNJA d.o.o. za trgovinu i usluge, OIB 66077752921, 114. brigade 10, 21000 Split</izvorni_sadrzaj>
    <derivirana_varijabla naziv="DomainObject.Predmet.ProtustrankaFormatedWithAdressOIB_1"> MAKAR GRADNJA d.o.o. za trgovinu i usluge, OIB 66077752921, 114. brigade 10, 21000 Split</derivirana_varijabla>
  </DomainObject.Predmet.ProtustrankaFormatedWithAdressOIB>
  <DomainObject.Predmet.ProtustrankaWithAdress>
    <izvorni_sadrzaj>MAKAR GRADNJA d.o.o. za trgovinu i usluge 114. brigade 10, 21000 Split</izvorni_sadrzaj>
    <derivirana_varijabla naziv="DomainObject.Predmet.ProtustrankaWithAdress_1">MAKAR GRADNJA d.o.o. za trgovinu i usluge 114. brigade 10, 21000 Split</derivirana_varijabla>
  </DomainObject.Predmet.ProtustrankaWithAdress>
  <DomainObject.Predmet.ProtustrankaWithAdressOIB>
    <izvorni_sadrzaj>MAKAR GRADNJA d.o.o. za trgovinu i usluge, OIB 66077752921, 114. brigade 10, 21000 Split</izvorni_sadrzaj>
    <derivirana_varijabla naziv="DomainObject.Predmet.ProtustrankaWithAdressOIB_1">MAKAR GRADNJA d.o.o. za trgovinu i usluge, OIB 66077752921, 114. brigade 10, 21000 Split</derivirana_varijabla>
  </DomainObject.Predmet.ProtustrankaWithAdressOIB>
  <DomainObject.Predmet.ProtustrankaNazivFormated>
    <izvorni_sadrzaj>MAKAR GRADNJA d.o.o. za trgovinu i usluge</izvorni_sadrzaj>
    <derivirana_varijabla naziv="DomainObject.Predmet.ProtustrankaNazivFormated_1">MAKAR GRADNJA d.o.o. za trgovinu i usluge</derivirana_varijabla>
  </DomainObject.Predmet.ProtustrankaNazivFormated>
  <DomainObject.Predmet.ProtustrankaNazivFormatedOIB>
    <izvorni_sadrzaj>MAKAR GRADNJA d.o.o. za trgovinu i usluge, OIB 66077752921</izvorni_sadrzaj>
    <derivirana_varijabla naziv="DomainObject.Predmet.ProtustrankaNazivFormatedOIB_1">MAKAR GRADNJA d.o.o. za trgovinu i usluge, OIB 66077752921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RECENSEO d.o.o. za reviziju; FINANCIJSKA AGENCIJA, RC SPLIT</izvorni_sadrzaj>
    <derivirana_varijabla naziv="DomainObject.Predmet.StrankaFormated_1">  RECENSEO d.o.o. za reviziju; FINANCIJSKA AGENCIJA, RC SPLIT</derivirana_varijabla>
  </DomainObject.Predmet.StrankaFormated>
  <DomainObject.Predmet.StrankaFormatedOIB>
    <izvorni_sadrzaj>  RECENSEO d.o.o. za reviziju, OIB 26064284994; FINANCIJSKA AGENCIJA, RC SPLIT, OIB 85821130368</izvorni_sadrzaj>
    <derivirana_varijabla naziv="DomainObject.Predmet.StrankaFormatedOIB_1">  RECENSEO d.o.o. za reviziju, OIB 26064284994; FINANCIJSKA AGENCIJA, RC SPLIT, OIB 85821130368</derivirana_varijabla>
  </DomainObject.Predmet.StrankaFormatedOIB>
  <DomainObject.Predmet.StrankaFormatedWithAdress>
    <izvorni_sadrzaj> RECENSEO d.o.o. za reviziju, 114. brigade 10, 21000 Split; FINANCIJSKA AGENCIJA, RC SPLIT, Mažuranićevo šetalište 24 b, 21000 Split</izvorni_sadrzaj>
    <derivirana_varijabla naziv="DomainObject.Predmet.StrankaFormatedWithAdress_1"> RECENSEO d.o.o. za reviziju, 114. brigade 10, 21000 Split; FINANCIJSKA AGENCIJA, RC SPLIT, Mažuranićevo šetalište 24 b, 21000 Split</derivirana_varijabla>
  </DomainObject.Predmet.StrankaFormatedWithAdress>
  <DomainObject.Predmet.StrankaFormatedWithAdressOIB>
    <izvorni_sadrzaj> RECENSEO d.o.o. za reviziju, OIB 26064284994, 114. brigade 10, 21000 Split; FINANCIJSKA AGENCIJA, RC SPLIT, OIB 85821130368, Mažuranićevo šetalište 24 b, 21000 Split</izvorni_sadrzaj>
    <derivirana_varijabla naziv="DomainObject.Predmet.StrankaFormatedWithAdressOIB_1"> RECENSEO d.o.o. za reviziju, OIB 26064284994, 114. brigade 10, 21000 Split; FINANCIJSKA AGENCIJA, RC SPLIT, OIB 85821130368, Mažuranićevo šetalište 24 b, 21000 Split</derivirana_varijabla>
  </DomainObject.Predmet.StrankaFormatedWithAdressOIB>
  <DomainObject.Predmet.StrankaWithAdress>
    <izvorni_sadrzaj>RECENSEO d.o.o. za reviziju 114. brigade 10,21000 Split,FINANCIJSKA AGENCIJA, RC SPLIT Mažuranićevo šetalište 24 b,21000 Split</izvorni_sadrzaj>
    <derivirana_varijabla naziv="DomainObject.Predmet.StrankaWithAdress_1">RECENSEO d.o.o. za reviziju 114. brigade 10,21000 Split,FINANCIJSKA AGENCIJA, RC SPLIT Mažuranićevo šetalište 24 b,21000 Split</derivirana_varijabla>
  </DomainObject.Predmet.StrankaWithAdress>
  <DomainObject.Predmet.StrankaWithAdressOIB>
    <izvorni_sadrzaj>RECENSEO d.o.o. za reviziju, OIB 26064284994, 114. brigade 10,21000 Split,FINANCIJSKA AGENCIJA, RC SPLIT, OIB 85821130368, Mažuranićevo šetalište 24 b,21000 Split</izvorni_sadrzaj>
    <derivirana_varijabla naziv="DomainObject.Predmet.StrankaWithAdressOIB_1">RECENSEO d.o.o. za reviziju, OIB 26064284994, 114. brigade 10,21000 Split,FINANCIJSKA AGENCIJA, RC SPLIT, OIB 85821130368, Mažuranićevo šetalište 24 b,21000 Split</derivirana_varijabla>
  </DomainObject.Predmet.StrankaWithAdressOIB>
  <DomainObject.Predmet.StrankaNazivFormated>
    <izvorni_sadrzaj>RECENSEO d.o.o. za reviziju,FINANCIJSKA AGENCIJA, RC SPLIT</izvorni_sadrzaj>
    <derivirana_varijabla naziv="DomainObject.Predmet.StrankaNazivFormated_1">RECENSEO d.o.o. za reviziju,FINANCIJSKA AGENCIJA, RC SPLIT</derivirana_varijabla>
  </DomainObject.Predmet.StrankaNazivFormated>
  <DomainObject.Predmet.StrankaNazivFormatedOIB>
    <izvorni_sadrzaj>RECENSEO d.o.o. za reviziju, OIB 26064284994,FINANCIJSKA AGENCIJA, RC SPLIT, OIB 85821130368</izvorni_sadrzaj>
    <derivirana_varijabla naziv="DomainObject.Predmet.StrankaNazivFormatedOIB_1">RECENSEO d.o.o. za reviziju, OIB 26064284994,FINANCIJSKA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366424.45</izvorni_sadrzaj>
    <derivirana_varijabla naziv="DomainObject.Predmet.TrenutnaVrijednost_1">366424.45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RECENSEO d.o.o. za reviziju</item>
      <item>FINANCIJSKA AGENCIJA, RC SPLIT</item>
    </izvorni_sadrzaj>
    <derivirana_varijabla naziv="DomainObject.Predmet.StrankaListFormated_1">
      <item>RECENSEO d.o.o. za reviziju</item>
      <item>FINANCIJSKA AGENCIJA, RC SPLIT</item>
    </derivirana_varijabla>
  </DomainObject.Predmet.StrankaListFormated>
  <DomainObject.Predmet.StrankaListFormatedOIB>
    <izvorni_sadrzaj>
      <item>RECENSEO d.o.o. za reviziju, OIB 26064284994</item>
      <item>FINANCIJSKA AGENCIJA, RC SPLIT, OIB 85821130368</item>
    </izvorni_sadrzaj>
    <derivirana_varijabla naziv="DomainObject.Predmet.StrankaListFormatedOIB_1">
      <item>RECENSEO d.o.o. za reviziju, OIB 26064284994</item>
      <item>FINANCIJSKA AGENCIJA, RC SPLIT, OIB 85821130368</item>
    </derivirana_varijabla>
  </DomainObject.Predmet.StrankaListFormatedOIB>
  <DomainObject.Predmet.StrankaListFormatedWithAdress>
    <izvorni_sadrzaj>
      <item>RECENSEO d.o.o. za reviziju, 114. brigade 10, 21000 Split</item>
      <item>FINANCIJSKA AGENCIJA, RC SPLIT, Mažuranićevo šetalište 24 b, 21000 Split</item>
    </izvorni_sadrzaj>
    <derivirana_varijabla naziv="DomainObject.Predmet.StrankaListFormatedWithAdress_1">
      <item>RECENSEO d.o.o. za reviziju, 114. brigade 10, 21000 Split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RECENSEO d.o.o. za reviziju, OIB 26064284994, 114. brigade 10, 21000 Split</item>
      <item>FINANCIJSKA AGENCIJA, RC SPLIT, OIB 85821130368, Mažuranićevo šetalište 24 b, 21000 Split</item>
    </izvorni_sadrzaj>
    <derivirana_varijabla naziv="DomainObject.Predmet.StrankaListFormatedWithAdressOIB_1">
      <item>RECENSEO d.o.o. za reviziju, OIB 26064284994, 114. brigade 10, 21000 Split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RECENSEO d.o.o. za reviziju</item>
      <item>FINANCIJSKA AGENCIJA, RC SPLIT</item>
    </izvorni_sadrzaj>
    <derivirana_varijabla naziv="DomainObject.Predmet.StrankaListNazivFormated_1">
      <item>RECENSEO d.o.o. za reviziju</item>
      <item>FINANCIJSKA AGENCIJA, RC SPLIT</item>
    </derivirana_varijabla>
  </DomainObject.Predmet.StrankaListNazivFormated>
  <DomainObject.Predmet.StrankaListNazivFormatedOIB>
    <izvorni_sadrzaj>
      <item>RECENSEO d.o.o. za reviziju, OIB 26064284994</item>
      <item>FINANCIJSKA AGENCIJA, RC SPLIT, OIB 85821130368</item>
    </izvorni_sadrzaj>
    <derivirana_varijabla naziv="DomainObject.Predmet.StrankaListNazivFormatedOIB_1">
      <item>RECENSEO d.o.o. za reviziju, OIB 26064284994</item>
      <item>FINANCIJSKA AGENCIJA, RC SPLIT, OIB 85821130368</item>
    </derivirana_varijabla>
  </DomainObject.Predmet.StrankaListNazivFormatedOIB>
  <DomainObject.Predmet.ProtuStrankaListFormated>
    <izvorni_sadrzaj>
      <item>MAKAR GRADNJA d.o.o. za trgovinu i usluge</item>
    </izvorni_sadrzaj>
    <derivirana_varijabla naziv="DomainObject.Predmet.ProtuStrankaListFormated_1">
      <item>MAKAR GRADNJA d.o.o. za trgovinu i usluge</item>
    </derivirana_varijabla>
  </DomainObject.Predmet.ProtuStrankaListFormated>
  <DomainObject.Predmet.ProtuStrankaListFormatedOIB>
    <izvorni_sadrzaj>
      <item>MAKAR GRADNJA d.o.o. za trgovinu i usluge, OIB 66077752921</item>
    </izvorni_sadrzaj>
    <derivirana_varijabla naziv="DomainObject.Predmet.ProtuStrankaListFormatedOIB_1">
      <item>MAKAR GRADNJA d.o.o. za trgovinu i usluge, OIB 66077752921</item>
    </derivirana_varijabla>
  </DomainObject.Predmet.ProtuStrankaListFormatedOIB>
  <DomainObject.Predmet.ProtuStrankaListFormatedWithAdress>
    <izvorni_sadrzaj>
      <item>MAKAR GRADNJA d.o.o. za trgovinu i usluge, 114. brigade 10, 21000 Split</item>
    </izvorni_sadrzaj>
    <derivirana_varijabla naziv="DomainObject.Predmet.ProtuStrankaListFormatedWithAdress_1">
      <item>MAKAR GRADNJA d.o.o. za trgovinu i usluge, 114. brigade 10, 21000 Split</item>
    </derivirana_varijabla>
  </DomainObject.Predmet.ProtuStrankaListFormatedWithAdress>
  <DomainObject.Predmet.ProtuStrankaListFormatedWithAdressOIB>
    <izvorni_sadrzaj>
      <item>MAKAR GRADNJA d.o.o. za trgovinu i usluge, OIB 66077752921, 114. brigade 10, 21000 Split</item>
    </izvorni_sadrzaj>
    <derivirana_varijabla naziv="DomainObject.Predmet.ProtuStrankaListFormatedWithAdressOIB_1">
      <item>MAKAR GRADNJA d.o.o. za trgovinu i usluge, OIB 66077752921, 114. brigade 10, 21000 Split</item>
    </derivirana_varijabla>
  </DomainObject.Predmet.ProtuStrankaListFormatedWithAdressOIB>
  <DomainObject.Predmet.ProtuStrankaListNazivFormated>
    <izvorni_sadrzaj>
      <item>MAKAR GRADNJA d.o.o. za trgovinu i usluge</item>
    </izvorni_sadrzaj>
    <derivirana_varijabla naziv="DomainObject.Predmet.ProtuStrankaListNazivFormated_1">
      <item>MAKAR GRADNJA d.o.o. za trgovinu i usluge</item>
    </derivirana_varijabla>
  </DomainObject.Predmet.ProtuStrankaListNazivFormated>
  <DomainObject.Predmet.ProtuStrankaListNazivFormatedOIB>
    <izvorni_sadrzaj>
      <item>MAKAR GRADNJA d.o.o. za trgovinu i usluge, OIB 66077752921</item>
    </izvorni_sadrzaj>
    <derivirana_varijabla naziv="DomainObject.Predmet.ProtuStrankaListNazivFormatedOIB_1">
      <item>MAKAR GRADNJA d.o.o. za trgovinu i usluge, OIB 66077752921</item>
    </derivirana_varijabla>
  </DomainObject.Predmet.ProtuStrankaListNazivFormatedOIB>
  <DomainObject.Predmet.OstaliListFormated>
    <izvorni_sadrzaj>
      <item>Odvjetničko društvo Ivančević i partneri, javno trgovačko društvo</item>
    </izvorni_sadrzaj>
    <derivirana_varijabla naziv="DomainObject.Predmet.OstaliListFormated_1">
      <item>Odvjetničko društvo Ivančević i partneri, javno trgovačko društvo</item>
    </derivirana_varijabla>
  </DomainObject.Predmet.OstaliListFormated>
  <DomainObject.Predmet.OstaliListFormatedOIB>
    <izvorni_sadrzaj>
      <item>Odvjetničko društvo Ivančević i partneri, javno trgovačko društvo, OIB 16489228668</item>
    </izvorni_sadrzaj>
    <derivirana_varijabla naziv="DomainObject.Predmet.OstaliListFormatedOIB_1">
      <item>Odvjetničko društvo Ivančević i partneri, javno trgovačko društvo, OIB 16489228668</item>
    </derivirana_varijabla>
  </DomainObject.Predmet.OstaliListFormatedOIB>
  <DomainObject.Predmet.OstaliListFormatedWithAdress>
    <izvorni_sadrzaj>
      <item>Odvjetničko društvo Ivančević i partneri, javno trgovačko društvo, 114. Brigade 10, 21000 Split</item>
    </izvorni_sadrzaj>
    <derivirana_varijabla naziv="DomainObject.Predmet.OstaliListFormatedWithAdress_1">
      <item>Odvjetničko društvo Ivančević i partneri, javno trgovačko društvo, 114. Brigade 10, 21000 Split</item>
    </derivirana_varijabla>
  </DomainObject.Predmet.OstaliListFormatedWithAdress>
  <DomainObject.Predmet.OstaliListFormatedWithAdressOIB>
    <izvorni_sadrzaj>
      <item>Odvjetničko društvo Ivančević i partneri, javno trgovačko društvo, OIB 16489228668, 114. Brigade 10, 21000 Split</item>
    </izvorni_sadrzaj>
    <derivirana_varijabla naziv="DomainObject.Predmet.OstaliListFormatedWithAdressOIB_1">
      <item>Odvjetničko društvo Ivančević i partneri, javno trgovačko društvo, OIB 16489228668, 114. Brigade 10, 21000 Split</item>
    </derivirana_varijabla>
  </DomainObject.Predmet.OstaliListFormatedWithAdressOIB>
  <DomainObject.Predmet.OstaliListNazivFormated>
    <izvorni_sadrzaj>
      <item>Odvjetničko društvo Ivančević i partneri, javno trgovačko društvo</item>
    </izvorni_sadrzaj>
    <derivirana_varijabla naziv="DomainObject.Predmet.OstaliListNazivFormated_1">
      <item>Odvjetničko društvo Ivančević i partneri, javno trgovačko društvo</item>
    </derivirana_varijabla>
  </DomainObject.Predmet.OstaliListNazivFormated>
  <DomainObject.Predmet.OstaliListNazivFormatedOIB>
    <izvorni_sadrzaj>
      <item>Odvjetničko društvo Ivančević i partneri, javno trgovačko društvo, OIB 16489228668</item>
    </izvorni_sadrzaj>
    <derivirana_varijabla naziv="DomainObject.Predmet.OstaliListNazivFormatedOIB_1">
      <item>Odvjetničko društvo Ivančević i partneri, javno trgovačko društvo, OIB 16489228668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MAKAR GRADNJA d.o.o. za trgovinu i usluge</izvorni_sadrzaj>
    <derivirana_varijabla naziv="DomainObject.Predmet.ProtustrankaIDrugi_1">MAKAR GRADNJA d.o.o.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MAKAR GRADNJA d.o.o. za trgovinu i usluge, OIB 66077752921, 114. brigade 10, 21000 Split</izvorni_sadrzaj>
    <derivirana_varijabla naziv="DomainObject.Predmet.ProtustrankaIDrugiAdressOIB_1">MAKAR GRADNJA d.o.o. za trgovinu i usluge, OIB 66077752921, 114. brigade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MAKAR GRADNJA d.o.o. za trgovinu i usluge</item>
      <item>RECENSEO d.o.o. za reviziju</item>
      <item>Odvjetničko društvo Ivančević i partneri, javno trgovačko društvo</item>
      <item>FINANCIJSKA AGENCIJA, RC SPLIT</item>
    </izvorni_sadrzaj>
    <derivirana_varijabla naziv="DomainObject.Predmet.SudioniciListNaziv_1">
      <item>MAKAR GRADNJA d.o.o. za trgovinu i usluge</item>
      <item>RECENSEO d.o.o. za reviziju</item>
      <item>Odvjetničko društvo Ivančević i partneri, javno trgovačko društvo</item>
      <item>FINANCIJSKA AGENCIJA, RC SPLIT</item>
    </derivirana_varijabla>
  </DomainObject.Predmet.SudioniciListNaziv>
  <DomainObject.Predmet.SudioniciListAdressOIB>
    <izvorni_sadrzaj>
      <item>MAKAR GRADNJA d.o.o. za trgovinu i usluge, OIB 66077752921, 114. brigade 10,21000 Split</item>
      <item>RECENSEO d.o.o. za reviziju, OIB 26064284994, 114. brigade 10,21000 Split</item>
      <item>Odvjetničko društvo Ivančević i partneri, javno trgovačko društvo, OIB 16489228668, 114. Brigade 10,21000 Split</item>
      <item>FINANCIJSKA AGENCIJA, RC SPLIT, OIB 85821130368, Mažuranićevo šetalište 24 b,21000 Split</item>
    </izvorni_sadrzaj>
    <derivirana_varijabla naziv="DomainObject.Predmet.SudioniciListAdressOIB_1">
      <item>MAKAR GRADNJA d.o.o. za trgovinu i usluge, OIB 66077752921, 114. brigade 10,21000 Split</item>
      <item>RECENSEO d.o.o. za reviziju, OIB 26064284994, 114. brigade 10,21000 Split</item>
      <item>Odvjetničko društvo Ivančević i partneri, javno trgovačko društvo, OIB 16489228668, 114. Brigade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66077752921</item>
      <item>, OIB 26064284994</item>
      <item>, OIB 16489228668</item>
      <item>, OIB 85821130368</item>
    </izvorni_sadrzaj>
    <derivirana_varijabla naziv="DomainObject.Predmet.SudioniciListNazivOIB_1">
      <item>, OIB 66077752921</item>
      <item>, OIB 26064284994</item>
      <item>, OIB 16489228668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362</properties:Words>
  <properties:Characters>1918</properties:Characters>
  <properties:Lines>52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2308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2019-03-08T10:40:00Z</dcterms:created>
  <dc:creator>kfrankovic</dc:creator>
  <cp:lastModifiedBy>Katarina Franković</cp:lastModifiedBy>
  <cp:lastPrinted>2018-10-04T12:24:00Z</cp:lastPrinted>
  <dcterms:modified xmlns:xsi="http://www.w3.org/2001/XMLSchema-instance" xsi:type="dcterms:W3CDTF">2019-03-08T10:41:00Z</dcterms:modified>
  <cp:revision>3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skupština ročište  zakazivanje 141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