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9189" w14:paraId="df5918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St-1423/2016-26</w:t>
      </w:r>
    </w:p>
    <w:p w:rsidRDefault="00A31FD8" w:rsidP="00A31FD8" w:rsidR="00A31F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1FD8">
        <w:rPr>
          <w:rFonts w:cs="Times New Roman" w:eastAsia="Times New Roman"/>
          <w:szCs w:val="20"/>
          <w:lang w:eastAsia="hr-HR"/>
        </w:rPr>
        <w:t>R J E Š E N J E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1FD8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r w:rsidRPr="00A31FD8">
        <w:rPr>
          <w:rFonts w:cs="Times New Roman" w:eastAsia="SimSun"/>
          <w:szCs w:val="20"/>
          <w:lang w:eastAsia="zh-CN"/>
        </w:rPr>
        <w:t xml:space="preserve">ENTITY društvo s ograničenom odgovornošću za proizvodnju, trgovinu i usluge, </w:t>
      </w:r>
      <w:proofErr w:type="spellStart"/>
      <w:r w:rsidRPr="00A31FD8">
        <w:rPr>
          <w:rFonts w:cs="Times New Roman" w:eastAsia="SimSun"/>
          <w:szCs w:val="20"/>
          <w:lang w:eastAsia="zh-CN"/>
        </w:rPr>
        <w:t>Kamanje</w:t>
      </w:r>
      <w:proofErr w:type="spellEnd"/>
      <w:r w:rsidRPr="00A31FD8">
        <w:rPr>
          <w:rFonts w:cs="Times New Roman" w:eastAsia="SimSun"/>
          <w:szCs w:val="20"/>
          <w:lang w:eastAsia="zh-CN"/>
        </w:rPr>
        <w:t xml:space="preserve">, </w:t>
      </w:r>
      <w:proofErr w:type="spellStart"/>
      <w:r w:rsidRPr="00A31FD8">
        <w:rPr>
          <w:rFonts w:cs="Times New Roman" w:eastAsia="SimSun"/>
          <w:szCs w:val="20"/>
          <w:lang w:eastAsia="zh-CN"/>
        </w:rPr>
        <w:t>Kamanje</w:t>
      </w:r>
      <w:proofErr w:type="spellEnd"/>
      <w:r w:rsidRPr="00A31FD8">
        <w:rPr>
          <w:rFonts w:cs="Times New Roman" w:eastAsia="SimSun"/>
          <w:szCs w:val="20"/>
          <w:lang w:eastAsia="zh-CN"/>
        </w:rPr>
        <w:t xml:space="preserve"> 79/A, OIB: 79155542952</w:t>
      </w:r>
      <w:r w:rsidRPr="00A31FD8">
        <w:rPr>
          <w:rFonts w:cs="Times New Roman" w:eastAsia="Times New Roman"/>
          <w:szCs w:val="20"/>
          <w:lang w:eastAsia="hr-HR"/>
        </w:rPr>
        <w:t>,</w:t>
      </w:r>
      <w:r w:rsidRPr="00A31FD8">
        <w:rPr>
          <w:rFonts w:cs="Times New Roman" w:eastAsia="Times New Roman"/>
          <w:lang w:eastAsia="hr-HR"/>
        </w:rPr>
        <w:t xml:space="preserve"> </w:t>
      </w:r>
      <w:r w:rsidRPr="00A31FD8">
        <w:rPr>
          <w:rFonts w:cs="Times New Roman" w:eastAsia="Times New Roman"/>
          <w:szCs w:val="20"/>
          <w:lang w:eastAsia="hr-HR"/>
        </w:rPr>
        <w:t xml:space="preserve">nakon ispitnog ročišta održanog 20. lipnja 2017., 1. rujna 2017. 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31FD8">
        <w:rPr>
          <w:rFonts w:cs="Times New Roman" w:eastAsia="Times New Roman"/>
          <w:szCs w:val="20"/>
          <w:lang w:eastAsia="hr-HR"/>
        </w:rPr>
        <w:t>r i j e š i o  j e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A31FD8">
        <w:rPr>
          <w:rFonts w:cs="Times New Roman" w:eastAsia="Times New Roman"/>
          <w:szCs w:val="20"/>
          <w:lang w:eastAsia="hr-HR"/>
        </w:rPr>
        <w:t>I. Utvrđene su sljedeće tražbine viših isplatnih redova: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A31FD8">
        <w:rPr>
          <w:rFonts w:cs="Times New Roman" w:eastAsia="Times New Roman"/>
          <w:szCs w:val="20"/>
          <w:lang w:eastAsia="hr-HR"/>
        </w:rPr>
        <w:t>I viši isplatni red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822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393"/>
        <w:gridCol w:w="1984"/>
        <w:gridCol w:w="1843"/>
      </w:tblGrid>
      <w:tr w:rsidTr="00A31FD8" w:rsidR="00A31FD8" w:rsidRPr="00A31FD8">
        <w:trPr>
          <w:trHeight w:val="544"/>
        </w:trPr>
        <w:tc>
          <w:tcPr>
            <w:tcW w:type="dxa" w:w="4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A31FD8">
              <w:rPr>
                <w:rFonts w:cs="Times New Roman" w:eastAsia="Times New Roman"/>
                <w:b/>
                <w:bCs/>
                <w:lang w:eastAsia="hr-HR"/>
              </w:rPr>
              <w:t xml:space="preserve">Vjerovnik adresa             </w:t>
            </w:r>
          </w:p>
        </w:tc>
        <w:tc>
          <w:tcPr>
            <w:tcW w:type="dxa" w:w="38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31FD8" w:rsidP="00A31FD8" w:rsidR="00A31FD8" w:rsidRPr="00A31FD8">
            <w:pPr>
              <w:tabs>
                <w:tab w:pos="2018" w:val="left"/>
              </w:tabs>
              <w:autoSpaceDN w:val="false"/>
              <w:spacing w:after="0"/>
              <w:ind w:right="176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A31FD8">
              <w:rPr>
                <w:rFonts w:cs="Times New Roman" w:eastAsia="Times New Roman"/>
                <w:b/>
                <w:bCs/>
                <w:lang w:eastAsia="hr-HR"/>
              </w:rPr>
              <w:t>Iznos u kn</w:t>
            </w:r>
          </w:p>
        </w:tc>
      </w:tr>
      <w:tr w:rsidTr="00A31FD8" w:rsidR="00A31FD8" w:rsidRPr="00A31FD8">
        <w:trPr>
          <w:trHeight w:val="339"/>
        </w:trPr>
        <w:tc>
          <w:tcPr>
            <w:tcW w:type="dxa" w:w="4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A31FD8">
              <w:rPr>
                <w:rFonts w:cs="Times New Roman" w:eastAsia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A31FD8">
              <w:rPr>
                <w:rFonts w:cs="Times New Roman" w:eastAsia="Times New Roman"/>
                <w:b/>
                <w:bCs/>
                <w:lang w:eastAsia="hr-HR"/>
              </w:rPr>
              <w:t>BRUTO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A31FD8">
              <w:rPr>
                <w:rFonts w:cs="Times New Roman" w:eastAsia="Times New Roman"/>
                <w:b/>
                <w:bCs/>
                <w:lang w:eastAsia="hr-HR"/>
              </w:rPr>
              <w:t>NETO</w:t>
            </w:r>
          </w:p>
        </w:tc>
      </w:tr>
      <w:tr w:rsidTr="00A31FD8" w:rsidR="00A31FD8" w:rsidRPr="00A31FD8">
        <w:trPr>
          <w:trHeight w:val="645"/>
        </w:trPr>
        <w:tc>
          <w:tcPr>
            <w:tcW w:type="dxa" w:w="4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REPUBLIKA HRVATSKA, Ministarstvo financija, Porezna uprava, Područni ured Središnja Hrvatska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>5.572,47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>5.572,47</w:t>
            </w:r>
          </w:p>
        </w:tc>
      </w:tr>
      <w:tr w:rsidTr="00A31FD8" w:rsidR="00A31FD8" w:rsidRPr="00A31FD8">
        <w:trPr>
          <w:trHeight w:val="558"/>
        </w:trPr>
        <w:tc>
          <w:tcPr>
            <w:tcW w:type="dxa" w:w="4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BISERKA BLAŽINA, Ozalj, </w:t>
            </w:r>
            <w:proofErr w:type="spellStart"/>
            <w:r w:rsidRPr="00A31FD8">
              <w:rPr>
                <w:rFonts w:cs="Times New Roman" w:eastAsia="Times New Roman"/>
                <w:color w:val="000000"/>
                <w:lang w:eastAsia="hr-HR"/>
              </w:rPr>
              <w:t>Durlinci</w:t>
            </w:r>
            <w:proofErr w:type="spellEnd"/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 </w:t>
            </w:r>
            <w:proofErr w:type="spellStart"/>
            <w:r w:rsidRPr="00A31FD8">
              <w:rPr>
                <w:rFonts w:cs="Times New Roman" w:eastAsia="Times New Roman"/>
                <w:color w:val="000000"/>
                <w:lang w:eastAsia="hr-HR"/>
              </w:rPr>
              <w:t>bb</w:t>
            </w:r>
            <w:proofErr w:type="spellEnd"/>
            <w:r w:rsidRPr="00A31FD8">
              <w:rPr>
                <w:rFonts w:cs="Times New Roman" w:eastAsia="Times New Roman"/>
                <w:color w:val="000000"/>
                <w:lang w:eastAsia="hr-HR"/>
              </w:rPr>
              <w:t>, OIB: 14164724835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>3.966,91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>3.966,91</w:t>
            </w:r>
          </w:p>
        </w:tc>
      </w:tr>
      <w:tr w:rsidTr="00A31FD8" w:rsidR="00A31FD8" w:rsidRPr="00A31FD8">
        <w:trPr>
          <w:trHeight w:val="699"/>
        </w:trPr>
        <w:tc>
          <w:tcPr>
            <w:tcW w:type="dxa" w:w="4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TATJANA DIVKOVIĆ, </w:t>
            </w:r>
            <w:proofErr w:type="spellStart"/>
            <w:r w:rsidRPr="00A31FD8">
              <w:rPr>
                <w:rFonts w:cs="Times New Roman" w:eastAsia="Times New Roman"/>
                <w:color w:val="000000"/>
                <w:lang w:eastAsia="hr-HR"/>
              </w:rPr>
              <w:t>Kamanje</w:t>
            </w:r>
            <w:proofErr w:type="spellEnd"/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, </w:t>
            </w:r>
            <w:proofErr w:type="spellStart"/>
            <w:r w:rsidRPr="00A31FD8">
              <w:rPr>
                <w:rFonts w:cs="Times New Roman" w:eastAsia="Times New Roman"/>
                <w:color w:val="000000"/>
                <w:lang w:eastAsia="hr-HR"/>
              </w:rPr>
              <w:t>Jurovski</w:t>
            </w:r>
            <w:proofErr w:type="spellEnd"/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 brod 3D, OIB: 65756248687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>3.966,91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>3.966,91</w:t>
            </w:r>
          </w:p>
        </w:tc>
      </w:tr>
      <w:tr w:rsidTr="00A31FD8" w:rsidR="00A31FD8" w:rsidRPr="00A31FD8">
        <w:trPr>
          <w:trHeight w:val="283"/>
        </w:trPr>
        <w:tc>
          <w:tcPr>
            <w:tcW w:type="dxa" w:w="4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JOSIP KLEMENIĆ, </w:t>
            </w:r>
            <w:proofErr w:type="spellStart"/>
            <w:r w:rsidRPr="00A31FD8">
              <w:rPr>
                <w:rFonts w:cs="Times New Roman" w:eastAsia="Times New Roman"/>
                <w:color w:val="000000"/>
                <w:lang w:eastAsia="hr-HR"/>
              </w:rPr>
              <w:t>Kamanje</w:t>
            </w:r>
            <w:proofErr w:type="spellEnd"/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, </w:t>
            </w:r>
            <w:proofErr w:type="spellStart"/>
            <w:r w:rsidRPr="00A31FD8">
              <w:rPr>
                <w:rFonts w:cs="Times New Roman" w:eastAsia="Times New Roman"/>
                <w:color w:val="000000"/>
                <w:lang w:eastAsia="hr-HR"/>
              </w:rPr>
              <w:t>Kamanje</w:t>
            </w:r>
            <w:proofErr w:type="spellEnd"/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 79A, OIB: 45325181689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>12.166,96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>12.166,96</w:t>
            </w:r>
          </w:p>
        </w:tc>
      </w:tr>
    </w:tbl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A31FD8">
        <w:rPr>
          <w:rFonts w:cs="Times New Roman" w:eastAsia="Times New Roman"/>
          <w:lang w:eastAsia="hr-HR"/>
        </w:rPr>
        <w:t>II viši isplatni red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222"/>
        <w:tblInd w:type="dxa" w:w="108"/>
        <w:tblLook w:val="04A0" w:noVBand="1" w:noHBand="0" w:lastColumn="0" w:firstColumn="1" w:lastRow="0" w:firstRow="1"/>
      </w:tblPr>
      <w:tblGrid>
        <w:gridCol w:w="5103"/>
        <w:gridCol w:w="3119"/>
      </w:tblGrid>
      <w:tr w:rsidTr="00A31FD8" w:rsidR="00A31FD8" w:rsidRPr="00A31FD8">
        <w:trPr>
          <w:trHeight w:val="400"/>
        </w:trPr>
        <w:tc>
          <w:tcPr>
            <w:tcW w:type="dxa" w:w="5103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A31FD8">
              <w:rPr>
                <w:rFonts w:cs="Times New Roman" w:eastAsia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311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A31FD8">
              <w:rPr>
                <w:rFonts w:cs="Times New Roman" w:eastAsia="Times New Roman"/>
                <w:b/>
                <w:bCs/>
                <w:lang w:eastAsia="hr-HR"/>
              </w:rPr>
              <w:t>IZNOS U KN</w:t>
            </w:r>
          </w:p>
        </w:tc>
      </w:tr>
      <w:tr w:rsidTr="00A31FD8" w:rsidR="00A31FD8" w:rsidRPr="00A31FD8">
        <w:trPr>
          <w:trHeight w:val="324"/>
        </w:trPr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REPUBLIKA HRVATSKA, Ministarstvo financija, Porezna uprava, Područni ured Središnja Hrvatska 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5.000,00</w:t>
            </w:r>
          </w:p>
        </w:tc>
      </w:tr>
      <w:tr w:rsidTr="00A31FD8" w:rsidR="00A31FD8" w:rsidRPr="00A31FD8">
        <w:trPr>
          <w:trHeight w:val="360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HRVATSKE ŠUME d.o.o. Zagreb, Ljudevita Farkaša </w:t>
            </w:r>
            <w:proofErr w:type="spellStart"/>
            <w:r w:rsidRPr="00A31FD8">
              <w:rPr>
                <w:rFonts w:cs="Times New Roman" w:eastAsia="Times New Roman"/>
                <w:color w:val="000000"/>
                <w:lang w:eastAsia="hr-HR"/>
              </w:rPr>
              <w:t>Vukotinovića</w:t>
            </w:r>
            <w:proofErr w:type="spellEnd"/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 2, OIB: 69693144506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1.944,27</w:t>
            </w:r>
          </w:p>
        </w:tc>
      </w:tr>
      <w:tr w:rsidTr="00A31FD8" w:rsidR="00A31FD8" w:rsidRPr="00A31FD8">
        <w:trPr>
          <w:trHeight w:val="327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>ADDIKO BANK d.d. Zagreb, Slavonska 6,  OIB: 14036333877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447.960,47</w:t>
            </w:r>
          </w:p>
        </w:tc>
      </w:tr>
      <w:tr w:rsidTr="00A31FD8" w:rsidR="00A31FD8" w:rsidRPr="00A31FD8">
        <w:trPr>
          <w:trHeight w:val="363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FINANCIJSKA AGENCIJA, Zagreb, Ul. Grada Vukovara 70, OIB: 85821130368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1.065,18</w:t>
            </w:r>
          </w:p>
        </w:tc>
      </w:tr>
      <w:tr w:rsidTr="00A31FD8" w:rsidR="00A31FD8" w:rsidRPr="00A31FD8">
        <w:trPr>
          <w:trHeight w:val="541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lastRenderedPageBreak/>
              <w:t xml:space="preserve">ALLIANZ ZAGREB d.d. Zagreb, </w:t>
            </w:r>
            <w:proofErr w:type="spellStart"/>
            <w:r w:rsidRPr="00A31FD8">
              <w:rPr>
                <w:rFonts w:cs="Times New Roman" w:eastAsia="Times New Roman"/>
                <w:lang w:eastAsia="hr-HR"/>
              </w:rPr>
              <w:t>Keizelova</w:t>
            </w:r>
            <w:proofErr w:type="spellEnd"/>
            <w:r w:rsidRPr="00A31FD8">
              <w:rPr>
                <w:rFonts w:cs="Times New Roman" w:eastAsia="Times New Roman"/>
                <w:lang w:eastAsia="hr-HR"/>
              </w:rPr>
              <w:t xml:space="preserve"> 70,  OIB: 23759810849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1.300,36</w:t>
            </w:r>
          </w:p>
        </w:tc>
      </w:tr>
      <w:tr w:rsidTr="00A31FD8" w:rsidR="00A31FD8" w:rsidRPr="00A31FD8">
        <w:trPr>
          <w:trHeight w:val="421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HRVATSKE VODE, Zagreb, Ul. grada Vukovara 220, OIB: 28921383001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1.329,54</w:t>
            </w:r>
          </w:p>
        </w:tc>
      </w:tr>
      <w:tr w:rsidTr="00A31FD8" w:rsidR="00A31FD8" w:rsidRPr="00A31FD8">
        <w:trPr>
          <w:trHeight w:val="599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HEP-Opskrba d.o.o. Zagreb, Ul. grada Vukovara 37, OIB: 63073332379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12.772,27</w:t>
            </w:r>
          </w:p>
        </w:tc>
      </w:tr>
      <w:tr w:rsidTr="00A31FD8" w:rsidR="00A31FD8" w:rsidRPr="00A31FD8">
        <w:trPr>
          <w:trHeight w:val="581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A31FD8">
              <w:rPr>
                <w:rFonts w:cs="Times New Roman" w:eastAsia="Times New Roman"/>
                <w:color w:val="000000"/>
                <w:lang w:eastAsia="hr-HR"/>
              </w:rPr>
              <w:t xml:space="preserve">REPUBLIKA HRVATSKA, Ministarstvo financija, Porezna uprava, Područni ured Središnja Hrvatska 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865.475,10</w:t>
            </w:r>
          </w:p>
        </w:tc>
      </w:tr>
      <w:tr w:rsidTr="00A31FD8" w:rsidR="00A31FD8" w:rsidRPr="00A31FD8">
        <w:trPr>
          <w:trHeight w:val="477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INTEREUROPA d.o.o. Zagreb, Josipa Lončara 3, OIB: 85514716931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51,79</w:t>
            </w:r>
          </w:p>
        </w:tc>
      </w:tr>
      <w:tr w:rsidTr="00A31FD8" w:rsidR="00A31FD8" w:rsidRPr="00A31FD8">
        <w:trPr>
          <w:trHeight w:val="243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 xml:space="preserve">GRAD KARLOVAC, Karlovac, </w:t>
            </w:r>
            <w:proofErr w:type="spellStart"/>
            <w:r w:rsidRPr="00A31FD8">
              <w:rPr>
                <w:rFonts w:cs="Times New Roman" w:eastAsia="Times New Roman"/>
                <w:lang w:eastAsia="hr-HR"/>
              </w:rPr>
              <w:t>Banjavčićeva</w:t>
            </w:r>
            <w:proofErr w:type="spellEnd"/>
            <w:r w:rsidRPr="00A31FD8">
              <w:rPr>
                <w:rFonts w:cs="Times New Roman" w:eastAsia="Times New Roman"/>
                <w:lang w:eastAsia="hr-HR"/>
              </w:rPr>
              <w:t xml:space="preserve"> 9,  OIB: 25654647153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2.087,01</w:t>
            </w:r>
          </w:p>
        </w:tc>
      </w:tr>
      <w:tr w:rsidTr="00A31FD8" w:rsidR="00A31FD8" w:rsidRPr="00A31FD8">
        <w:trPr>
          <w:trHeight w:val="690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PRIVREDNA BANKA ZAGREB d.d. Zagreb, Radnička cesta 50, OIB: 02535697732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1.056.182,11</w:t>
            </w:r>
          </w:p>
        </w:tc>
      </w:tr>
      <w:tr w:rsidTr="00A31FD8" w:rsidR="00A31FD8" w:rsidRPr="00A31FD8">
        <w:trPr>
          <w:trHeight w:val="247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HRT, Zagreb, Prisavlje 3, OIB: 68419124305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4.296,95</w:t>
            </w:r>
          </w:p>
        </w:tc>
      </w:tr>
      <w:tr w:rsidTr="00A31FD8" w:rsidR="00A31FD8" w:rsidRPr="00A31FD8">
        <w:trPr>
          <w:trHeight w:val="568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GRAD ZAGREB, Zagreb,  Trg S. Radića 1, OIB: 61817894937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159,93</w:t>
            </w:r>
          </w:p>
        </w:tc>
      </w:tr>
      <w:tr w:rsidTr="00A31FD8" w:rsidR="00A31FD8" w:rsidRPr="00A31FD8">
        <w:trPr>
          <w:trHeight w:val="562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 xml:space="preserve">JURE SKRADSKI, </w:t>
            </w:r>
            <w:proofErr w:type="spellStart"/>
            <w:r w:rsidRPr="00A31FD8">
              <w:rPr>
                <w:rFonts w:cs="Times New Roman" w:eastAsia="Times New Roman"/>
                <w:lang w:eastAsia="hr-HR"/>
              </w:rPr>
              <w:t>vl</w:t>
            </w:r>
            <w:proofErr w:type="spellEnd"/>
            <w:r w:rsidRPr="00A31FD8">
              <w:rPr>
                <w:rFonts w:cs="Times New Roman" w:eastAsia="Times New Roman"/>
                <w:lang w:eastAsia="hr-HR"/>
              </w:rPr>
              <w:t xml:space="preserve">. Obrta Klesarstvo Skradski </w:t>
            </w:r>
            <w:proofErr w:type="spellStart"/>
            <w:r w:rsidRPr="00A31FD8">
              <w:rPr>
                <w:rFonts w:cs="Times New Roman" w:eastAsia="Times New Roman"/>
                <w:lang w:eastAsia="hr-HR"/>
              </w:rPr>
              <w:t>Ribnik</w:t>
            </w:r>
            <w:proofErr w:type="spellEnd"/>
            <w:r w:rsidRPr="00A31FD8">
              <w:rPr>
                <w:rFonts w:cs="Times New Roman" w:eastAsia="Times New Roman"/>
                <w:lang w:eastAsia="hr-HR"/>
              </w:rPr>
              <w:t xml:space="preserve"> 15, </w:t>
            </w:r>
            <w:proofErr w:type="spellStart"/>
            <w:r w:rsidRPr="00A31FD8">
              <w:rPr>
                <w:rFonts w:cs="Times New Roman" w:eastAsia="Times New Roman"/>
                <w:lang w:eastAsia="hr-HR"/>
              </w:rPr>
              <w:t>Ribnik</w:t>
            </w:r>
            <w:proofErr w:type="spellEnd"/>
            <w:r w:rsidRPr="00A31FD8">
              <w:rPr>
                <w:rFonts w:cs="Times New Roman" w:eastAsia="Times New Roman"/>
                <w:lang w:eastAsia="hr-HR"/>
              </w:rPr>
              <w:t>, OIB: 22023688518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20.557,80</w:t>
            </w:r>
          </w:p>
        </w:tc>
      </w:tr>
      <w:tr w:rsidTr="00A31FD8" w:rsidR="00A31FD8" w:rsidRPr="00A31FD8">
        <w:trPr>
          <w:trHeight w:val="489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CROATIA OSIGURANJE d.d. Zagreb, Vatroslava Jagića 33, OIB : 26187994862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4.436,39</w:t>
            </w:r>
          </w:p>
        </w:tc>
      </w:tr>
      <w:tr w:rsidTr="00A31FD8" w:rsidR="00A31FD8" w:rsidRPr="00A31FD8">
        <w:trPr>
          <w:trHeight w:val="542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 xml:space="preserve">HRVATSKO DRUŠTVO SKLADATELJA,Zagreb, </w:t>
            </w:r>
            <w:proofErr w:type="spellStart"/>
            <w:r w:rsidRPr="00A31FD8">
              <w:rPr>
                <w:rFonts w:cs="Times New Roman" w:eastAsia="Times New Roman"/>
                <w:lang w:eastAsia="hr-HR"/>
              </w:rPr>
              <w:t>Berislavićeva</w:t>
            </w:r>
            <w:proofErr w:type="spellEnd"/>
            <w:r w:rsidRPr="00A31FD8">
              <w:rPr>
                <w:rFonts w:cs="Times New Roman" w:eastAsia="Times New Roman"/>
                <w:lang w:eastAsia="hr-HR"/>
              </w:rPr>
              <w:t xml:space="preserve"> 9, OIB: 56668956985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1.012,00</w:t>
            </w:r>
          </w:p>
        </w:tc>
      </w:tr>
      <w:tr w:rsidTr="00A31FD8" w:rsidR="00A31FD8" w:rsidRPr="00A31FD8">
        <w:trPr>
          <w:trHeight w:val="451"/>
        </w:trPr>
        <w:tc>
          <w:tcPr>
            <w:tcW w:type="dxa" w:w="51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FD8" w:rsidP="00A31FD8" w:rsidR="00A31FD8" w:rsidRPr="00A31FD8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KANVAS PRODUKT d.o.o. Zagreb, Zadarska 77, OIB: 47611552811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31FD8" w:rsidP="00A31FD8" w:rsidR="00A31FD8" w:rsidRPr="00A31FD8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31FD8">
              <w:rPr>
                <w:rFonts w:cs="Times New Roman" w:eastAsia="Times New Roman"/>
                <w:lang w:eastAsia="hr-HR"/>
              </w:rPr>
              <w:t>36.316,14</w:t>
            </w:r>
          </w:p>
        </w:tc>
      </w:tr>
    </w:tbl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>II. OSPORENE TRAŽBINE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color w:val="000000"/>
          <w:lang w:eastAsia="hr-HR"/>
        </w:rPr>
      </w:pPr>
      <w:r w:rsidRPr="00A31FD8">
        <w:rPr>
          <w:rFonts w:cs="Times New Roman" w:eastAsia="Times New Roman"/>
          <w:color w:val="000000"/>
          <w:lang w:eastAsia="hr-HR"/>
        </w:rPr>
        <w:t xml:space="preserve">BISERKA BLAŽINA, Ozalj,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Durlinci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bb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>, OIB: 14164724835, u bruto iznosu od 991,73 kn, I višeg isplatnog reda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color w:val="000000"/>
          <w:lang w:eastAsia="hr-HR"/>
        </w:rPr>
      </w:pPr>
      <w:r w:rsidRPr="00A31FD8">
        <w:rPr>
          <w:rFonts w:cs="Times New Roman" w:eastAsia="Times New Roman"/>
          <w:color w:val="000000"/>
          <w:lang w:eastAsia="hr-HR"/>
        </w:rPr>
        <w:t xml:space="preserve">TATJANA DIVKOVIĆ,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Kamanje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,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Jurovski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 brod 3D, OIB: 65756248687, u bruto iznosu od 991,73 kn, I višeg isplatnog reda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  <w:r w:rsidRPr="00A31FD8">
        <w:rPr>
          <w:rFonts w:cs="Times New Roman" w:eastAsia="Times New Roman"/>
          <w:color w:val="000000"/>
          <w:lang w:eastAsia="hr-HR"/>
        </w:rPr>
        <w:t xml:space="preserve">JOSIP KLEMENIĆ,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Kamanje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,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Kamanje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 79A, OIB: 45325181689, u bruto iznosu od 3.041,74 kn, I višeg isplatnog reda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1FD8">
        <w:rPr>
          <w:rFonts w:cs="Times New Roman" w:eastAsia="Times New Roman"/>
          <w:lang w:eastAsia="hr-HR"/>
        </w:rPr>
        <w:t xml:space="preserve">JURE SKRADSKI, </w:t>
      </w:r>
      <w:proofErr w:type="spellStart"/>
      <w:r w:rsidRPr="00A31FD8">
        <w:rPr>
          <w:rFonts w:cs="Times New Roman" w:eastAsia="Times New Roman"/>
          <w:lang w:eastAsia="hr-HR"/>
        </w:rPr>
        <w:t>vl</w:t>
      </w:r>
      <w:proofErr w:type="spellEnd"/>
      <w:r w:rsidRPr="00A31FD8">
        <w:rPr>
          <w:rFonts w:cs="Times New Roman" w:eastAsia="Times New Roman"/>
          <w:lang w:eastAsia="hr-HR"/>
        </w:rPr>
        <w:t xml:space="preserve">. Obrta Klesarstvo Skradski, </w:t>
      </w:r>
      <w:proofErr w:type="spellStart"/>
      <w:r w:rsidRPr="00A31FD8">
        <w:rPr>
          <w:rFonts w:cs="Times New Roman" w:eastAsia="Times New Roman"/>
          <w:lang w:eastAsia="hr-HR"/>
        </w:rPr>
        <w:t>Ribnik</w:t>
      </w:r>
      <w:proofErr w:type="spellEnd"/>
      <w:r w:rsidRPr="00A31FD8">
        <w:rPr>
          <w:rFonts w:cs="Times New Roman" w:eastAsia="Times New Roman"/>
          <w:lang w:eastAsia="hr-HR"/>
        </w:rPr>
        <w:t xml:space="preserve"> 15, </w:t>
      </w:r>
      <w:proofErr w:type="spellStart"/>
      <w:r w:rsidRPr="00A31FD8">
        <w:rPr>
          <w:rFonts w:cs="Times New Roman" w:eastAsia="Times New Roman"/>
          <w:lang w:eastAsia="hr-HR"/>
        </w:rPr>
        <w:t>Ribnik</w:t>
      </w:r>
      <w:proofErr w:type="spellEnd"/>
      <w:r w:rsidRPr="00A31FD8">
        <w:rPr>
          <w:rFonts w:cs="Times New Roman" w:eastAsia="Times New Roman"/>
          <w:lang w:eastAsia="hr-HR"/>
        </w:rPr>
        <w:t xml:space="preserve">, OIB: 22023688518, u iznosu od </w:t>
      </w:r>
      <w:r w:rsidRPr="00A31FD8">
        <w:rPr>
          <w:rFonts w:cs="Times New Roman" w:eastAsia="Times New Roman"/>
          <w:color w:val="000000"/>
          <w:lang w:eastAsia="hr-HR"/>
        </w:rPr>
        <w:t>20.557,80 kn</w:t>
      </w:r>
      <w:r w:rsidRPr="00A31FD8">
        <w:rPr>
          <w:rFonts w:cs="Times New Roman" w:eastAsia="Times New Roman"/>
          <w:lang w:eastAsia="hr-HR"/>
        </w:rPr>
        <w:t>, II višeg isplatnog reda</w:t>
      </w:r>
    </w:p>
    <w:p w:rsidRDefault="00A31FD8" w:rsidP="00A31FD8" w:rsidR="00A31FD8" w:rsidRPr="00A31FD8">
      <w:pPr>
        <w:autoSpaceDN w:val="false"/>
        <w:spacing w:after="0"/>
        <w:ind w:firstLine="851"/>
        <w:jc w:val="both"/>
        <w:rPr>
          <w:rFonts w:cs="Times New Roman" w:eastAsia="Times New Roman"/>
          <w:noProof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 xml:space="preserve">Stečajni vjerovnici </w:t>
      </w:r>
      <w:r w:rsidRPr="00A31FD8">
        <w:rPr>
          <w:rFonts w:cs="Times New Roman" w:eastAsia="Times New Roman"/>
          <w:color w:val="000000"/>
          <w:lang w:eastAsia="hr-HR"/>
        </w:rPr>
        <w:t xml:space="preserve">BISERKA BLAŽINA, TATJANA DIVKOVIĆ, JOSIP KLEMENIĆ i </w:t>
      </w:r>
      <w:r w:rsidRPr="00A31FD8">
        <w:rPr>
          <w:rFonts w:cs="Times New Roman" w:eastAsia="Times New Roman"/>
          <w:lang w:eastAsia="hr-HR"/>
        </w:rPr>
        <w:t xml:space="preserve">JURE SKRADSKI, </w:t>
      </w:r>
      <w:proofErr w:type="spellStart"/>
      <w:r w:rsidRPr="00A31FD8">
        <w:rPr>
          <w:rFonts w:cs="Times New Roman" w:eastAsia="Times New Roman"/>
          <w:lang w:eastAsia="hr-HR"/>
        </w:rPr>
        <w:t>vl</w:t>
      </w:r>
      <w:proofErr w:type="spellEnd"/>
      <w:r w:rsidRPr="00A31FD8">
        <w:rPr>
          <w:rFonts w:cs="Times New Roman" w:eastAsia="Times New Roman"/>
          <w:lang w:eastAsia="hr-HR"/>
        </w:rPr>
        <w:t>. Obrta Klesarstvo Skradski</w:t>
      </w:r>
      <w:r w:rsidRPr="00A31FD8">
        <w:rPr>
          <w:rFonts w:cs="Times New Roman" w:eastAsia="Times New Roman"/>
        </w:rPr>
        <w:t xml:space="preserve">, </w:t>
      </w:r>
      <w:r w:rsidRPr="00A31FD8">
        <w:rPr>
          <w:rFonts w:cs="Times New Roman" w:eastAsia="Times New Roman"/>
          <w:noProof/>
          <w:szCs w:val="20"/>
          <w:lang w:eastAsia="hr-HR"/>
        </w:rPr>
        <w:t>upućuju se radi utvrđivanja osporenih tražbina pokrenuti parnice u roku od 8 dana od dana pravomoćnosti ovoga rješenja, inače će se smatrati da su odustali od prava na vođenje parnice.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>Na ispitnom ročištu koje je održano 20. lipnja 2017. ispitane su sve prijavljene tražbine prema svojim iznosima i redu.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A31FD8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A31FD8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tablice ispitanih tražbina u koje su za svaku prijavljenu tražbinu uneseni podaci o tome u kojoj je mjeri tražbina utvrđena ili osporena prema svom iznosu i redu.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>Tražbine navedene u toč. I. izreke ovoga rješenja stečajni upravitelj nije osporio, a niti je to učinio tko od nazočnih stečajnih vjerovnika. Stoga se te tražbine, temeljem čl.263. SZ, smatraju utvrđenim.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autoSpaceDN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 xml:space="preserve">Stečajni upravitelj osporio je tražbine vjerovnika: 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1FD8">
        <w:rPr>
          <w:rFonts w:cs="Times New Roman" w:eastAsia="Times New Roman"/>
          <w:color w:val="000000"/>
          <w:lang w:eastAsia="hr-HR"/>
        </w:rPr>
        <w:t xml:space="preserve">BISERKA BLAŽINA, Ozalj,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Durlinci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bb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, OIB: 14164724835, u bruto iznosu od 991,73 kn, </w:t>
      </w:r>
      <w:r w:rsidRPr="00A31FD8">
        <w:rPr>
          <w:rFonts w:cs="Times New Roman" w:eastAsia="Times New Roman"/>
          <w:lang w:eastAsia="hr-HR"/>
        </w:rPr>
        <w:t>jer se iznos odnosi na doprinose koji su priznati kao tražbina Republike Hrvatske, Ministarstva financija.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1FD8">
        <w:rPr>
          <w:rFonts w:cs="Times New Roman" w:eastAsia="Times New Roman"/>
          <w:color w:val="000000"/>
          <w:lang w:eastAsia="hr-HR"/>
        </w:rPr>
        <w:t xml:space="preserve">TATJANA DIVKOVIĆ,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Kamanje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,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Jurovski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 brod 3D, OIB: 65756248687, u bruto iznosu od 991,73 kn, </w:t>
      </w:r>
      <w:r w:rsidRPr="00A31FD8">
        <w:rPr>
          <w:rFonts w:cs="Times New Roman" w:eastAsia="Times New Roman"/>
          <w:lang w:eastAsia="hr-HR"/>
        </w:rPr>
        <w:t>jer se iznos odnosi na doprinose koji su priznati kao tražbina Republike Hrvatske, Ministarstva financija.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1FD8">
        <w:rPr>
          <w:rFonts w:cs="Times New Roman" w:eastAsia="Times New Roman"/>
          <w:color w:val="000000"/>
          <w:lang w:eastAsia="hr-HR"/>
        </w:rPr>
        <w:t xml:space="preserve">JOSIP KLEMENIĆ,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Kamanje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,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Kamanje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 79A, OIB: 45325181689, u bruto iznosu od 3.041,74 kn, </w:t>
      </w:r>
      <w:r w:rsidRPr="00A31FD8">
        <w:rPr>
          <w:rFonts w:cs="Times New Roman" w:eastAsia="Times New Roman"/>
          <w:lang w:eastAsia="hr-HR"/>
        </w:rPr>
        <w:t>jer se iznos odnosi na doprinose koji su priznati kao tražbina Republike Hrvatske, Ministarstva financija.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1FD8">
        <w:rPr>
          <w:rFonts w:cs="Times New Roman" w:eastAsia="Times New Roman"/>
          <w:lang w:eastAsia="hr-HR"/>
        </w:rPr>
        <w:t xml:space="preserve">JURE SKRADSKI, </w:t>
      </w:r>
      <w:proofErr w:type="spellStart"/>
      <w:r w:rsidRPr="00A31FD8">
        <w:rPr>
          <w:rFonts w:cs="Times New Roman" w:eastAsia="Times New Roman"/>
          <w:lang w:eastAsia="hr-HR"/>
        </w:rPr>
        <w:t>vl</w:t>
      </w:r>
      <w:proofErr w:type="spellEnd"/>
      <w:r w:rsidRPr="00A31FD8">
        <w:rPr>
          <w:rFonts w:cs="Times New Roman" w:eastAsia="Times New Roman"/>
          <w:lang w:eastAsia="hr-HR"/>
        </w:rPr>
        <w:t xml:space="preserve">. Obrta Klesarstvo Skradski, </w:t>
      </w:r>
      <w:proofErr w:type="spellStart"/>
      <w:r w:rsidRPr="00A31FD8">
        <w:rPr>
          <w:rFonts w:cs="Times New Roman" w:eastAsia="Times New Roman"/>
          <w:lang w:eastAsia="hr-HR"/>
        </w:rPr>
        <w:t>Ribnik</w:t>
      </w:r>
      <w:proofErr w:type="spellEnd"/>
      <w:r w:rsidRPr="00A31FD8">
        <w:rPr>
          <w:rFonts w:cs="Times New Roman" w:eastAsia="Times New Roman"/>
          <w:lang w:eastAsia="hr-HR"/>
        </w:rPr>
        <w:t xml:space="preserve"> 15, </w:t>
      </w:r>
      <w:proofErr w:type="spellStart"/>
      <w:r w:rsidRPr="00A31FD8">
        <w:rPr>
          <w:rFonts w:cs="Times New Roman" w:eastAsia="Times New Roman"/>
          <w:lang w:eastAsia="hr-HR"/>
        </w:rPr>
        <w:t>Ribnik</w:t>
      </w:r>
      <w:proofErr w:type="spellEnd"/>
      <w:r w:rsidRPr="00A31FD8">
        <w:rPr>
          <w:rFonts w:cs="Times New Roman" w:eastAsia="Times New Roman"/>
          <w:lang w:eastAsia="hr-HR"/>
        </w:rPr>
        <w:t xml:space="preserve">, OIB: 22023688518, u iznosu od </w:t>
      </w:r>
      <w:r w:rsidRPr="00A31FD8">
        <w:rPr>
          <w:rFonts w:cs="Times New Roman" w:eastAsia="Times New Roman"/>
          <w:color w:val="000000"/>
          <w:lang w:eastAsia="hr-HR"/>
        </w:rPr>
        <w:t>20.557,80 kn</w:t>
      </w:r>
      <w:r w:rsidRPr="00A31FD8">
        <w:rPr>
          <w:rFonts w:cs="Times New Roman" w:eastAsia="Times New Roman"/>
          <w:lang w:eastAsia="hr-HR"/>
        </w:rPr>
        <w:t xml:space="preserve">, jer je u </w:t>
      </w:r>
      <w:proofErr w:type="spellStart"/>
      <w:r w:rsidRPr="00A31FD8">
        <w:rPr>
          <w:rFonts w:cs="Times New Roman" w:eastAsia="Times New Roman"/>
          <w:lang w:eastAsia="hr-HR"/>
        </w:rPr>
        <w:t>predstečajnoj</w:t>
      </w:r>
      <w:proofErr w:type="spellEnd"/>
      <w:r w:rsidRPr="00A31FD8">
        <w:rPr>
          <w:rFonts w:cs="Times New Roman" w:eastAsia="Times New Roman"/>
          <w:lang w:eastAsia="hr-HR"/>
        </w:rPr>
        <w:t xml:space="preserve"> nagodbi koja je odobrena pravomoćnim rješenjem TS u Zagrebu br. </w:t>
      </w:r>
      <w:proofErr w:type="spellStart"/>
      <w:r w:rsidRPr="00A31FD8">
        <w:rPr>
          <w:rFonts w:cs="Times New Roman" w:eastAsia="Times New Roman"/>
          <w:lang w:eastAsia="hr-HR"/>
        </w:rPr>
        <w:t>Stpn</w:t>
      </w:r>
      <w:proofErr w:type="spellEnd"/>
      <w:r w:rsidRPr="00A31FD8">
        <w:rPr>
          <w:rFonts w:cs="Times New Roman" w:eastAsia="Times New Roman"/>
          <w:lang w:eastAsia="hr-HR"/>
        </w:rPr>
        <w:t xml:space="preserve">-400/2013 od 21. ožujka 2014. tražbina navedenog vjerovnika umanjena na iznos od 20.557,80 kn. </w:t>
      </w:r>
    </w:p>
    <w:p w:rsidRDefault="00A31FD8" w:rsidP="00A31FD8" w:rsidR="00A31FD8" w:rsidRPr="00A31FD8">
      <w:pPr>
        <w:autoSpaceDN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 xml:space="preserve">Stoga je sud, temeljem čl.266. st.1. i čl.267. st.1. SZ, vjerovnike </w:t>
      </w:r>
      <w:r w:rsidRPr="00A31FD8">
        <w:rPr>
          <w:rFonts w:cs="Times New Roman" w:eastAsia="Times New Roman"/>
          <w:color w:val="000000"/>
          <w:lang w:eastAsia="hr-HR"/>
        </w:rPr>
        <w:t xml:space="preserve">Biserku Blažina, Tatjanu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Divković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, Josipa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Klemenića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 i Juru Skradskog, </w:t>
      </w:r>
      <w:proofErr w:type="spellStart"/>
      <w:r w:rsidRPr="00A31FD8">
        <w:rPr>
          <w:rFonts w:cs="Times New Roman" w:eastAsia="Times New Roman"/>
          <w:color w:val="000000"/>
          <w:lang w:eastAsia="hr-HR"/>
        </w:rPr>
        <w:t>vl</w:t>
      </w:r>
      <w:proofErr w:type="spellEnd"/>
      <w:r w:rsidRPr="00A31FD8">
        <w:rPr>
          <w:rFonts w:cs="Times New Roman" w:eastAsia="Times New Roman"/>
          <w:color w:val="000000"/>
          <w:lang w:eastAsia="hr-HR"/>
        </w:rPr>
        <w:t xml:space="preserve">. obrta Klesarstvo Skradski, </w:t>
      </w:r>
      <w:r w:rsidRPr="00A31FD8">
        <w:rPr>
          <w:rFonts w:cs="Times New Roman" w:eastAsia="Times New Roman"/>
          <w:noProof/>
          <w:szCs w:val="20"/>
          <w:lang w:eastAsia="hr-HR"/>
        </w:rPr>
        <w:t>uputio na pokretanje parnica protiv dužnika, radi utvrđivanja osporenih tražbina, u roku od 8 dana, uz upozorenje da će se u suprotnom smatrati da su odustali od prava na vođenje parnice.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ab/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>U Bjelovaru, 1. rujna 2017.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31FD8" w:rsidP="00A31FD8" w:rsidR="00A31FD8" w:rsidRPr="00A31FD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31FD8" w:rsidP="00A31FD8" w:rsidR="00A31FD8" w:rsidRPr="00A31FD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31FD8" w:rsidP="00A31FD8" w:rsidR="00A31FD8" w:rsidRPr="00A31F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31FD8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A31FD8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AE649C" w:rsidP="004F27AE" w:rsidR="00AE649C" w:rsidRPr="00B76F3C">
      <w:pPr>
        <w:pStyle w:val="NormaleSPIS"/>
      </w:pPr>
    </w:p>
    <w:sectPr w:rsidSect="00A31FD8" w:rsidR="00AE649C" w:rsidRPr="00B76F3C">
      <w:headerReference w:type="default" r:id="rId11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FD8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0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St-1423/2016-26</izvorni_sadrzaj>
    <derivirana_varijabla naziv="DomainObject.Oznaka_1">St-1423/2016-26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ENTITY društvo s ograničenom odgovornošću za proizvodnju, trgovinu i usluge</izvorni_sadrzaj>
    <derivirana_varijabla naziv="DomainObject.Predmet.ProtustrankaFormated_1">  ENTITY društvo s ograničenom odgovornošću za proizvodnju, trgovinu i usluge</derivirana_varijabla>
  </DomainObject.Predmet.ProtustrankaFormated>
  <DomainObject.Predmet.ProtustrankaFormatedOIB>
    <izvorni_sadrzaj>  ENTITY društvo s ograničenom odgovornošću za proizvodnju, trgovinu i usluge, OIB 79155542952</izvorni_sadrzaj>
    <derivirana_varijabla naziv="DomainObject.Predmet.ProtustrankaFormatedOIB_1">  ENTITY društvo s ograničenom odgovornošću za proizvodnju, trgovinu i usluge, OIB 79155542952</derivirana_varijabla>
  </DomainObject.Predmet.ProtustrankaFormatedOIB>
  <DomainObject.Predmet.ProtustrankaFormatedWithAdress>
    <izvorni_sadrzaj> ENTITY društvo s ograničenom odgovornošću za proizvodnju, trgovinu i usluge, Kamanje 79/A, 47280 Kamanje</izvorni_sadrzaj>
    <derivirana_varijabla naziv="DomainObject.Predmet.ProtustrankaFormatedWithAdress_1"> ENTITY društvo s ograničenom odgovornošću za proizvodnju, trgovinu i usluge, Kamanje 79/A, 47280 Kamanje</derivirana_varijabla>
  </DomainObject.Predmet.ProtustrankaFormatedWithAdress>
  <DomainObject.Predmet.ProtustrankaFormatedWithAdressOIB>
    <izvorni_sadrzaj> ENTITY društvo s ograničenom odgovornošću za proizvodnju, trgovinu i usluge, OIB 79155542952, Kamanje 79/A, 47280 Kamanje</izvorni_sadrzaj>
    <derivirana_varijabla naziv="DomainObject.Predmet.ProtustrankaFormatedWithAdressOIB_1"> ENTITY društvo s ograničenom odgovornošću za proizvodnju, trgovinu i usluge, OIB 79155542952, Kamanje 79/A, 47280 Kamanje</derivirana_varijabla>
  </DomainObject.Predmet.ProtustrankaFormatedWithAdressOIB>
  <DomainObject.Predmet.ProtustrankaWithAdress>
    <izvorni_sadrzaj>ENTITY društvo s ograničenom odgovornošću za proizvodnju, trgovinu i usluge Kamanje 79/A, 47280 Kamanje</izvorni_sadrzaj>
    <derivirana_varijabla naziv="DomainObject.Predmet.ProtustrankaWithAdress_1">ENTITY društvo s ograničenom odgovornošću za proizvodnju, trgovinu i usluge Kamanje 79/A, 47280 Kamanje</derivirana_varijabla>
  </DomainObject.Predmet.ProtustrankaWithAdress>
  <DomainObject.Predmet.ProtustrankaWithAdressOIB>
    <izvorni_sadrzaj>ENTITY društvo s ograničenom odgovornošću za proizvodnju, trgovinu i usluge, OIB 79155542952, Kamanje 79/A, 47280 Kamanje</izvorni_sadrzaj>
    <derivirana_varijabla naziv="DomainObject.Predmet.ProtustrankaWithAdressOIB_1">ENTITY društvo s ograničenom odgovornošću za proizvodnju, trgovinu i usluge, OIB 79155542952, Kamanje 79/A, 47280 Kamanje</derivirana_varijabla>
  </DomainObject.Predmet.ProtustrankaWithAdressOIB>
  <DomainObject.Predmet.ProtustrankaNazivFormated>
    <izvorni_sadrzaj>ENTITY društvo s ograničenom odgovornošću za proizvodnju, trgovinu i usluge</izvorni_sadrzaj>
    <derivirana_varijabla naziv="DomainObject.Predmet.ProtustrankaNazivFormated_1">ENTITY društvo s ograničenom odgovornošću za proizvodnju, trgovinu i usluge</derivirana_varijabla>
  </DomainObject.Predmet.ProtustrankaNazivFormated>
  <DomainObject.Predmet.ProtustrankaNazivFormatedOIB>
    <izvorni_sadrzaj>ENTITY društvo s ograničenom odgovornošću za proizvodnju, trgovinu i usluge, OIB 79155542952</izvorni_sadrzaj>
    <derivirana_varijabla naziv="DomainObject.Predmet.ProtustrankaNazivFormatedOIB_1">ENTITY društvo s ograničenom odgovornošću za proizvodnju, trgovinu i usluge, OIB 79155542952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PRIVREDNA BANKA ZAGREB - DIONIČKO DRUŠTVO</izvorni_sadrzaj>
    <derivirana_varijabla naziv="DomainObject.Predmet.StrankaFormated_1">  REPUBLIKA HRVATSKA, Ministarstvo financija, Porezna uprava, Područni ured Središnja Hrvatska; PRIVREDNA BANKA ZAGREB - DIONIČKO DRUŠTVO</derivirana_varijabla>
  </DomainObject.Predmet.StrankaFormated>
  <DomainObject.Predmet.StrankaFormatedOIB>
    <izvorni_sadrzaj>  REPUBLIKA HRVATSKA, Ministarstvo financija, Porezna uprava, Područni ured Središnja Hrvatska, OIB 52634238587; PRIVREDNA BANKA ZAGREB - DIONIČKO DRUŠTVO, OIB 02535697732</izvorni_sadrzaj>
    <derivirana_varijabla naziv="DomainObject.Predmet.StrankaFormatedOIB_1">  REPUBLIKA HRVATSKA, Ministarstvo financija, Porezna uprava, Područni ured Središnja Hrvatska, OIB 52634238587; PRIVREDNA BANKA ZAGREB - DIONIČKO DRUŠTVO, OIB 02535697732</derivirana_varijabla>
  </DomainObject.Predmet.StrankaFormatedOIB>
  <DomainObject.Predmet.StrankaFormatedWithAdress>
    <izvorni_sadrzaj> REPUBLIKA HRVATSKA, Ministarstvo financija, Porezna uprava, Područni ured Središnja Hrvatska; PRIVREDNA BANKA ZAGREB - DIONIČKO DRUŠTVO, Radnička cesta 50, 10000 Zagreb</izvorni_sadrzaj>
    <derivirana_varijabla naziv="DomainObject.Predmet.StrankaFormatedWithAdress_1"> REPUBLIKA HRVATSKA, Ministarstvo financija, Porezna uprava, Područni ured Središnja Hrvatska; PRIVREDNA BANKA ZAGREB - DIONIČKO DRUŠTVO, Radnička cesta 50, 10000 Zagreb</derivirana_varijabla>
  </DomainObject.Predmet.StrankaFormatedWithAdress>
  <DomainObject.Predmet.StrankaFormatedWithAdressOIB>
    <izvorni_sadrzaj> REPUBLIKA HRVATSKA, Ministarstvo financija, Porezna uprava, Područni ured Središnja Hrvatska, OIB 52634238587; PRIVREDNA BANKA ZAGREB - DIONIČKO DRUŠTVO, OIB 02535697732, Radnička cesta 50, 10000 Zagreb</izvorni_sadrzaj>
    <derivirana_varijabla naziv="DomainObject.Predmet.StrankaFormatedWithAdressOIB_1"> REPUBLIKA HRVATSKA, Ministarstvo financija, Porezna uprava, Područni ured Središnja Hrvatska, OIB 52634238587; PRIVREDNA BANKA ZAGREB - DIONIČKO DRUŠTVO, OIB 02535697732, Radnička cesta 50, 10000 Zagreb</derivirana_varijabla>
  </DomainObject.Predmet.StrankaFormatedWithAdressOIB>
  <DomainObject.Predmet.StrankaWithAdress>
    <izvorni_sadrzaj>REPUBLIKA HRVATSKA, Ministarstvo financija, Porezna uprava, Područni ured Središnja Hrvatska ,PRIVREDNA BANKA ZAGREB - DIONIČKO DRUŠTVO Radnička cesta 50,10000 Zagreb</izvorni_sadrzaj>
    <derivirana_varijabla naziv="DomainObject.Predmet.StrankaWithAdress_1">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REPUBLIKA HRVATSKA, Ministarstvo financija, Porezna uprava, Područni ured Središnja Hrvatska,PRIVREDNA BANKA ZAGREB - DIONIČKO DRUŠTVO</izvorni_sadrzaj>
    <derivirana_varijabla naziv="DomainObject.Predmet.StrankaNazivFormated_1">REPUBLIKA HRVATSKA, Ministarstvo financija, Porezna uprava, Područni ured Središnja Hrvatska,PRIVREDNA BANKA ZAGREB - DIONIČKO DRUŠTVO</derivirana_varijabla>
  </DomainObject.Predmet.StrankaNazivFormated>
  <DomainObject.Predmet.StrankaNazivFormatedOIB>
    <izvorni_sadrzaj>REPUBLIKA HRVATSKA, Ministarstvo financija, Porezna uprava, Područni ured Središnja Hrvatska, OIB 52634238587,PRIVREDNA BANKA ZAGREB - DIONIČKO DRUŠTVO, OIB 02535697732</izvorni_sadrzaj>
    <derivirana_varijabla naziv="DomainObject.Predmet.StrankaNazivFormatedOIB_1">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Formated_1">
      <item>REPUBLIKA HRVATSKA, Ministarstvo financija, Porezna uprava, Područni ured Središnja Hrvatska</item>
      <item>PRIVREDNA BANKA ZAGREB - DIONIČKO DRUŠTVO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PRIVREDNA BANKA ZAGREB - DIONIČKO DRUŠTVO, Radnička cesta 50, 10000 Zagreb</item>
    </izvorni_sadrzaj>
    <derivirana_varijabla naziv="DomainObject.Predmet.StrankaListFormatedWithAdress_1">
      <item>REPUBLIKA HRVATSKA, Ministarstvo financija, Porezna uprava, Područni ured Središnja Hrvatska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PRIVREDNA BANKA ZAGREB - DIONIČKO DRUŠTVO, OIB 02535697732, Radnička cesta 50, 10000 Zagreb</item>
    </izvorni_sadrzaj>
    <derivirana_varijabla naziv="DomainObject.Predmet.StrankaListFormatedWithAdressOIB_1">
      <item>REPUBLIKA HRVATSKA, Ministarstvo financija, Porezna uprava, Područni ured Središnja Hrvatska, OIB 52634238587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ENTITY društvo s ograničenom odgovornošću za proizvodnju, trgovinu i usluge</item>
    </izvorni_sadrzaj>
    <derivirana_varijabla naziv="DomainObject.Predmet.ProtuStrankaListFormated_1">
      <item>ENTITY društvo s ograničenom odgovornošću za proizvodnju, trgovinu i usluge</item>
    </derivirana_varijabla>
  </DomainObject.Predmet.ProtuStrankaListFormated>
  <DomainObject.Predmet.ProtuStrankaListFormatedOIB>
    <izvorni_sadrzaj>
      <item>ENTITY društvo s ograničenom odgovornošću za proizvodnju, trgovinu i usluge, OIB 79155542952</item>
    </izvorni_sadrzaj>
    <derivirana_varijabla naziv="DomainObject.Predmet.ProtuStrankaListFormatedOIB_1">
      <item>ENTITY društvo s ograničenom odgovornošću za proizvodnju, trgovinu i usluge, OIB 79155542952</item>
    </derivirana_varijabla>
  </DomainObject.Predmet.ProtuStrankaListFormatedOIB>
  <DomainObject.Predmet.ProtuStrankaListFormatedWithAdress>
    <izvorni_sadrzaj>
      <item>ENTITY društvo s ograničenom odgovornošću za proizvodnju, trgovinu i usluge, Kamanje 79/A, 47280 Kamanje</item>
    </izvorni_sadrzaj>
    <derivirana_varijabla naziv="DomainObject.Predmet.ProtuStrankaListFormatedWithAdress_1">
      <item>ENTITY društvo s ograničenom odgovornošću za proizvodnju, trgovinu i usluge, Kamanje 79/A, 47280 Kamanje</item>
    </derivirana_varijabla>
  </DomainObject.Predmet.ProtuStrankaListFormatedWithAdress>
  <DomainObject.Predmet.ProtuStrankaListFormatedWithAdressOIB>
    <izvorni_sadrzaj>
      <item>ENTITY društvo s ograničenom odgovornošću za proizvodnju, trgovinu i usluge, OIB 79155542952, Kamanje 79/A, 47280 Kamanje</item>
    </izvorni_sadrzaj>
    <derivirana_varijabla naziv="DomainObject.Predmet.ProtuStrankaListFormatedWithAdressOIB_1">
      <item>ENTITY društvo s ograničenom odgovornošću za proizvodnju, trgovinu i usluge, OIB 79155542952, Kamanje 79/A, 47280 Kamanje</item>
    </derivirana_varijabla>
  </DomainObject.Predmet.ProtuStrankaListFormatedWithAdressOIB>
  <DomainObject.Predmet.ProtuStrankaListNazivFormated>
    <izvorni_sadrzaj>
      <item>ENTITY društvo s ograničenom odgovornošću za proizvodnju, trgovinu i usluge</item>
    </izvorni_sadrzaj>
    <derivirana_varijabla naziv="DomainObject.Predmet.ProtuStrankaListNazivFormated_1">
      <item>ENTITY društvo s ograničenom odgovornošću za proizvodnju, trgovinu i usluge</item>
    </derivirana_varijabla>
  </DomainObject.Predmet.ProtuStrankaListNazivFormated>
  <DomainObject.Predmet.ProtuStrankaListNazivFormatedOIB>
    <izvorni_sadrzaj>
      <item>ENTITY društvo s ograničenom odgovornošću za proizvodnju, trgovinu i usluge, OIB 79155542952</item>
    </izvorni_sadrzaj>
    <derivirana_varijabla naziv="DomainObject.Predmet.ProtuStrankaListNazivFormatedOIB_1">
      <item>ENTITY društvo s ograničenom odgovornošću za proizvodnju, trgovinu i usluge, OIB 79155542952</item>
    </derivirana_varijabla>
  </DomainObject.Predmet.ProtuStrankaListNazivFormatedOIB>
  <DomainObject.Predmet.OstaliList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</izvorni_sadrzaj>
    <derivirana_varijabla naziv="DomainObject.Predmet.OstaliList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</derivirana_varijabla>
  </DomainObject.Predmet.OstaliListFormated>
  <DomainObject.Predmet.OstaliListFormatedOIB>
    <izvorni_sadrzaj>
      <item>Sandra Klemenić, OIB 36667850902</item>
      <item>Josip Klemenić, OIB 45325181689</item>
      <item>Županijsko državno odvjetništvo u Bjelovaru</item>
      <item>Odvjetničko društvo SUIĆ &amp; ŠKUNCA društvo s ograničenom odgovornošću, OIB 44213507122</item>
      <item>Financijska agencija</item>
      <item>Franjo Otročak, OIB 42279189814</item>
    </izvorni_sadrzaj>
    <derivirana_varijabla naziv="DomainObject.Predmet.OstaliListFormatedOIB_1">
      <item>Sandra Klemenić, OIB 36667850902</item>
      <item>Josip Klemenić, OIB 45325181689</item>
      <item>Županijsko državno odvjetništvo u Bjelovaru</item>
      <item>Odvjetničko društvo SUIĆ &amp; ŠKUNCA društvo s ograničenom odgovornošću, OIB 44213507122</item>
      <item>Financijska agencija</item>
      <item>Franjo Otročak, OIB 42279189814</item>
    </derivirana_varijabla>
  </DomainObject.Predmet.OstaliListFormatedOIB>
  <DomainObject.Predmet.OstaliListFormatedWithAdress>
    <izvorni_sadrzaj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</izvorni_sadrzaj>
    <derivirana_varijabla naziv="DomainObject.Predmet.OstaliListFormatedWithAdress_1"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</derivirana_varijabla>
  </DomainObject.Predmet.OstaliListFormatedWithAdress>
  <DomainObject.Predmet.OstaliListFormatedWithAdressOIB>
    <izvorni_sadrzaj>
      <item>Sandra Klemenić, OIB 36667850902, Kamanje 79/A, 47280 Kamanje</item>
      <item>Josip Klemenić, OIB 45325181689, Kamanje 79a, 47280 Kamanje</item>
      <item>Županijsko državno odvjetništvo u Bjelovaru</item>
      <item>Odvjetničko društvo SUIĆ &amp; ŠKUNCA društvo s ograničenom odgovornošću, OIB 44213507122, Domagojeva 14, 10000 Zagreb</item>
      <item>Financijska agencija</item>
      <item>Franjo Otročak, OIB 42279189814, Lukač 24, 33406 Lukač</item>
    </izvorni_sadrzaj>
    <derivirana_varijabla naziv="DomainObject.Predmet.OstaliListFormatedWithAdressOIB_1">
      <item>Sandra Klemenić, OIB 36667850902, Kamanje 79/A, 47280 Kamanje</item>
      <item>Josip Klemenić, OIB 45325181689, Kamanje 79a, 47280 Kamanje</item>
      <item>Županijsko državno odvjetništvo u Bjelovaru</item>
      <item>Odvjetničko društvo SUIĆ &amp; ŠKUNCA društvo s ograničenom odgovornošću, OIB 44213507122, Domagojeva 14, 10000 Zagreb</item>
      <item>Financijska agencija</item>
      <item>Franjo Otročak, OIB 42279189814, Lukač 24, 33406 Lukač</item>
    </derivirana_varijabla>
  </DomainObject.Predmet.OstaliListFormatedWithAdressOIB>
  <DomainObject.Predmet.OstaliListNaziv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</izvorni_sadrzaj>
    <derivirana_varijabla naziv="DomainObject.Predmet.OstaliListNaziv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</derivirana_varijabla>
  </DomainObject.Predmet.OstaliListNazivFormated>
  <DomainObject.Predmet.OstaliListNazivFormatedOIB>
    <izvorni_sadrzaj>
      <item>Sandra Klemenić, OIB 36667850902</item>
      <item>Josip Klemenić, OIB 45325181689</item>
      <item>Županijsko državno odvjetništvo u Bjelovaru</item>
      <item>Odvjetničko društvo SUIĆ &amp; ŠKUNCA društvo s ograničenom odgovornošću, OIB 44213507122</item>
      <item>Financijska agencija</item>
      <item>Franjo Otročak, OIB 42279189814</item>
    </izvorni_sadrzaj>
    <derivirana_varijabla naziv="DomainObject.Predmet.OstaliListNazivFormatedOIB_1">
      <item>Sandra Klemenić, OIB 36667850902</item>
      <item>Josip Klemenić, OIB 45325181689</item>
      <item>Županijsko državno odvjetništvo u Bjelovaru</item>
      <item>Odvjetničko društvo SUIĆ &amp; ŠKUNCA društvo s ograničenom odgovornošću, OIB 44213507122</item>
      <item>Financijska agencija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St-1423/2016-26</izvorni_sadrzaj>
    <derivirana_varijabla naziv="DomainObject.PoslovniBrojDokumenta_1">St-1423/2016-26</derivirana_varijabla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ENTITY društvo s ograničenom odgovornošću za proizvodnju, trgovinu i usluge</izvorni_sadrzaj>
    <derivirana_varijabla naziv="DomainObject.Predmet.ProtustrankaIDrugi_1">ENTITY društvo s ograničenom odgovornošću za proizvodnju, trgovinu i usluge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ENTITY društvo s ograničenom odgovornošću za proizvodnju, trgovinu i usluge, OIB 79155542952, Kamanje 79/A, 47280 Kamanje</izvorni_sadrzaj>
    <derivirana_varijabla naziv="DomainObject.Predmet.ProtustrankaIDrugiAdressOIB_1">ENTITY društvo s ograničenom odgovornošću za proizvodnju, trgovinu i usluge, OIB 79155542952, Kamanje 79/A,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</izvorni_sadrzaj>
    <derivirana_varijabla naziv="DomainObject.Predmet.SudioniciListNaziv_1"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</derivirana_varijabla>
  </DomainObject.Predmet.SudioniciListNaziv>
  <DomainObject.Predmet.SudioniciListAdressOIB>
    <izvorni_sadrzaj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Franjo Otročak, OIB 42279189814, Lukač 24,33406 Lukač</item>
    </izvorni_sadrzaj>
    <derivirana_varijabla naziv="DomainObject.Predmet.SudioniciListAdressOIB_1"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B97F6-52C3-4300-8013-F9D74506E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4696</properties:Characters>
  <properties:Lines>170</properties:Lines>
  <properties:Paragraphs>84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2017-09-01T11:47:00Z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St-1423/2016-26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