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b57c" w14:paraId="3ddb57c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F851FD">
        <w:t>168</w:t>
      </w:r>
      <w:r w:rsidR="00663FAC">
        <w:t>4</w:t>
      </w:r>
      <w:r w:rsidR="00F851FD">
        <w:t>/17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993944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F851FD">
        <w:t>u stečajnom postupku</w:t>
      </w:r>
      <w:r w:rsidRPr="00255267">
        <w:t xml:space="preserve"> nad dužnikom </w:t>
      </w:r>
      <w:r w:rsidR="00663FAC">
        <w:t>BADU KONZALTING d.o.o. za trgovinu i usluge Zagreb, Ulica grada Vukovara 43, OIB 09384554506</w:t>
      </w:r>
      <w:r w:rsidR="009459C3">
        <w:t xml:space="preserve">, dana </w:t>
      </w:r>
      <w:r w:rsidR="00F851FD">
        <w:t>13. veljače 2018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663FAC">
      <w:pPr>
        <w:jc w:val="center"/>
      </w:pPr>
    </w:p>
    <w:p w:rsidRDefault="001F2FBF" w:rsidP="001F2FBF" w:rsidR="00FE69D1" w:rsidRPr="00663FAC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663FAC">
        <w:rPr>
          <w:rFonts w:hAnsi="Times New Roman" w:ascii="Times New Roman"/>
          <w:szCs w:val="24"/>
        </w:rPr>
        <w:t>I</w:t>
      </w:r>
      <w:r w:rsidR="00FE69D1" w:rsidRPr="00663FAC">
        <w:rPr>
          <w:rFonts w:hAnsi="Times New Roman" w:ascii="Times New Roman"/>
          <w:szCs w:val="24"/>
        </w:rPr>
        <w:t>.</w:t>
      </w:r>
      <w:r w:rsidRPr="00663FAC">
        <w:rPr>
          <w:rFonts w:hAnsi="Times New Roman" w:ascii="Times New Roman"/>
          <w:szCs w:val="24"/>
        </w:rPr>
        <w:t xml:space="preserve"> </w:t>
      </w:r>
      <w:r w:rsidR="00FE69D1" w:rsidRPr="00663FAC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663FAC">
        <w:rPr>
          <w:rFonts w:hAnsi="Times New Roman" w:ascii="Times New Roman"/>
          <w:szCs w:val="24"/>
        </w:rPr>
        <w:t>a</w:t>
      </w:r>
      <w:r w:rsidR="00FE69D1" w:rsidRPr="00663FAC">
        <w:rPr>
          <w:rFonts w:hAnsi="Times New Roman" w:ascii="Times New Roman"/>
          <w:szCs w:val="24"/>
        </w:rPr>
        <w:t xml:space="preserve"> postupka nad dužnikom</w:t>
      </w:r>
      <w:r w:rsidRPr="00663FAC">
        <w:rPr>
          <w:rFonts w:hAnsi="Times New Roman" w:ascii="Times New Roman"/>
          <w:szCs w:val="24"/>
        </w:rPr>
        <w:t xml:space="preserve"> </w:t>
      </w:r>
      <w:r w:rsidR="00663FAC" w:rsidRPr="00663FAC">
        <w:rPr>
          <w:rFonts w:hAnsi="Times New Roman" w:ascii="Times New Roman"/>
        </w:rPr>
        <w:t>BADU KONZALTING d.o.o. za trgovinu i usluge Zagreb, Ulica grada Vukovara 43, OIB 09384554506</w:t>
      </w:r>
      <w:r w:rsidR="00FE69D1" w:rsidRPr="00663FAC">
        <w:rPr>
          <w:rFonts w:hAnsi="Times New Roman" w:ascii="Times New Roman"/>
          <w:szCs w:val="24"/>
        </w:rPr>
        <w:t>.</w:t>
      </w:r>
    </w:p>
    <w:p w:rsidRDefault="00FE69D1" w:rsidP="00FE69D1" w:rsidR="00FE69D1" w:rsidRPr="00663FAC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F851FD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 xml:space="preserve">Zakazuje se </w:t>
      </w:r>
      <w:r w:rsidR="00FE69D1" w:rsidRPr="00F851FD">
        <w:t>ročište radi očitovanja o prijedlogu za otvaranje stečajnog</w:t>
      </w:r>
      <w:r w:rsidR="00923DB6" w:rsidRPr="00F851FD">
        <w:t>a</w:t>
      </w:r>
      <w:r w:rsidR="00FE69D1" w:rsidRPr="00F851FD">
        <w:t xml:space="preserve"> postupka nad dužnikom za dan </w:t>
      </w:r>
      <w:r w:rsidR="00F851FD">
        <w:t>22. ožujka 2018</w:t>
      </w:r>
      <w:r w:rsidR="00FE69D1" w:rsidRPr="00F851FD">
        <w:t xml:space="preserve">. u </w:t>
      </w:r>
      <w:r w:rsidR="00F851FD">
        <w:t>9,</w:t>
      </w:r>
      <w:r w:rsidR="00663FAC">
        <w:t>3</w:t>
      </w:r>
      <w:r w:rsidR="00F851FD">
        <w:t>0</w:t>
      </w:r>
      <w:r w:rsidR="00FE69D1" w:rsidRPr="00F851FD">
        <w:t xml:space="preserve"> sati</w:t>
      </w:r>
      <w:r w:rsidR="00BB6BB2" w:rsidRPr="00F851FD">
        <w:t>,</w:t>
      </w:r>
      <w:r w:rsidR="00FE69D1" w:rsidRPr="00F851FD">
        <w:t xml:space="preserve"> u zgradi Trgovačkog suda u Zagrebu, Stalna služba, Karlovac, </w:t>
      </w:r>
      <w:r w:rsidR="00F851FD">
        <w:t>Trg hrvatskih branitelja 1/II</w:t>
      </w:r>
      <w:r w:rsidR="00FE69D1" w:rsidRPr="00F851FD">
        <w:t xml:space="preserve">, soba broj </w:t>
      </w:r>
      <w:r w:rsidR="00F851FD">
        <w:t>204</w:t>
      </w:r>
      <w:r w:rsidR="00FE69D1" w:rsidRPr="00F851FD">
        <w:t>,</w:t>
      </w:r>
    </w:p>
    <w:p w:rsidRDefault="00FE69D1" w:rsidP="00FE69D1" w:rsidR="00FE69D1" w:rsidRPr="00F851FD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BB6BB2">
        <w:rPr>
          <w:rFonts w:hAnsi="Times New Roman" w:ascii="Times New Roman"/>
          <w:szCs w:val="24"/>
        </w:rPr>
        <w:t xml:space="preserve"> </w:t>
      </w:r>
      <w:r w:rsidR="001D1990">
        <w:rPr>
          <w:rFonts w:hAnsi="Times New Roman" w:ascii="Times New Roman"/>
          <w:szCs w:val="24"/>
        </w:rPr>
        <w:t>RH, Ministarstvo financija, Porezna uprava, Područni ured Zagreb, po ŽDO Zagreb</w:t>
      </w:r>
      <w:r w:rsidRPr="009B556F">
        <w:rPr>
          <w:rFonts w:hAnsi="Times New Roman" w:ascii="Times New Roman"/>
          <w:szCs w:val="24"/>
        </w:rPr>
        <w:t>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="00AD33DF">
        <w:t>zakonski zastupni</w:t>
      </w:r>
      <w:r w:rsidR="00A4575E">
        <w:t xml:space="preserve">k </w:t>
      </w:r>
      <w:r w:rsidRPr="009B556F">
        <w:t>dužnika</w:t>
      </w:r>
      <w:r w:rsidR="001F2FBF">
        <w:t xml:space="preserve"> </w:t>
      </w:r>
      <w:r w:rsidR="001D1990">
        <w:t>Duško Babić</w:t>
      </w:r>
      <w:r w:rsidR="00A4575E">
        <w:t>,</w:t>
      </w:r>
      <w:r w:rsidR="001F2FBF">
        <w:t xml:space="preserve"> </w:t>
      </w:r>
    </w:p>
    <w:p w:rsidRDefault="00FE69D1" w:rsidP="00FE69D1" w:rsidR="000506D8">
      <w:r>
        <w:t>-</w:t>
      </w:r>
      <w:r w:rsidR="002960FC">
        <w:t>FINA</w:t>
      </w:r>
      <w:r w:rsidR="000506D8">
        <w:t>,</w:t>
      </w:r>
    </w:p>
    <w:p w:rsidRDefault="000506D8" w:rsidP="00FE69D1" w:rsidR="00D1431E">
      <w:r>
        <w:t>-</w:t>
      </w:r>
      <w:r w:rsidR="001D1990">
        <w:t>RBA</w:t>
      </w:r>
      <w:r>
        <w:t xml:space="preserve"> d.d.</w:t>
      </w:r>
      <w:r w:rsidR="001D1990">
        <w:t xml:space="preserve"> i Addiko Bank d.d.</w:t>
      </w:r>
      <w:r w:rsidR="00D1431E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AB2745" w:rsidR="00F851FD">
      <w:pPr>
        <w:ind w:firstLine="720"/>
        <w:jc w:val="both"/>
      </w:pPr>
      <w:r>
        <w:t xml:space="preserve">Pravomoćnim rješenjem </w:t>
      </w:r>
      <w:r w:rsidR="001D1990">
        <w:t>Trgovačkog suda u Osijeku</w:t>
      </w:r>
      <w:r>
        <w:t xml:space="preserve"> posl.br. St-</w:t>
      </w:r>
      <w:r w:rsidR="001D1990">
        <w:t>303/17</w:t>
      </w:r>
      <w:r>
        <w:t xml:space="preserve"> od </w:t>
      </w:r>
      <w:r w:rsidR="001D1990">
        <w:t>13</w:t>
      </w:r>
      <w:r w:rsidR="00F851FD">
        <w:t>. travnja 2017</w:t>
      </w:r>
      <w:r>
        <w:t xml:space="preserve">. godine obustavljen je skraćeni stečajni postupak nad dužnikom </w:t>
      </w:r>
      <w:r w:rsidR="00663FAC">
        <w:t>BADU KONZALTING d.o.o. za trgovinu i usluge Zagreb, Ulica grada Vukovara 43, OIB 09384554506</w:t>
      </w:r>
      <w:r>
        <w:t xml:space="preserve">. Naime, vjerovnik </w:t>
      </w:r>
      <w:r w:rsidR="001D1990">
        <w:t>Republika Hrvatska, Ministarstvo financija, Porezna uprava, Područni ured Zagreb</w:t>
      </w:r>
      <w:r w:rsidR="00BB6BB2">
        <w:t>,</w:t>
      </w:r>
      <w:r>
        <w:t xml:space="preserve"> podnio je prijedlog za otvaranje stečajnog postupka nad dužnikom od </w:t>
      </w:r>
      <w:r w:rsidR="00F851FD">
        <w:t>3</w:t>
      </w:r>
      <w:r w:rsidR="00BB6BB2">
        <w:t>1. ožujka</w:t>
      </w:r>
      <w:r w:rsidR="00E23D88">
        <w:t xml:space="preserve"> </w:t>
      </w:r>
      <w:r>
        <w:t>201</w:t>
      </w:r>
      <w:r w:rsidR="00F851FD">
        <w:t>7</w:t>
      </w:r>
      <w:r>
        <w:t>. godine</w:t>
      </w:r>
      <w:r w:rsidR="002F792C">
        <w:t xml:space="preserve"> u kojem navodi da prema dužniku ima tražbinu u iznosu od </w:t>
      </w:r>
      <w:r w:rsidR="001D1990">
        <w:t>8.693.596,83</w:t>
      </w:r>
      <w:r w:rsidR="00AB2745">
        <w:t xml:space="preserve"> </w:t>
      </w:r>
      <w:r w:rsidR="00D1431E">
        <w:t>kn</w:t>
      </w:r>
      <w:r w:rsidR="00AD33DF">
        <w:t xml:space="preserve">, </w:t>
      </w:r>
      <w:r w:rsidR="00F851FD">
        <w:t>koj</w:t>
      </w:r>
      <w:r w:rsidR="005E642E">
        <w:t>u</w:t>
      </w:r>
      <w:r w:rsidR="00F851FD">
        <w:t xml:space="preserve"> dužnik nije namirio, pa vjerovnik predlaže da se otvori stečajni postupak nad dužnikom. </w:t>
      </w:r>
    </w:p>
    <w:p w:rsidRDefault="00F851FD" w:rsidP="00AB2745" w:rsidR="00F851FD">
      <w:pPr>
        <w:ind w:firstLine="720"/>
        <w:jc w:val="both"/>
      </w:pPr>
    </w:p>
    <w:p w:rsidRDefault="00F851FD" w:rsidP="00AB2745" w:rsidR="001F2FBF">
      <w:pPr>
        <w:ind w:firstLine="720"/>
        <w:jc w:val="both"/>
      </w:pPr>
      <w:r>
        <w:lastRenderedPageBreak/>
        <w:t>S</w:t>
      </w:r>
      <w:r w:rsidR="002F792C">
        <w:t xml:space="preserve">ukladno odredbi čl. 433. Stečajnog zakona (Narodne novine broj 71/15, </w:t>
      </w:r>
      <w:r>
        <w:t xml:space="preserve">104/17, </w:t>
      </w:r>
      <w:r w:rsidR="002F792C">
        <w:t>dalje u tekstu: SZ-a) doneseno je ranije navedeno rješenje o obustavi skraćenog stečajnog postupka</w:t>
      </w:r>
      <w:r>
        <w:t>, nakon kojeg se postupak nastavlja primjenom općih odredbi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0506D8">
        <w:t xml:space="preserve"> te</w:t>
      </w:r>
      <w:r w:rsidR="00F67B83">
        <w:t xml:space="preserve"> FINA</w:t>
      </w:r>
      <w:r w:rsidR="000506D8">
        <w:t xml:space="preserve"> i banke kod kojih dužnik ima otvorene račune</w:t>
      </w:r>
      <w:r w:rsidR="00AD33DF">
        <w:t>,</w:t>
      </w:r>
      <w:r w:rsidR="00AB2745">
        <w:t xml:space="preserve">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F851FD">
        <w:t>13. veljače 2018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F851FD" w:rsidR="00B02635" w:rsidRPr="0028432A">
      <w:headerReference w:type="even" r:id="rId10"/>
      <w:headerReference w:type="default" r:id="rId11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4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F851FD">
      <w:t>168</w:t>
    </w:r>
    <w:r w:rsidR="001D1990">
      <w:t>4</w:t>
    </w:r>
    <w:r w:rsidR="00F851FD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75BDC"/>
    <w:rsid w:val="00087859"/>
    <w:rsid w:val="000A252B"/>
    <w:rsid w:val="000B0BA1"/>
    <w:rsid w:val="000B120C"/>
    <w:rsid w:val="000E49F8"/>
    <w:rsid w:val="00123E05"/>
    <w:rsid w:val="0015761F"/>
    <w:rsid w:val="00161B3B"/>
    <w:rsid w:val="00174993"/>
    <w:rsid w:val="001A044D"/>
    <w:rsid w:val="001D1990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42E"/>
    <w:rsid w:val="005E67DB"/>
    <w:rsid w:val="00600C4C"/>
    <w:rsid w:val="00657078"/>
    <w:rsid w:val="00662CB6"/>
    <w:rsid w:val="00663FAC"/>
    <w:rsid w:val="006824A6"/>
    <w:rsid w:val="00685714"/>
    <w:rsid w:val="006861EF"/>
    <w:rsid w:val="006A124C"/>
    <w:rsid w:val="006B6292"/>
    <w:rsid w:val="006C786C"/>
    <w:rsid w:val="006D261E"/>
    <w:rsid w:val="006D4417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45350"/>
    <w:rsid w:val="00855AE8"/>
    <w:rsid w:val="008723F5"/>
    <w:rsid w:val="008728D7"/>
    <w:rsid w:val="0087685A"/>
    <w:rsid w:val="00891667"/>
    <w:rsid w:val="008B54BA"/>
    <w:rsid w:val="008E42C6"/>
    <w:rsid w:val="0091483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39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51FD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D4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4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4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4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4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D4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4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4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4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4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St-1684/2017</izvorni_sadrzaj>
    <derivirana_varijabla naziv="DomainObject.Predmet.OznakaBroj_1">St-1684/2017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BADU KONZALTING d.o.o.</izvorni_sadrzaj>
    <derivirana_varijabla naziv="DomainObject.Predmet.ProtustrankaFormated_1">  BADU KONZALTING d.o.o.</derivirana_varijabla>
  </DomainObject.Predmet.ProtustrankaFormated>
  <DomainObject.Predmet.ProtustrankaFormatedOIB>
    <izvorni_sadrzaj>  BADU KONZALTING d.o.o., OIB 09384554506</izvorni_sadrzaj>
    <derivirana_varijabla naziv="DomainObject.Predmet.ProtustrankaFormatedOIB_1">  BADU KONZALTING d.o.o., OIB 09384554506</derivirana_varijabla>
  </DomainObject.Predmet.ProtustrankaFormatedOIB>
  <DomainObject.Predmet.ProtustrankaFormatedWithAdress>
    <izvorni_sadrzaj> BADU KONZALTING d.o.o., Ulica Grada Vukovara 43, 10000 Zagreb</izvorni_sadrzaj>
    <derivirana_varijabla naziv="DomainObject.Predmet.ProtustrankaFormatedWithAdress_1"> BADU KONZALTING d.o.o., Ulica Grada Vukovara 43, 10000 Zagreb</derivirana_varijabla>
  </DomainObject.Predmet.ProtustrankaFormatedWithAdress>
  <DomainObject.Predmet.ProtustrankaFormatedWithAdressOIB>
    <izvorni_sadrzaj> BADU KONZALTING d.o.o., OIB 09384554506, Ulica Grada Vukovara 43, 10000 Zagreb</izvorni_sadrzaj>
    <derivirana_varijabla naziv="DomainObject.Predmet.ProtustrankaFormatedWithAdressOIB_1"> BADU KONZALTING d.o.o., OIB 09384554506, Ulica Grada Vukovara 43, 10000 Zagreb</derivirana_varijabla>
  </DomainObject.Predmet.ProtustrankaFormatedWithAdressOIB>
  <DomainObject.Predmet.ProtustrankaWithAdress>
    <izvorni_sadrzaj>BADU KONZALTING d.o.o. Ulica Grada Vukovara 43, 10000 Zagreb</izvorni_sadrzaj>
    <derivirana_varijabla naziv="DomainObject.Predmet.ProtustrankaWithAdress_1">BADU KONZALTING d.o.o. Ulica Grada Vukovara 43, 10000 Zagreb</derivirana_varijabla>
  </DomainObject.Predmet.ProtustrankaWithAdress>
  <DomainObject.Predmet.ProtustrankaWithAdressOIB>
    <izvorni_sadrzaj>BADU KONZALTING d.o.o., OIB 09384554506, Ulica Grada Vukovara 43, 10000 Zagreb</izvorni_sadrzaj>
    <derivirana_varijabla naziv="DomainObject.Predmet.ProtustrankaWithAdressOIB_1">BADU KONZALTING d.o.o., OIB 09384554506, Ulica Grada Vukovara 43, 10000 Zagreb</derivirana_varijabla>
  </DomainObject.Predmet.ProtustrankaWithAdressOIB>
  <DomainObject.Predmet.ProtustrankaNazivFormated>
    <izvorni_sadrzaj>BADU KONZALTING d.o.o.</izvorni_sadrzaj>
    <derivirana_varijabla naziv="DomainObject.Predmet.ProtustrankaNazivFormated_1">BADU KONZALTING d.o.o.</derivirana_varijabla>
  </DomainObject.Predmet.ProtustrankaNazivFormated>
  <DomainObject.Predmet.ProtustrankaNazivFormatedOIB>
    <izvorni_sadrzaj>BADU KONZALTING d.o.o., OIB 09384554506</izvorni_sadrzaj>
    <derivirana_varijabla naziv="DomainObject.Predmet.ProtustrankaNazivFormatedOIB_1">BADU KONZALTING d.o.o., OIB 09384554506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zastupanog po punomoćniku ŽDO U OSIJEKU; FINA Regionalni centar Zagreb</izvorni_sadrzaj>
    <derivirana_varijabla naziv="DomainObject.Predmet.StrankaFormated_1">  Ministarstvo financija zastupanog po punomoćniku ŽDO U OSIJEKU; FINA Regionalni centar Zagreb</derivirana_varijabla>
  </DomainObject.Predmet.StrankaFormated>
  <DomainObject.Predmet.StrankaFormatedOIB>
    <izvorni_sadrzaj>  Ministarstvo financija, OIB 18683136487 zastupanog po punomoćniku ŽDO U OSIJEKU; FINA Regionalni centar Zagreb, OIB 85821130368</izvorni_sadrzaj>
    <derivirana_varijabla naziv="DomainObject.Predmet.StrankaFormatedOIB_1">  Ministarstvo financija, OIB 18683136487 zastupanog po punomoćniku ŽDO U OSIJEKU; FINA Regionalni centar Zagreb, OIB 85821130368</derivirana_varijabla>
  </DomainObject.Predmet.StrankaFormatedOIB>
  <DomainObject.Predmet.StrankaFormatedWithAdress>
    <izvorni_sadrzaj> Ministarstvo financija, Avenija Dubrovnik 32, 10000 Zagreb zastupanog po punomoćniku ŽDO U OSIJEKU; FINA Regionalni centar Zagreb, Trg svibanjskih žrtava 1995. 1, 10000 Zagreb</izvorni_sadrzaj>
    <derivirana_varijabla naziv="DomainObject.Predmet.StrankaFormatedWithAdress_1"> Ministarstvo financija, Avenija Dubrovnik 32, 10000 Zagreb zastupanog po punomoćniku ŽDO U OSIJEKU; FINA Regionalni centar Zagreb, Trg svibanjskih žrtava 1995. 1, 10000 Zagreb</derivirana_varijabla>
  </DomainObject.Predmet.StrankaFormatedWithAdress>
  <DomainObject.Predmet.StrankaFormatedWithAdressOIB>
    <izvorni_sadrzaj> Ministarstvo financija, OIB 18683136487, Avenija Dubrovnik 32, 10000 Zagreb zastupanog po punomoćniku ŽDO U OSIJEKU; FINA Regionalni centar Zagreb, OIB 85821130368, Trg svibanjskih žrtava 1995. 1, 10000 Zagreb</izvorni_sadrzaj>
    <derivirana_varijabla naziv="DomainObject.Predmet.StrankaFormatedWithAdressOIB_1"> Ministarstvo financija, OIB 18683136487, Avenija Dubrovnik 32, 10000 Zagreb zastupanog po punomoćniku ŽDO U OSIJEKU; FINA Regionalni centar Zagreb, OIB 85821130368, Trg svibanjskih žrtava 1995. 1, 10000 Zagreb</derivirana_varijabla>
  </DomainObject.Predmet.StrankaFormatedWithAdressOIB>
  <DomainObject.Predmet.StrankaWithAdress>
    <izvorni_sadrzaj>Ministarstvo financija Avenija Dubrovnik 32,10000 Zagreb,FINA Regionalni centar Zagreb Trg svibanjskih žrtava 1995. 1,10000 Zagreb</izvorni_sadrzaj>
    <derivirana_varijabla naziv="DomainObject.Predmet.StrankaWithAdress_1">Ministarstvo financija Avenija Dubrovnik 32,10000 Zagreb,FINA Regionalni centar Zagreb Trg svibanjskih žrtava 1995. 1,10000 Zagreb</derivirana_varijabla>
  </DomainObject.Predmet.StrankaWithAdress>
  <DomainObject.Predmet.StrankaWithAdressOIB>
    <izvorni_sadrzaj>Ministarstvo financija, OIB 18683136487, Avenija Dubrovnik 32,10000 Zagreb,FINA Regionalni centar Zagreb, OIB 85821130368, Trg svibanjskih žrtava 1995. 1,10000 Zagreb</izvorni_sadrzaj>
    <derivirana_varijabla naziv="DomainObject.Predmet.StrankaWithAdressOIB_1">Ministarstvo financija, OIB 18683136487, Avenija Dubrovnik 32,10000 Zagreb,FINA Regionalni centar Zagreb, OIB 85821130368, Trg svibanjskih žrtava 1995. 1,10000 Zagreb</derivirana_varijabla>
  </DomainObject.Predmet.StrankaWithAdressOIB>
  <DomainObject.Predmet.StrankaNazivFormated>
    <izvorni_sadrzaj>Ministarstvo financija,FINA Regionalni centar Zagreb</izvorni_sadrzaj>
    <derivirana_varijabla naziv="DomainObject.Predmet.StrankaNazivFormated_1">Ministarstvo financija,FINA Regionalni centar Zagreb</derivirana_varijabla>
  </DomainObject.Predmet.StrankaNazivFormated>
  <DomainObject.Predmet.StrankaNazivFormatedOIB>
    <izvorni_sadrzaj>Ministarstvo financija, OIB 18683136487,FINA Regionalni centar Zagreb, OIB 85821130368</izvorni_sadrzaj>
    <derivirana_varijabla naziv="DomainObject.Predmet.StrankaNazivFormatedOIB_1">Ministarstvo financija,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Ministarstvo financija zastupanog po punomoćniku ŽDO U OSIJEKU</item>
      <item>FINA Regionalni centar Zagreb</item>
    </izvorni_sadrzaj>
    <derivirana_varijabla naziv="DomainObject.Predmet.StrankaListFormated_1">
      <item>Ministarstvo financija zastupanog po punomoćniku ŽDO U OSIJEKU</item>
      <item>FINA Regionalni centar Zagreb</item>
    </derivirana_varijabla>
  </DomainObject.Predmet.StrankaListFormated>
  <DomainObject.Predmet.StrankaListFormatedOIB>
    <izvorni_sadrzaj>
      <item>Ministarstvo financija, OIB 18683136487 zastupanog po punomoćniku ŽDO U OSIJEKU</item>
      <item>FINA Regionalni centar Zagreb, OIB 85821130368</item>
    </izvorni_sadrzaj>
    <derivirana_varijabla naziv="DomainObject.Predmet.StrankaListFormatedOIB_1">
      <item>Ministarstvo financija, OIB 18683136487 zastupanog po punomoćniku ŽDO U OSIJEKU</item>
      <item>FINA Regionalni centar Zagreb, OIB 85821130368</item>
    </derivirana_varijabla>
  </DomainObject.Predmet.StrankaListFormatedOIB>
  <DomainObject.Predmet.StrankaListFormatedWithAdress>
    <izvorni_sadrzaj>
      <item>Ministarstvo financija, Avenija Dubrovnik 32, 10000 Zagreb zastupanog po punomoćniku ŽDO U OSIJEKU</item>
      <item>FINA Regionalni centar Zagreb, Trg svibanjskih žrtava 1995. 1, 10000 Zagreb</item>
    </izvorni_sadrzaj>
    <derivirana_varijabla naziv="DomainObject.Predmet.StrankaListFormatedWithAdress_1">
      <item>Ministarstvo financija, Avenija Dubrovnik 32, 10000 Zagreb zastupanog po punomoćniku ŽDO U OSIJEKU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Ministarstvo financija, OIB 18683136487, Avenija Dubrovnik 32, 10000 Zagreb zastupanog po punomoćniku ŽDO U OSIJEKU</item>
      <item>FINA Regionalni centar Zagreb, OIB 85821130368, Trg svibanjskih žrtava 1995. 1, 10000 Zagreb</item>
    </izvorni_sadrzaj>
    <derivirana_varijabla naziv="DomainObject.Predmet.StrankaListFormatedWithAdressOIB_1">
      <item>Ministarstvo financija, OIB 18683136487, Avenija Dubrovnik 32, 10000 Zagreb zastupanog po punomoćniku ŽDO U OSIJEKU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Ministarstvo financija</item>
      <item>FINA Regionalni centar Zagreb</item>
    </izvorni_sadrzaj>
    <derivirana_varijabla naziv="DomainObject.Predmet.StrankaListNazivFormated_1">
      <item>Ministarstvo financija</item>
      <item>FINA Regionalni centar Zagreb</item>
    </derivirana_varijabla>
  </DomainObject.Predmet.StrankaListNazivFormated>
  <DomainObject.Predmet.StrankaListNazivFormatedOIB>
    <izvorni_sadrzaj>
      <item>Ministarstvo financija, OIB 18683136487</item>
      <item>FINA Regionalni centar Zagreb, OIB 85821130368</item>
    </izvorni_sadrzaj>
    <derivirana_varijabla naziv="DomainObject.Predmet.StrankaListNazivFormatedOIB_1">
      <item>Ministarstvo financija, OIB 18683136487</item>
      <item>FINA Regionalni centar Zagreb, OIB 85821130368</item>
    </derivirana_varijabla>
  </DomainObject.Predmet.StrankaListNazivFormatedOIB>
  <DomainObject.Predmet.ProtuStrankaListFormated>
    <izvorni_sadrzaj>
      <item>BADU KONZALTING d.o.o.</item>
    </izvorni_sadrzaj>
    <derivirana_varijabla naziv="DomainObject.Predmet.ProtuStrankaListFormated_1">
      <item>BADU KONZALTING d.o.o.</item>
    </derivirana_varijabla>
  </DomainObject.Predmet.ProtuStrankaListFormated>
  <DomainObject.Predmet.ProtuStrankaListFormatedOIB>
    <izvorni_sadrzaj>
      <item>BADU KONZALTING d.o.o., OIB 09384554506</item>
    </izvorni_sadrzaj>
    <derivirana_varijabla naziv="DomainObject.Predmet.ProtuStrankaListFormatedOIB_1">
      <item>BADU KONZALTING d.o.o., OIB 09384554506</item>
    </derivirana_varijabla>
  </DomainObject.Predmet.ProtuStrankaListFormatedOIB>
  <DomainObject.Predmet.ProtuStrankaListFormatedWithAdress>
    <izvorni_sadrzaj>
      <item>BADU KONZALTING d.o.o., Ulica Grada Vukovara 43, 10000 Zagreb</item>
    </izvorni_sadrzaj>
    <derivirana_varijabla naziv="DomainObject.Predmet.ProtuStrankaListFormatedWithAdress_1">
      <item>BADU KONZALTING d.o.o., Ulica Grada Vukovara 43, 10000 Zagreb</item>
    </derivirana_varijabla>
  </DomainObject.Predmet.ProtuStrankaListFormatedWithAdress>
  <DomainObject.Predmet.ProtuStrankaListFormatedWithAdressOIB>
    <izvorni_sadrzaj>
      <item>BADU KONZALTING d.o.o., OIB 09384554506, Ulica Grada Vukovara 43, 10000 Zagreb</item>
    </izvorni_sadrzaj>
    <derivirana_varijabla naziv="DomainObject.Predmet.ProtuStrankaListFormatedWithAdressOIB_1">
      <item>BADU KONZALTING d.o.o., OIB 09384554506, Ulica Grada Vukovara 43, 10000 Zagreb</item>
    </derivirana_varijabla>
  </DomainObject.Predmet.ProtuStrankaListFormatedWithAdressOIB>
  <DomainObject.Predmet.ProtuStrankaListNazivFormated>
    <izvorni_sadrzaj>
      <item>BADU KONZALTING d.o.o.</item>
    </izvorni_sadrzaj>
    <derivirana_varijabla naziv="DomainObject.Predmet.ProtuStrankaListNazivFormated_1">
      <item>BADU KONZALTING d.o.o.</item>
    </derivirana_varijabla>
  </DomainObject.Predmet.ProtuStrankaListNazivFormated>
  <DomainObject.Predmet.ProtuStrankaListNazivFormatedOIB>
    <izvorni_sadrzaj>
      <item>BADU KONZALTING d.o.o., OIB 09384554506</item>
    </izvorni_sadrzaj>
    <derivirana_varijabla naziv="DomainObject.Predmet.ProtuStrankaListNazivFormatedOIB_1">
      <item>BADU KONZALTING d.o.o., OIB 09384554506</item>
    </derivirana_varijabla>
  </DomainObject.Predmet.ProtuStrankaListNazivFormatedOIB>
  <DomainObject.Predmet.OstaliListFormated>
    <izvorni_sadrzaj>
      <item>ŽDO U OSIJEKU punomoćnik sudionika u postupku Ministarstvo financija</item>
    </izvorni_sadrzaj>
    <derivirana_varijabla naziv="DomainObject.Predmet.OstaliListFormated_1">
      <item>ŽDO U OSIJEKU punomoćnik sudionika u postupku Ministarstvo financija</item>
    </derivirana_varijabla>
  </DomainObject.Predmet.OstaliListFormated>
  <DomainObject.Predmet.OstaliListFormatedOIB>
    <izvorni_sadrzaj>
      <item>ŽDO U OSIJEKU, OIB 61379160880 punomoćnik sudionika u postupku Ministarstvo financija</item>
    </izvorni_sadrzaj>
    <derivirana_varijabla naziv="DomainObject.Predmet.OstaliListFormatedOIB_1">
      <item>ŽDO U OSIJEKU, OIB 61379160880 punomoćnik sudionika u postupku Ministarstvo financija</item>
    </derivirana_varijabla>
  </DomainObject.Predmet.OstaliListFormatedOIB>
  <DomainObject.Predmet.OstaliListFormatedWithAdress>
    <izvorni_sadrzaj>
      <item>ŽDO U OSIJEKU, Kapucinska 21, 31000 Osijek punomoćnik sudionika u postupku Ministarstvo financija</item>
    </izvorni_sadrzaj>
    <derivirana_varijabla naziv="DomainObject.Predmet.OstaliListFormatedWithAdress_1">
      <item>ŽDO U OSIJEKU, Kapucinska 21, 31000 Osijek punomoćnik sudionika u postupku Ministarstvo financija</item>
    </derivirana_varijabla>
  </DomainObject.Predmet.OstaliListFormatedWithAdress>
  <DomainObject.Predmet.OstaliListFormatedWithAdressOIB>
    <izvorni_sadrzaj>
      <item>ŽDO U OSIJEKU, OIB 61379160880, Kapucinska 21, 31000 Osijek punomoćnik sudionika u postupku Ministarstvo financija</item>
    </izvorni_sadrzaj>
    <derivirana_varijabla naziv="DomainObject.Predmet.OstaliListFormatedWithAdressOIB_1">
      <item>ŽDO U OSIJEKU, OIB 61379160880, Kapucinska 21, 31000 Osijek punomoćnik sudionika u postupku Ministarstvo financija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OSIJEKU, OIB 61379160880</item>
    </izvorni_sadrzaj>
    <derivirana_varijabla naziv="DomainObject.Predmet.OstaliListNazivFormatedOIB_1">
      <item>ŽDO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BADU KONZALTING d.o.o.</izvorni_sadrzaj>
    <derivirana_varijabla naziv="DomainObject.Predmet.ProtustrankaIDrugi_1">BADU KONZALTING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BADU KONZALTING d.o.o., OIB 09384554506, Ulica Grada Vukovara 43, 10000 Zagreb</izvorni_sadrzaj>
    <derivirana_varijabla naziv="DomainObject.Predmet.ProtustrankaIDrugiAdressOIB_1">BADU KONZALTING d.o.o., OIB 09384554506, Ulica Grada Vukovara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BADU KONZALTING d.o.o.</item>
      <item>Ministarstvo financija</item>
      <item>FINA Regionalni centar Zagreb</item>
      <item>ŽDO U OSIJEKU</item>
    </izvorni_sadrzaj>
    <derivirana_varijabla naziv="DomainObject.Predmet.SudioniciListNaziv_1">
      <item>BADU KONZALTING d.o.o.</item>
      <item>Ministarstvo financija</item>
      <item>FINA Regionalni centar Zagreb</item>
      <item>ŽDO U OSIJEKU</item>
    </derivirana_varijabla>
  </DomainObject.Predmet.SudioniciListNaziv>
  <DomainObject.Predmet.SudioniciListAdressOIB>
    <izvorni_sadrzaj>
      <item>BADU KONZALTING d.o.o., OIB 09384554506, Ulica Grada Vukovara 43,10000 Zagreb</item>
      <item>Ministarstvo financija, OIB 18683136487, Avenija Dubrovnik 32,10000 Zagreb</item>
      <item>FINA Regionalni centar Zagreb, OIB 85821130368, Trg svibanjskih žrtava 1995. 1,10000 Zagreb</item>
      <item>ŽDO U OSIJEKU, OIB 61379160880, Kapucinska 21,31000 Osijek</item>
    </izvorni_sadrzaj>
    <derivirana_varijabla naziv="DomainObject.Predmet.SudioniciListAdressOIB_1">
      <item>BADU KONZALTING d.o.o., OIB 09384554506, Ulica Grada Vukovara 43,10000 Zagreb</item>
      <item>Ministarstvo financija, OIB 18683136487, Avenija Dubrovnik 32,10000 Zagreb</item>
      <item>FINA Regionalni centar Zagreb, OIB 85821130368, Trg svibanjskih žrtava 1995. 1,10000 Zagreb</item>
      <item>ŽDO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09384554506</item>
      <item>, OIB 18683136487</item>
      <item>, OIB 85821130368</item>
      <item>, OIB 61379160880</item>
    </izvorni_sadrzaj>
    <derivirana_varijabla naziv="DomainObject.Predmet.SudioniciListNazivOIB_1">
      <item>, OIB 09384554506</item>
      <item>, OIB 18683136487</item>
      <item>, OIB 85821130368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457</properties:Words>
  <properties:Characters>2480</properties:Characters>
  <properties:Lines>72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2018-02-13T08:36:00Z</dcterms:created>
  <dc:creator>Korisnik</dc:creator>
  <cp:lastModifiedBy>Renata Klokočki</cp:lastModifiedBy>
  <cp:lastPrinted>2018-02-13T08:32:00Z</cp:lastPrinted>
  <dcterms:modified xmlns:xsi="http://www.w3.org/2001/XMLSchema-instance" xsi:type="dcterms:W3CDTF">2018-02-13T08:40:00Z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