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0b20" w14:paraId="71f0b20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2C305F">
        <w:rPr>
          <w:rFonts w:cs="Times New Roman" w:eastAsia="Questrial" w:hAnsi="Times New Roman" w:ascii="Times New Roman"/>
          <w:sz w:val="24"/>
          <w:szCs w:val="24"/>
        </w:rPr>
        <w:t>167/16-30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730C24" w:rsidP="00B22EEE" w:rsidR="00730C24" w:rsidRPr="00B05F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05F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Pr="00B05F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N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B05FE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EA727F" w:rsidRPr="00B05FEE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136779" w:rsidP="00B22EEE" w:rsidR="00136779" w:rsidRPr="002C305F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2C305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2C305F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967539" w:rsidRPr="002C305F">
        <w:rPr>
          <w:rFonts w:cs="Times New Roman" w:hAnsi="Times New Roman" w:ascii="Times New Roman"/>
          <w:sz w:val="24"/>
          <w:szCs w:val="24"/>
        </w:rPr>
        <w:t>j sutkinji</w:t>
      </w:r>
      <w:r w:rsidR="00136779" w:rsidRPr="002C305F">
        <w:rPr>
          <w:rFonts w:cs="Times New Roman" w:hAnsi="Times New Roman" w:ascii="Times New Roman"/>
          <w:sz w:val="24"/>
          <w:szCs w:val="24"/>
        </w:rPr>
        <w:t xml:space="preserve"> Nadi Roso , u stečajnom postupku nad dužnikom </w:t>
      </w:r>
      <w:r w:rsidR="002C305F" w:rsidRPr="002C305F">
        <w:rPr>
          <w:rFonts w:cs="Times New Roman" w:hAnsi="Times New Roman" w:ascii="Times New Roman"/>
          <w:b/>
          <w:sz w:val="24"/>
          <w:szCs w:val="24"/>
        </w:rPr>
        <w:t>AGROHOLDING d.o.o. „u stečaju“ Osijek, Kapucinska 33/3, OIB: 73596716778, MBS: 030081920</w:t>
      </w:r>
      <w:r w:rsidR="00EA727F" w:rsidRPr="002C305F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2C305F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2C305F">
        <w:rPr>
          <w:rFonts w:cs="Times New Roman" w:eastAsia="Questrial" w:hAnsi="Times New Roman" w:ascii="Times New Roman"/>
          <w:sz w:val="24"/>
          <w:szCs w:val="24"/>
        </w:rPr>
        <w:t>27. siječnja 2017. g.,</w:t>
      </w:r>
    </w:p>
    <w:p w:rsidRDefault="00B22EEE" w:rsidP="00B22EEE" w:rsidR="00136779" w:rsidRPr="002C30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305F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05FEE" w:rsidR="00136779" w:rsidRPr="002C305F">
      <w:pPr>
        <w:pStyle w:val="Bezproreda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2C305F">
        <w:rPr>
          <w:rFonts w:cs="Times New Roman" w:eastAsia="Questrial" w:hAnsi="Times New Roman" w:ascii="Times New Roman"/>
          <w:sz w:val="24"/>
          <w:szCs w:val="24"/>
        </w:rPr>
        <w:t>r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e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š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i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2C305F">
        <w:rPr>
          <w:rFonts w:cs="Times New Roman" w:eastAsia="Questrial" w:hAnsi="Times New Roman" w:ascii="Times New Roman"/>
          <w:sz w:val="24"/>
          <w:szCs w:val="24"/>
        </w:rPr>
        <w:t>o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 xml:space="preserve">  j</w:t>
      </w:r>
      <w:r w:rsidR="00E64F0D" w:rsidRPr="002C305F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136779" w:rsidRPr="002C305F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EA727F" w:rsidP="00B05FEE" w:rsidR="00EA727F" w:rsidRPr="002C305F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C035C" w:rsidP="00AC035C" w:rsidR="00AC035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Ispravlja se i dopunjuje tablica ispitanih tražbina stečajnih vjerovnika prvog višeg isplatnog reda </w:t>
      </w:r>
      <w:r w:rsidRPr="002C305F">
        <w:rPr>
          <w:rFonts w:cs="Times New Roman" w:hAnsi="Times New Roman" w:ascii="Times New Roman"/>
          <w:b/>
          <w:sz w:val="24"/>
          <w:szCs w:val="24"/>
        </w:rPr>
        <w:t>AGROHOLDING d.o.o. „u stečaju“ Osijek, Kapucinska 33/3, OIB: 73596716778, MBS: 030081920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 izreke rješenja ovog suda poslovnog broja: 6 St-167/16 od 1. lipnja 2016. g. na način da se ispitane tražbine radnika kao stečajnih vjerovnika umanjuju za iznos isplaćen iz sredstava Agencije za osiguranje potraživanja radnika u slučaju stečaja poslodavaca (dalje: Agencija) i utvrđuje preostali iznos potraživanja radnika kao stečajnih vjerovnika, a dopunjuje se uvrštenjem Agencije u istu tablicu s iznosom ukupno isplaćenih sredstava i to pod rednim brojem 344 tablice, tako da ispravljena tablica stečajnih vjerovnika I. višeg isplatnog reda  sada glasi:</w:t>
      </w:r>
    </w:p>
    <w:p w:rsidRDefault="0024000D" w:rsidP="00FA24DA" w:rsidR="0024000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4000D" w:rsidP="00AC035C" w:rsidR="002400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4000D" w:rsidP="0024000D" w:rsidR="0024000D" w:rsidRPr="003F32C4">
      <w:pPr>
        <w:rPr>
          <w:rFonts w:hAnsi="Cambria" w:ascii="Cambria"/>
          <w:b/>
          <w:bCs/>
          <w:color w:val="000000"/>
        </w:rPr>
      </w:pPr>
      <w:r w:rsidRPr="003F32C4">
        <w:rPr>
          <w:rFonts w:hAnsi="Cambria" w:ascii="Cambria"/>
          <w:b/>
          <w:bCs/>
          <w:color w:val="000000"/>
        </w:rPr>
        <w:t>I VIŠI ISPLATNI RED</w:t>
      </w:r>
    </w:p>
    <w:tbl>
      <w:tblPr>
        <w:tblW w:type="pct" w:w="4561"/>
        <w:tblInd w:type="dxa" w:w="-257"/>
        <w:tblLayout w:type="fixed"/>
        <w:tblLook w:val="04A0" w:noVBand="1" w:noHBand="0" w:lastColumn="0" w:firstColumn="1" w:lastRow="0" w:firstRow="1"/>
      </w:tblPr>
      <w:tblGrid>
        <w:gridCol w:w="673"/>
        <w:gridCol w:w="2411"/>
        <w:gridCol w:w="1418"/>
        <w:gridCol w:w="1276"/>
        <w:gridCol w:w="1561"/>
        <w:gridCol w:w="1134"/>
      </w:tblGrid>
      <w:tr w:rsidTr="00FA24DA" w:rsidR="00FA24DA" w:rsidRPr="003F32C4">
        <w:trPr>
          <w:trHeight w:val="315"/>
        </w:trPr>
        <w:tc>
          <w:tcPr>
            <w:tcW w:type="pct" w:w="39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>Red. br.</w:t>
            </w:r>
          </w:p>
        </w:tc>
        <w:tc>
          <w:tcPr>
            <w:tcW w:type="pct" w:w="142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>VJEROVNIK</w:t>
            </w:r>
          </w:p>
          <w:p w:rsidRDefault="00FA24DA" w:rsidP="00FA24DA" w:rsidR="00FA24DA" w:rsidRPr="003F32C4">
            <w:pPr>
              <w:pStyle w:val="Bezproreda"/>
            </w:pPr>
          </w:p>
        </w:tc>
        <w:tc>
          <w:tcPr>
            <w:tcW w:type="pct" w:w="83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 Iznos prijave </w:t>
            </w:r>
            <w:r>
              <w:t>u kn</w:t>
            </w:r>
          </w:p>
        </w:tc>
        <w:tc>
          <w:tcPr>
            <w:tcW w:type="pct" w:w="75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>Osnova</w:t>
            </w:r>
          </w:p>
        </w:tc>
        <w:tc>
          <w:tcPr>
            <w:tcW w:type="pct" w:w="92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 Priznato</w:t>
            </w:r>
            <w:r>
              <w:t xml:space="preserve"> u kn</w:t>
            </w:r>
            <w:r w:rsidRPr="003F32C4">
              <w:t xml:space="preserve"> </w:t>
            </w:r>
          </w:p>
        </w:tc>
        <w:tc>
          <w:tcPr>
            <w:tcW w:type="pct" w:w="66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>Osporeno</w:t>
            </w:r>
          </w:p>
        </w:tc>
      </w:tr>
      <w:tr w:rsidTr="00FA24DA" w:rsidR="00FA24DA" w:rsidRPr="003F32C4">
        <w:trPr>
          <w:trHeight w:val="1200"/>
        </w:trPr>
        <w:tc>
          <w:tcPr>
            <w:tcW w:type="pct" w:w="39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>1.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4DA" w:rsidP="00FA24DA" w:rsidR="00FA24DA" w:rsidRPr="003F32C4">
            <w:pPr>
              <w:pStyle w:val="Bezproreda"/>
            </w:pPr>
            <w:r>
              <w:t>Filip Babić, Osijek, Trg b. Jelačića 18, OIB: 57093086582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            </w:t>
            </w:r>
            <w:r>
              <w:t>717.376,69</w:t>
            </w:r>
            <w:r w:rsidRPr="003F32C4">
              <w:t xml:space="preserve">    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>
              <w:t>Obračunski listić za neisplaćenu plaću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            </w:t>
            </w:r>
            <w:r>
              <w:t>717.376,69</w:t>
            </w:r>
            <w:r w:rsidRPr="003F32C4">
              <w:t xml:space="preserve">    </w:t>
            </w:r>
          </w:p>
        </w:tc>
        <w:tc>
          <w:tcPr>
            <w:tcW w:type="pct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                           -      </w:t>
            </w:r>
          </w:p>
        </w:tc>
      </w:tr>
      <w:tr w:rsidTr="00FA24DA" w:rsidR="00FA24DA" w:rsidRPr="003F32C4">
        <w:trPr>
          <w:trHeight w:val="705"/>
        </w:trPr>
        <w:tc>
          <w:tcPr>
            <w:tcW w:type="pct" w:w="39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>2.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A24DA" w:rsidP="00FA24DA" w:rsidR="00FA24DA">
            <w:pPr>
              <w:pStyle w:val="Bezproreda"/>
            </w:pPr>
            <w:r>
              <w:t xml:space="preserve">Katica </w:t>
            </w:r>
            <w:proofErr w:type="spellStart"/>
            <w:r>
              <w:t>Jalšovec</w:t>
            </w:r>
            <w:proofErr w:type="spellEnd"/>
            <w:r>
              <w:t xml:space="preserve">, Brijest, </w:t>
            </w:r>
            <w:proofErr w:type="spellStart"/>
            <w:r>
              <w:t>Tešanjska</w:t>
            </w:r>
            <w:proofErr w:type="spellEnd"/>
            <w:r>
              <w:t xml:space="preserve"> 40</w:t>
            </w:r>
          </w:p>
          <w:p w:rsidRDefault="00FA24DA" w:rsidP="00FA24DA" w:rsidR="00FA24DA" w:rsidRPr="003F32C4">
            <w:pPr>
              <w:pStyle w:val="Bezproreda"/>
            </w:pPr>
            <w:r>
              <w:t>OIB: 10860081871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        </w:t>
            </w:r>
            <w:r>
              <w:t>480.546,75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>
              <w:t>Obračunski listić za neisplaćenu plaću – obračun otpremnine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        </w:t>
            </w:r>
            <w:r>
              <w:t>449.862,24</w:t>
            </w:r>
            <w:r w:rsidRPr="003F32C4">
              <w:t xml:space="preserve">    </w:t>
            </w:r>
          </w:p>
        </w:tc>
        <w:tc>
          <w:tcPr>
            <w:tcW w:type="pct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A24DA" w:rsidP="00FA24DA" w:rsidR="00FA24DA" w:rsidRPr="003F32C4">
            <w:pPr>
              <w:pStyle w:val="Bezproreda"/>
            </w:pPr>
            <w:r w:rsidRPr="003F32C4">
              <w:t xml:space="preserve">-      </w:t>
            </w:r>
          </w:p>
        </w:tc>
      </w:tr>
      <w:tr w:rsidTr="00FA24DA" w:rsidR="00FA24DA" w:rsidRPr="003F32C4">
        <w:trPr>
          <w:trHeight w:val="705"/>
        </w:trPr>
        <w:tc>
          <w:tcPr>
            <w:tcW w:type="pct" w:w="39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4DA" w:rsidP="00FA24DA" w:rsidR="00FA24DA" w:rsidRPr="003F32C4">
            <w:pPr>
              <w:pStyle w:val="Bezproreda"/>
            </w:pPr>
            <w:r>
              <w:t>3.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4DA" w:rsidP="00FA24DA" w:rsidR="00FA24DA" w:rsidRPr="003F32C4">
            <w:pPr>
              <w:pStyle w:val="Bezproreda"/>
            </w:pPr>
            <w:r>
              <w:t>Biljana Smiljanić, Osijek, Vijenac I. Meštrovića 46, OIB: 43009609006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A24DA" w:rsidP="00FA24DA" w:rsidR="00FA24DA" w:rsidRPr="003F32C4">
            <w:pPr>
              <w:pStyle w:val="Bezproreda"/>
            </w:pPr>
            <w:r>
              <w:t>70.895,28</w:t>
            </w: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4DA" w:rsidP="00D21D32" w:rsidR="00FA24DA" w:rsidRPr="003F32C4">
            <w:pPr>
              <w:pStyle w:val="Bezproreda"/>
            </w:pPr>
            <w:r>
              <w:t>Obračunski listić za neisplaćenu plaću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A24DA" w:rsidP="00FA24DA" w:rsidR="00FA24DA" w:rsidRPr="003F32C4">
            <w:pPr>
              <w:pStyle w:val="Bezproreda"/>
            </w:pPr>
            <w:r>
              <w:t>70.895,28</w:t>
            </w:r>
          </w:p>
        </w:tc>
        <w:tc>
          <w:tcPr>
            <w:tcW w:type="pct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A24DA" w:rsidP="00FA24DA" w:rsidR="00FA24DA" w:rsidRPr="003F32C4">
            <w:pPr>
              <w:pStyle w:val="Bezproreda"/>
            </w:pPr>
          </w:p>
        </w:tc>
      </w:tr>
      <w:tr w:rsidTr="00FA24DA" w:rsidR="00FA24DA" w:rsidRPr="003F32C4">
        <w:trPr>
          <w:trHeight w:val="705"/>
        </w:trPr>
        <w:tc>
          <w:tcPr>
            <w:tcW w:type="pct" w:w="39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4DA" w:rsidP="00D21D32" w:rsidR="00FA24D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</w:p>
        </w:tc>
        <w:tc>
          <w:tcPr>
            <w:tcW w:type="pct" w:w="14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4DA" w:rsidP="00FA24DA" w:rsidR="00FA24DA" w:rsidRPr="003F32C4">
            <w:pPr>
              <w:pStyle w:val="Bezproreda"/>
            </w:pPr>
            <w:r>
              <w:t xml:space="preserve">Agencija za osiguranje radničkih potraživanja u slučaju stečaja poslodavca, Zagreb, </w:t>
            </w:r>
            <w:proofErr w:type="spellStart"/>
            <w:r>
              <w:t>Frankopanska</w:t>
            </w:r>
            <w:proofErr w:type="spellEnd"/>
            <w:r>
              <w:t xml:space="preserve"> 11, OIB: 04323472109</w:t>
            </w:r>
          </w:p>
        </w:tc>
        <w:tc>
          <w:tcPr>
            <w:tcW w:type="pct" w:w="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A24DA" w:rsidP="00D21D32" w:rsidR="00FA24DA" w:rsidRPr="003F32C4">
            <w:pPr>
              <w:jc w:val="right"/>
              <w:rPr>
                <w:color w:val="000000"/>
              </w:rPr>
            </w:pPr>
          </w:p>
        </w:tc>
        <w:tc>
          <w:tcPr>
            <w:tcW w:type="pct" w:w="7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A24DA" w:rsidP="00D21D32" w:rsidR="00FA24DA" w:rsidRPr="003F32C4">
            <w:pPr>
              <w:rPr>
                <w:color w:val="000000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A24DA" w:rsidP="00D21D32" w:rsidR="00FA24DA" w:rsidRPr="003F32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30.684,51</w:t>
            </w:r>
          </w:p>
        </w:tc>
        <w:tc>
          <w:tcPr>
            <w:tcW w:type="pct" w:w="6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A24DA" w:rsidP="00D21D32" w:rsidR="00FA24DA" w:rsidRPr="003F32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Tr="00FA24DA" w:rsidR="00FA24DA" w:rsidRPr="003F32C4">
        <w:trPr>
          <w:trHeight w:val="315"/>
        </w:trPr>
        <w:tc>
          <w:tcPr>
            <w:tcW w:type="pct" w:w="39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FA24DA" w:rsidP="00D21D32" w:rsidR="00FA24DA" w:rsidRPr="003F32C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pct" w:w="142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FA24DA" w:rsidP="00D21D32" w:rsidR="00FA24DA" w:rsidRPr="003F32C4">
            <w:pPr>
              <w:rPr>
                <w:b/>
                <w:bCs/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8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FA24DA" w:rsidP="00D21D32" w:rsidR="00FA24DA" w:rsidRPr="003F32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1.268.818,72</w:t>
            </w:r>
            <w:r w:rsidRPr="003F32C4">
              <w:rPr>
                <w:b/>
                <w:bCs/>
                <w:color w:val="000000"/>
              </w:rPr>
              <w:t xml:space="preserve">    </w:t>
            </w:r>
          </w:p>
        </w:tc>
        <w:tc>
          <w:tcPr>
            <w:tcW w:type="pct" w:w="75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FA24DA" w:rsidP="00D21D32" w:rsidR="00FA24DA" w:rsidRPr="003F32C4">
            <w:pPr>
              <w:rPr>
                <w:b/>
                <w:bCs/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92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FA24DA" w:rsidP="00D21D32" w:rsidR="00FA24DA" w:rsidRPr="003F32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1.268.818,72</w:t>
            </w:r>
            <w:r w:rsidRPr="003F32C4">
              <w:rPr>
                <w:b/>
                <w:bCs/>
                <w:color w:val="000000"/>
              </w:rPr>
              <w:t xml:space="preserve">    </w:t>
            </w:r>
          </w:p>
        </w:tc>
        <w:tc>
          <w:tcPr>
            <w:tcW w:type="pct" w:w="66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FA24DA" w:rsidP="00FA24DA" w:rsidR="00FA24DA" w:rsidRPr="003F32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</w:t>
            </w:r>
            <w:r w:rsidRPr="003F32C4">
              <w:rPr>
                <w:b/>
                <w:bCs/>
                <w:color w:val="000000"/>
              </w:rPr>
              <w:t xml:space="preserve">      </w:t>
            </w:r>
          </w:p>
        </w:tc>
      </w:tr>
    </w:tbl>
    <w:p w:rsidRDefault="0024000D" w:rsidP="0024000D" w:rsidR="0024000D">
      <w:pPr>
        <w:rPr>
          <w:rFonts w:hAnsi="Cambria" w:ascii="Cambria"/>
        </w:rPr>
      </w:pPr>
    </w:p>
    <w:p w:rsidRDefault="0024000D" w:rsidP="00AC035C" w:rsidR="0024000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7672" w:rsidP="00667672" w:rsidR="00667672" w:rsidRPr="0066767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67672">
        <w:rPr>
          <w:rFonts w:cs="Times New Roman" w:hAnsi="Times New Roman" w:ascii="Times New Roman"/>
          <w:sz w:val="24"/>
          <w:szCs w:val="24"/>
        </w:rPr>
        <w:t>Obrazloženje</w:t>
      </w:r>
    </w:p>
    <w:p w:rsidRDefault="00667672" w:rsidP="00AE6F9E" w:rsidR="0066767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F9E" w:rsidP="00AE6F9E" w:rsidR="00AE6F9E" w:rsidRPr="00B22EE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67672" w:rsidP="00667672" w:rsidR="006676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14687B">
        <w:rPr>
          <w:rFonts w:cs="Times New Roman" w:hAnsi="Times New Roman" w:ascii="Times New Roman"/>
          <w:sz w:val="24"/>
          <w:szCs w:val="24"/>
        </w:rPr>
        <w:t xml:space="preserve">25. studenog </w:t>
      </w:r>
      <w:r w:rsidRPr="00B22EEE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B22EEE">
        <w:rPr>
          <w:rFonts w:cs="Times New Roman" w:hAnsi="Times New Roman" w:ascii="Times New Roman"/>
          <w:sz w:val="24"/>
          <w:szCs w:val="24"/>
        </w:rPr>
        <w:t>. 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4687B">
        <w:rPr>
          <w:rFonts w:cs="Times New Roman" w:hAnsi="Times New Roman" w:ascii="Times New Roman"/>
          <w:sz w:val="24"/>
          <w:szCs w:val="24"/>
        </w:rPr>
        <w:t xml:space="preserve">stečajni upravitelj naveo je da je temeljem Zakona o osiguranju potraživanja radnika u slučaju stečaja poslodavca, a po dostavljenim i prihvaćenim zahtjevima radnika </w:t>
      </w:r>
      <w:proofErr w:type="spellStart"/>
      <w:r w:rsidR="0014687B">
        <w:rPr>
          <w:rFonts w:cs="Times New Roman" w:hAnsi="Times New Roman" w:ascii="Times New Roman"/>
          <w:sz w:val="24"/>
          <w:szCs w:val="24"/>
        </w:rPr>
        <w:t>Agroholding</w:t>
      </w:r>
      <w:proofErr w:type="spellEnd"/>
      <w:r w:rsidR="0014687B">
        <w:rPr>
          <w:rFonts w:cs="Times New Roman" w:hAnsi="Times New Roman" w:ascii="Times New Roman"/>
          <w:sz w:val="24"/>
          <w:szCs w:val="24"/>
        </w:rPr>
        <w:t xml:space="preserve"> d.o.o. „u ste</w:t>
      </w:r>
      <w:r w:rsidR="007D5B8E">
        <w:rPr>
          <w:rFonts w:cs="Times New Roman" w:hAnsi="Times New Roman" w:ascii="Times New Roman"/>
          <w:sz w:val="24"/>
          <w:szCs w:val="24"/>
        </w:rPr>
        <w:t>ča</w:t>
      </w:r>
      <w:r w:rsidR="0014687B">
        <w:rPr>
          <w:rFonts w:cs="Times New Roman" w:hAnsi="Times New Roman" w:ascii="Times New Roman"/>
          <w:sz w:val="24"/>
          <w:szCs w:val="24"/>
        </w:rPr>
        <w:t>ju“, Agencija za osiguranje potraživanja radnika u slučaju stečaja poslodavca (u daljnjem tekstu Agencija) isplatila na poseban namjenski račun radnika stečajnog dužnika dana 17.8.2016. g. iznos od 30.684,51 kn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D5B8E" w:rsidP="00667672" w:rsidR="007D5B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D5B8E" w:rsidP="00667672" w:rsidR="007D5B8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Ujedno stečajni upravitelj naveo je da je na ime dijela priznatih potraživanja za neisplaćene bruto plaće i otpremnine isplatio radnicima dana 26.8.2016. g. iznos od ukupno 30.684,51 kn</w:t>
      </w:r>
      <w:r w:rsidR="00AE6F9E">
        <w:rPr>
          <w:rFonts w:cs="Times New Roman" w:hAnsi="Times New Roman" w:ascii="Times New Roman"/>
          <w:sz w:val="24"/>
          <w:szCs w:val="24"/>
        </w:rPr>
        <w:t xml:space="preserve"> a koji iznos je isplatila Agencija te je potraživanje prešlo na Agenciju danom uplate sukladno čl. 21 st. 2 gore navedenog Zakona o osiguranju potraživanja radnika. Agencija je preuzela sva procesna prava stečajnog vjerovnika u odnosu na preuzeta potraživanja u tablici tražbina I višeg isplatnog reda.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A24D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67672" w:rsidP="00667672" w:rsidR="0066767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C035C" w:rsidP="00FA24DA" w:rsidR="002B2128" w:rsidRPr="00FA24D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odredbe  čl. 21. st. 4. Zakona o osiguranju potraživanja radnika u slučaju stečaja poslodavca (NN 86/08 i 80/13) uz primjenu odredbe čl. 91. Zakona o obveznim odnosima (NN 35/05 i 41/08), te odgovarajuću primjenu odredbe čl. 78.a st. 2. Stečajnog zakona (NN </w:t>
      </w:r>
      <w:hyperlink r:id="rId11" w:history="true">
        <w:r>
          <w:rPr>
            <w:rStyle w:val="Hiperveza"/>
            <w:rFonts w:hAnsi="Times New Roman" w:ascii="Times New Roman"/>
            <w:sz w:val="24"/>
            <w:szCs w:val="24"/>
          </w:rPr>
          <w:t>44/96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>
          <w:rPr>
            <w:rStyle w:val="Hiperveza"/>
            <w:rFonts w:hAnsi="Times New Roman" w:ascii="Times New Roman"/>
            <w:sz w:val="24"/>
            <w:szCs w:val="24"/>
          </w:rPr>
          <w:t>29/99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3" w:history="true">
        <w:r>
          <w:rPr>
            <w:rStyle w:val="Hiperveza"/>
            <w:rFonts w:hAnsi="Times New Roman" w:ascii="Times New Roman"/>
            <w:sz w:val="24"/>
            <w:szCs w:val="24"/>
          </w:rPr>
          <w:t>129/00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4" w:history="true">
        <w:r>
          <w:rPr>
            <w:rStyle w:val="Hiperveza"/>
            <w:rFonts w:hAnsi="Times New Roman" w:ascii="Times New Roman"/>
            <w:sz w:val="24"/>
            <w:szCs w:val="24"/>
          </w:rPr>
          <w:t>123/03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5" w:history="true">
        <w:r>
          <w:rPr>
            <w:rStyle w:val="Hiperveza"/>
            <w:rFonts w:hAnsi="Times New Roman" w:ascii="Times New Roman"/>
            <w:sz w:val="24"/>
            <w:szCs w:val="24"/>
          </w:rPr>
          <w:t>82/06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6" w:history="true">
        <w:r>
          <w:rPr>
            <w:rStyle w:val="Hiperveza"/>
            <w:rFonts w:hAnsi="Times New Roman" w:ascii="Times New Roman"/>
            <w:sz w:val="24"/>
            <w:szCs w:val="24"/>
          </w:rPr>
          <w:t>116/10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7" w:history="true">
        <w:r>
          <w:rPr>
            <w:rStyle w:val="Hiperveza"/>
            <w:rFonts w:hAnsi="Times New Roman" w:ascii="Times New Roman"/>
            <w:sz w:val="24"/>
            <w:szCs w:val="24"/>
          </w:rPr>
          <w:t>25/12</w:t>
        </w:r>
      </w:hyperlink>
      <w:r>
        <w:rPr>
          <w:rFonts w:hAnsi="Times New Roman" w:ascii="Times New Roman"/>
          <w:sz w:val="24"/>
          <w:szCs w:val="24"/>
        </w:rPr>
        <w:t xml:space="preserve">, </w:t>
      </w:r>
      <w:hyperlink r:id="rId18" w:history="true">
        <w:r>
          <w:rPr>
            <w:rStyle w:val="Hiperveza"/>
            <w:rFonts w:hAnsi="Times New Roman" w:ascii="Times New Roman"/>
            <w:sz w:val="24"/>
            <w:szCs w:val="24"/>
          </w:rPr>
          <w:t>133/12</w:t>
        </w:r>
      </w:hyperlink>
      <w:r>
        <w:rPr>
          <w:rFonts w:hAnsi="Times New Roman" w:ascii="Times New Roman"/>
          <w:sz w:val="24"/>
          <w:szCs w:val="24"/>
        </w:rPr>
        <w:t>), ispravljena je i dopunjena tablica ispitanih tražbina radnika kao stečajnih vjerovnika iz izreke rješenja poslovni broj: 6 St-</w:t>
      </w:r>
      <w:r w:rsidR="00FA24DA">
        <w:rPr>
          <w:rFonts w:hAnsi="Times New Roman" w:ascii="Times New Roman"/>
          <w:sz w:val="24"/>
          <w:szCs w:val="24"/>
        </w:rPr>
        <w:t>167/16</w:t>
      </w:r>
      <w:r>
        <w:rPr>
          <w:rFonts w:hAnsi="Times New Roman" w:ascii="Times New Roman"/>
          <w:sz w:val="24"/>
          <w:szCs w:val="24"/>
        </w:rPr>
        <w:t xml:space="preserve"> od 1</w:t>
      </w:r>
      <w:r w:rsidR="00FA24DA">
        <w:rPr>
          <w:rFonts w:hAnsi="Times New Roman" w:ascii="Times New Roman"/>
          <w:sz w:val="24"/>
          <w:szCs w:val="24"/>
        </w:rPr>
        <w:t>. lipnja 2016. g.</w:t>
      </w:r>
      <w:r>
        <w:rPr>
          <w:rFonts w:hAnsi="Times New Roman" w:ascii="Times New Roman"/>
          <w:sz w:val="24"/>
          <w:szCs w:val="24"/>
        </w:rPr>
        <w:t xml:space="preserve"> u dijelu koji se odnosi na iznos utvrđen</w:t>
      </w:r>
      <w:r w:rsidR="00FA24DA"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</w:rPr>
        <w:t xml:space="preserve"> potraživanja radni</w:t>
      </w:r>
      <w:r w:rsidR="00FA24DA">
        <w:rPr>
          <w:rFonts w:hAnsi="Times New Roman" w:ascii="Times New Roman"/>
          <w:sz w:val="24"/>
          <w:szCs w:val="24"/>
        </w:rPr>
        <w:t xml:space="preserve">ce Katice </w:t>
      </w:r>
      <w:proofErr w:type="spellStart"/>
      <w:r w:rsidR="00FA24DA">
        <w:rPr>
          <w:rFonts w:hAnsi="Times New Roman" w:ascii="Times New Roman"/>
          <w:sz w:val="24"/>
          <w:szCs w:val="24"/>
        </w:rPr>
        <w:t>Jalšovec</w:t>
      </w:r>
      <w:proofErr w:type="spellEnd"/>
      <w:r w:rsidR="00FA24DA">
        <w:rPr>
          <w:rFonts w:hAnsi="Times New Roman" w:ascii="Times New Roman"/>
          <w:sz w:val="24"/>
          <w:szCs w:val="24"/>
        </w:rPr>
        <w:t xml:space="preserve"> iz Brijesta 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FA24DA"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</w:rPr>
        <w:t xml:space="preserve"> vjerovnika i dopunjena u dijelu koji se odnosi na preuzimanje svih procesnih prava radnika kao stečajnih vjerovnika od strane Agencije za dio isplaćenih potraživanja radnicima od strane Agencije u ukupnom iznosu od </w:t>
      </w:r>
      <w:r w:rsidR="00FA24DA">
        <w:rPr>
          <w:rFonts w:hAnsi="Times New Roman" w:ascii="Times New Roman"/>
          <w:bCs/>
          <w:sz w:val="24"/>
          <w:szCs w:val="24"/>
        </w:rPr>
        <w:t>30.684,51</w:t>
      </w:r>
      <w:r>
        <w:rPr>
          <w:rFonts w:cs="Arial" w:hAnsi="Arial" w:ascii="Arial"/>
          <w:b/>
          <w:bCs/>
          <w:sz w:val="20"/>
          <w:szCs w:val="20"/>
        </w:rPr>
        <w:t xml:space="preserve"> </w:t>
      </w:r>
      <w:r>
        <w:rPr>
          <w:rFonts w:hAnsi="Times New Roman" w:ascii="Times New Roman"/>
          <w:sz w:val="24"/>
          <w:szCs w:val="24"/>
        </w:rPr>
        <w:t>kn te je odlučeno kao u izreci.</w:t>
      </w:r>
    </w:p>
    <w:p w:rsidRDefault="00E64F0D" w:rsidP="00B22EEE" w:rsidR="00E64F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1D" w:rsidP="00B22EEE" w:rsidR="00C165FF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U Osijeku</w:t>
      </w:r>
      <w:r w:rsidR="00E64F0D" w:rsidRPr="00B22EEE">
        <w:rPr>
          <w:rFonts w:cs="Times New Roman" w:hAnsi="Times New Roman" w:ascii="Times New Roman"/>
          <w:sz w:val="24"/>
          <w:szCs w:val="24"/>
        </w:rPr>
        <w:t xml:space="preserve"> </w:t>
      </w:r>
      <w:r w:rsidR="00667672">
        <w:rPr>
          <w:rFonts w:cs="Times New Roman" w:hAnsi="Times New Roman" w:ascii="Times New Roman"/>
          <w:sz w:val="24"/>
          <w:szCs w:val="24"/>
        </w:rPr>
        <w:t>27. siječnja 2017. g.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136779" w:rsidP="00A965A5" w:rsidR="00136779" w:rsidRPr="00B22EEE">
      <w:pPr>
        <w:pStyle w:val="Bezproreda"/>
        <w:ind w:firstLine="708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E64F0D" w:rsidP="00B22EEE" w:rsidR="002B212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</w:r>
      <w:r w:rsidR="002B2128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STEČAJN</w:t>
      </w:r>
      <w:r w:rsidR="002B2128">
        <w:rPr>
          <w:rFonts w:cs="Times New Roman" w:hAnsi="Times New Roman" w:ascii="Times New Roman"/>
          <w:sz w:val="24"/>
          <w:szCs w:val="24"/>
        </w:rPr>
        <w:t xml:space="preserve">A SUTKINJA 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2B2128" w:rsidP="00B22EEE" w:rsidR="002B2128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E64F0D" w:rsidP="00B22EEE" w:rsidR="00005494" w:rsidRPr="00FA24D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FA24DA">
        <w:rPr>
          <w:rFonts w:cs="Times New Roman" w:hAnsi="Times New Roman" w:ascii="Times New Roman"/>
          <w:sz w:val="24"/>
          <w:szCs w:val="24"/>
        </w:rPr>
        <w:t>Stečajn</w:t>
      </w:r>
      <w:r w:rsidR="00B22EEE" w:rsidRPr="00FA24DA">
        <w:rPr>
          <w:rFonts w:cs="Times New Roman" w:hAnsi="Times New Roman" w:ascii="Times New Roman"/>
          <w:sz w:val="24"/>
          <w:szCs w:val="24"/>
        </w:rPr>
        <w:t xml:space="preserve">i upravitelj </w:t>
      </w:r>
      <w:r w:rsidR="00FA24DA" w:rsidRPr="00FA24DA">
        <w:rPr>
          <w:rFonts w:cs="Times New Roman" w:hAnsi="Times New Roman" w:ascii="Times New Roman"/>
          <w:sz w:val="24"/>
          <w:szCs w:val="24"/>
        </w:rPr>
        <w:t xml:space="preserve">dr. sc. Ivo </w:t>
      </w:r>
      <w:proofErr w:type="spellStart"/>
      <w:r w:rsidR="00FA24DA" w:rsidRPr="00FA24DA">
        <w:rPr>
          <w:rFonts w:cs="Times New Roman" w:hAnsi="Times New Roman" w:ascii="Times New Roman"/>
          <w:sz w:val="24"/>
          <w:szCs w:val="24"/>
        </w:rPr>
        <w:t>Mijoč</w:t>
      </w:r>
      <w:proofErr w:type="spellEnd"/>
      <w:r w:rsidR="00FA24DA" w:rsidRPr="00FA24DA">
        <w:rPr>
          <w:rFonts w:cs="Times New Roman" w:hAnsi="Times New Roman" w:ascii="Times New Roman"/>
          <w:sz w:val="24"/>
          <w:szCs w:val="24"/>
        </w:rPr>
        <w:t xml:space="preserve">, Osijek, Trg </w:t>
      </w:r>
      <w:proofErr w:type="spellStart"/>
      <w:r w:rsidR="00FA24DA" w:rsidRPr="00FA24DA">
        <w:rPr>
          <w:rFonts w:cs="Times New Roman" w:hAnsi="Times New Roman" w:ascii="Times New Roman"/>
          <w:sz w:val="24"/>
          <w:szCs w:val="24"/>
        </w:rPr>
        <w:t>Lj</w:t>
      </w:r>
      <w:proofErr w:type="spellEnd"/>
      <w:r w:rsidR="00FA24DA" w:rsidRPr="00FA24DA">
        <w:rPr>
          <w:rFonts w:cs="Times New Roman" w:hAnsi="Times New Roman" w:ascii="Times New Roman"/>
          <w:sz w:val="24"/>
          <w:szCs w:val="24"/>
        </w:rPr>
        <w:t>. Gaja 7</w:t>
      </w:r>
    </w:p>
    <w:p w:rsidRDefault="00FA24DA" w:rsidP="00B22EEE" w:rsidR="00C96B45" w:rsidRPr="00FA24D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FA24DA">
        <w:rPr>
          <w:rFonts w:cs="Times New Roman" w:hAnsi="Times New Roman" w:ascii="Times New Roman"/>
          <w:sz w:val="24"/>
          <w:szCs w:val="24"/>
        </w:rPr>
        <w:t xml:space="preserve">Katica </w:t>
      </w:r>
      <w:proofErr w:type="spellStart"/>
      <w:r w:rsidRPr="00FA24DA">
        <w:rPr>
          <w:rFonts w:cs="Times New Roman" w:hAnsi="Times New Roman" w:ascii="Times New Roman"/>
          <w:sz w:val="24"/>
          <w:szCs w:val="24"/>
        </w:rPr>
        <w:t>Jalšovec</w:t>
      </w:r>
      <w:proofErr w:type="spellEnd"/>
      <w:r w:rsidRPr="00FA24DA">
        <w:rPr>
          <w:rFonts w:cs="Times New Roman" w:hAnsi="Times New Roman" w:ascii="Times New Roman"/>
          <w:sz w:val="24"/>
          <w:szCs w:val="24"/>
        </w:rPr>
        <w:t xml:space="preserve">, Brijest, </w:t>
      </w:r>
      <w:proofErr w:type="spellStart"/>
      <w:r w:rsidRPr="00FA24DA">
        <w:rPr>
          <w:rFonts w:cs="Times New Roman" w:hAnsi="Times New Roman" w:ascii="Times New Roman"/>
          <w:sz w:val="24"/>
          <w:szCs w:val="24"/>
        </w:rPr>
        <w:t>Tešanjska</w:t>
      </w:r>
      <w:proofErr w:type="spellEnd"/>
      <w:r w:rsidRPr="00FA24DA">
        <w:rPr>
          <w:rFonts w:cs="Times New Roman" w:hAnsi="Times New Roman" w:ascii="Times New Roman"/>
          <w:sz w:val="24"/>
          <w:szCs w:val="24"/>
        </w:rPr>
        <w:t xml:space="preserve"> 40</w:t>
      </w:r>
    </w:p>
    <w:p w:rsidRDefault="00FA24DA" w:rsidP="00B22EEE" w:rsidR="00C96B45" w:rsidRPr="00FA24D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FA24DA">
        <w:rPr>
          <w:rFonts w:cs="Times New Roman" w:hAnsi="Times New Roman" w:ascii="Times New Roman"/>
          <w:sz w:val="24"/>
          <w:szCs w:val="24"/>
        </w:rPr>
        <w:t xml:space="preserve">Agencija za osiguranje radničkih potraživanja u slučaju stečaja poslodavca, Zagreb, </w:t>
      </w:r>
      <w:proofErr w:type="spellStart"/>
      <w:r w:rsidRPr="00FA24DA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Pr="00FA24DA">
        <w:rPr>
          <w:rFonts w:cs="Times New Roman" w:hAnsi="Times New Roman" w:ascii="Times New Roman"/>
          <w:sz w:val="24"/>
          <w:szCs w:val="24"/>
        </w:rPr>
        <w:t xml:space="preserve"> 11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  <w:r w:rsidR="007C398B">
        <w:rPr>
          <w:rFonts w:cs="Times New Roman" w:hAnsi="Times New Roman" w:ascii="Times New Roman"/>
          <w:sz w:val="24"/>
          <w:szCs w:val="24"/>
        </w:rPr>
        <w:t xml:space="preserve"> uz podnesak </w:t>
      </w:r>
      <w:r w:rsidR="00FA24DA">
        <w:rPr>
          <w:rFonts w:cs="Times New Roman" w:hAnsi="Times New Roman" w:ascii="Times New Roman"/>
          <w:sz w:val="24"/>
          <w:szCs w:val="24"/>
        </w:rPr>
        <w:t>stečajnog upravitelja od 25.11.2016. g. (str. 237 i 238 spisa)</w:t>
      </w:r>
    </w:p>
    <w:p w:rsidRDefault="00E64F0D" w:rsidP="00B22EEE" w:rsidR="00E64F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</w:p>
    <w:p w:rsidRDefault="00CA5C5D" w:rsidP="00B22EEE" w:rsidR="00E64F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</w:t>
      </w:r>
      <w:r w:rsidR="00FA24DA">
        <w:rPr>
          <w:rFonts w:cs="Times New Roman" w:hAnsi="Times New Roman" w:ascii="Times New Roman"/>
          <w:sz w:val="24"/>
          <w:szCs w:val="24"/>
        </w:rPr>
        <w:t>27.2.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4DA" w:rsidP="00B22EEE" w:rsidR="00FA24DA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D7052D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</w:t>
      </w:r>
      <w:bookmarkStart w:name="_GoBack" w:id="0"/>
      <w:bookmarkEnd w:id="0"/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136779" w:rsidP="00B22EEE" w:rsidR="00136779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282A74" w:rsidR="00136779" w:rsidRPr="00B22EEE">
      <w:headerReference w:type="default" r:id="rId1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94C" w:rsidP="00E64F0D" w:rsidR="00CD094C">
      <w:pPr>
        <w:spacing w:lineRule="auto" w:line="240" w:after="0"/>
      </w:pPr>
      <w:r>
        <w:separator/>
      </w:r>
    </w:p>
  </w:endnote>
  <w:endnote w:id="0" w:type="continuationSeparator">
    <w:p w:rsidRDefault="00CD094C" w:rsidP="00E64F0D" w:rsidR="00CD09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94C" w:rsidP="00E64F0D" w:rsidR="00CD094C">
      <w:pPr>
        <w:spacing w:lineRule="auto" w:line="240" w:after="0"/>
      </w:pPr>
      <w:r>
        <w:separator/>
      </w:r>
    </w:p>
  </w:footnote>
  <w:footnote w:id="0" w:type="continuationSeparator">
    <w:p w:rsidRDefault="00CD094C" w:rsidP="00E64F0D" w:rsidR="00CD09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52D">
          <w:rPr>
            <w:noProof/>
          </w:rPr>
          <w:t>4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7B66C6"/>
    <w:multiLevelType w:val="hybridMultilevel"/>
    <w:tmpl w:val="9A92820E"/>
    <w:lvl w:tplc="89805A5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610763"/>
    <w:multiLevelType w:val="hybridMultilevel"/>
    <w:tmpl w:val="6C74036E"/>
    <w:lvl w:tplc="69BE2DAC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51EBC"/>
    <w:rsid w:val="00094132"/>
    <w:rsid w:val="000A0A8C"/>
    <w:rsid w:val="000B4C29"/>
    <w:rsid w:val="000D283A"/>
    <w:rsid w:val="001071F9"/>
    <w:rsid w:val="00136779"/>
    <w:rsid w:val="0014687B"/>
    <w:rsid w:val="00223785"/>
    <w:rsid w:val="0024000D"/>
    <w:rsid w:val="0025260D"/>
    <w:rsid w:val="00282A74"/>
    <w:rsid w:val="002B2128"/>
    <w:rsid w:val="002B6A47"/>
    <w:rsid w:val="002C305F"/>
    <w:rsid w:val="002C469C"/>
    <w:rsid w:val="002F550A"/>
    <w:rsid w:val="002F69F5"/>
    <w:rsid w:val="00325848"/>
    <w:rsid w:val="0038206A"/>
    <w:rsid w:val="00430516"/>
    <w:rsid w:val="0043167A"/>
    <w:rsid w:val="00452CBA"/>
    <w:rsid w:val="004804A2"/>
    <w:rsid w:val="00590FFE"/>
    <w:rsid w:val="005C55CD"/>
    <w:rsid w:val="005F3E1D"/>
    <w:rsid w:val="00625D22"/>
    <w:rsid w:val="00667672"/>
    <w:rsid w:val="006835D3"/>
    <w:rsid w:val="00730C24"/>
    <w:rsid w:val="0077117C"/>
    <w:rsid w:val="00773460"/>
    <w:rsid w:val="007C398B"/>
    <w:rsid w:val="007D5B8E"/>
    <w:rsid w:val="00816993"/>
    <w:rsid w:val="008237DE"/>
    <w:rsid w:val="0083285A"/>
    <w:rsid w:val="008C0F4E"/>
    <w:rsid w:val="009440D5"/>
    <w:rsid w:val="0095166D"/>
    <w:rsid w:val="00952CB2"/>
    <w:rsid w:val="00967539"/>
    <w:rsid w:val="00980DB9"/>
    <w:rsid w:val="009B22AF"/>
    <w:rsid w:val="00A1152A"/>
    <w:rsid w:val="00A353EF"/>
    <w:rsid w:val="00A50980"/>
    <w:rsid w:val="00A74C90"/>
    <w:rsid w:val="00A800FF"/>
    <w:rsid w:val="00A840BB"/>
    <w:rsid w:val="00A965A5"/>
    <w:rsid w:val="00AC035C"/>
    <w:rsid w:val="00AE6F9E"/>
    <w:rsid w:val="00AF143E"/>
    <w:rsid w:val="00B02BDA"/>
    <w:rsid w:val="00B05FEE"/>
    <w:rsid w:val="00B22EEE"/>
    <w:rsid w:val="00B55EDB"/>
    <w:rsid w:val="00B64FB9"/>
    <w:rsid w:val="00C165FF"/>
    <w:rsid w:val="00C53F1C"/>
    <w:rsid w:val="00C96B45"/>
    <w:rsid w:val="00CA5C5D"/>
    <w:rsid w:val="00CD094C"/>
    <w:rsid w:val="00CF71E0"/>
    <w:rsid w:val="00D444D9"/>
    <w:rsid w:val="00D7052D"/>
    <w:rsid w:val="00E02746"/>
    <w:rsid w:val="00E620F5"/>
    <w:rsid w:val="00E64F0D"/>
    <w:rsid w:val="00E77CD6"/>
    <w:rsid w:val="00EA727F"/>
    <w:rsid w:val="00EB549F"/>
    <w:rsid w:val="00F229A3"/>
    <w:rsid w:val="00FA24D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D705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05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5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5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5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styleId="Tekstrezerviranogmjesta" w:type="character">
    <w:name w:val="Placeholder Text"/>
    <w:basedOn w:val="Zadanifontodlomka"/>
    <w:uiPriority w:val="99"/>
    <w:semiHidden/>
    <w:rsid w:val="00D705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05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5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5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5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AGROHOLDING d.o.o. za poljoprivredu, proizvodnju, trgovinu i usluge</izvorni_sadrzaj>
    <derivirana_varijabla naziv="DomainObject.Predmet.StrankaFormated_1">  AGROHOLDING d.o.o. za poljoprivredu, proizvodnju, trgovinu i usluge</derivirana_varijabla>
  </DomainObject.Predmet.StrankaFormated>
  <DomainObject.Predmet.StrankaFormatedOIB>
    <izvorni_sadrzaj>  AGROHOLDING d.o.o. za poljoprivredu, proizvodnju, trgovinu i usluge, OIB 73596716778</izvorni_sadrzaj>
    <derivirana_varijabla naziv="DomainObject.Predmet.StrankaFormatedOIB_1">  AGROHOLDING d.o.o. za poljoprivredu, proizvodnju, trgovinu i usluge, OIB 73596716778</derivirana_varijabla>
  </DomainObject.Predmet.StrankaFormatedOIB>
  <DomainObject.Predmet.StrankaFormatedWithAdress>
    <izvorni_sadrzaj> AGROHOLDING d.o.o. za poljoprivredu, proizvodnju, trgovinu i usluge, Kapucinska 33/III, 31000 Osijek</izvorni_sadrzaj>
    <derivirana_varijabla naziv="DomainObject.Predmet.StrankaFormatedWithAdress_1"> AGROHOLDING d.o.o. za poljoprivredu, proizvodnju, trgovinu i usluge, Kapucinska 33/III, 31000 Osijek</derivirana_varijabla>
  </DomainObject.Predmet.StrankaFormatedWithAdress>
  <DomainObject.Predmet.StrankaFormatedWithAdressOIB>
    <izvorni_sadrzaj> AGROHOLDING d.o.o. za poljoprivredu, proizvodnju, trgovinu i usluge, OIB 73596716778, Kapucinska 33/III, 31000 Osijek</izvorni_sadrzaj>
    <derivirana_varijabla naziv="DomainObject.Predmet.StrankaFormatedWithAdressOIB_1"> AGROHOLDING d.o.o. za poljoprivredu, proizvodnju, trgovinu i usluge, OIB 73596716778, Kapucinska 33/III, 31000 Osijek</derivirana_varijabla>
  </DomainObject.Predmet.StrankaFormatedWithAdressOIB>
  <DomainObject.Predmet.StrankaWithAdress>
    <izvorni_sadrzaj>AGROHOLDING d.o.o. za poljoprivredu, proizvodnju, trgovinu i usluge Kapucinska 33/III,31000 Osijek</izvorni_sadrzaj>
    <derivirana_varijabla naziv="DomainObject.Predmet.StrankaWithAdress_1">AGROHOLDING d.o.o. za poljoprivredu, proizvodnju, trgovinu i usluge Kapucinska 33/III,31000 Osijek</derivirana_varijabla>
  </DomainObject.Predmet.StrankaWithAdress>
  <DomainObject.Predmet.StrankaWithAdressOIB>
    <izvorni_sadrzaj>AGROHOLDING d.o.o. za poljoprivredu, proizvodnju, trgovinu i usluge, OIB 73596716778, Kapucinska 33/III,31000 Osijek</izvorni_sadrzaj>
    <derivirana_varijabla naziv="DomainObject.Predmet.StrankaWithAdressOIB_1">AGROHOLDING d.o.o. za poljoprivredu, proizvodnju, trgovinu i usluge, OIB 73596716778, Kapucinska 33/III,31000 Osijek</derivirana_varijabla>
  </DomainObject.Predmet.StrankaWithAdressOIB>
  <DomainObject.Predmet.StrankaNazivFormated>
    <izvorni_sadrzaj>AGROHOLDING d.o.o. za poljoprivredu, proizvodnju, trgovinu i usluge</izvorni_sadrzaj>
    <derivirana_varijabla naziv="DomainObject.Predmet.StrankaNazivFormated_1">AGROHOLDING d.o.o. za poljoprivredu, proizvodnju, trgovinu i usluge</derivirana_varijabla>
  </DomainObject.Predmet.StrankaNazivFormated>
  <DomainObject.Predmet.StrankaNazivFormatedOIB>
    <izvorni_sadrzaj>AGROHOLDING d.o.o. za poljoprivredu, proizvodnju, trgovinu i usluge, OIB 73596716778</izvorni_sadrzaj>
    <derivirana_varijabla naziv="DomainObject.Predmet.StrankaNazivFormatedOIB_1">AGROHOLDING d.o.o. za poljoprivredu, proizvodnju, trgovinu i usluge, OIB 73596716778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AGROHOLDING d.o.o. za poljoprivredu, proizvodnju, trgovinu i usluge</item>
    </izvorni_sadrzaj>
    <derivirana_varijabla naziv="DomainObject.Predmet.StrankaListFormated_1">
      <item>AGROHOLDING d.o.o. za poljoprivredu, proizvodnju, trgovinu i usluge</item>
    </derivirana_varijabla>
  </DomainObject.Predmet.StrankaListFormated>
  <DomainObject.Predmet.StrankaListFormatedOIB>
    <izvorni_sadrzaj>
      <item>AGROHOLDING d.o.o. za poljoprivredu, proizvodnju, trgovinu i usluge, OIB 73596716778</item>
    </izvorni_sadrzaj>
    <derivirana_varijabla naziv="DomainObject.Predmet.StrankaListFormatedOIB_1">
      <item>AGROHOLDING d.o.o. za poljoprivredu, proizvodnju, trgovinu i usluge, OIB 73596716778</item>
    </derivirana_varijabla>
  </DomainObject.Predmet.StrankaListFormatedOIB>
  <DomainObject.Predmet.StrankaListFormatedWithAdress>
    <izvorni_sadrzaj>
      <item>AGROHOLDING d.o.o. za poljoprivredu, proizvodnju, trgovinu i usluge, Kapucinska 33/III, 31000 Osijek</item>
    </izvorni_sadrzaj>
    <derivirana_varijabla naziv="DomainObject.Predmet.StrankaListFormatedWithAdress_1">
      <item>AGROHOLDING d.o.o. za poljoprivredu, proizvodnju, trgovinu i usluge, Kapucinska 33/III, 31000 Osijek</item>
    </derivirana_varijabla>
  </DomainObject.Predmet.StrankaListFormatedWithAdress>
  <DomainObject.Predmet.StrankaListFormatedWithAdressOIB>
    <izvorni_sadrzaj>
      <item>AGROHOLDING d.o.o. za poljoprivredu, proizvodnju, trgovinu i usluge, OIB 73596716778, Kapucinska 33/III, 31000 Osijek</item>
    </izvorni_sadrzaj>
    <derivirana_varijabla naziv="DomainObject.Predmet.StrankaListFormatedWithAdressOIB_1">
      <item>AGROHOLDING d.o.o. za poljoprivredu, proizvodnju, trgovinu i usluge, OIB 73596716778, Kapucinska 33/III, 31000 Osijek</item>
    </derivirana_varijabla>
  </DomainObject.Predmet.StrankaListFormatedWithAdressOIB>
  <DomainObject.Predmet.StrankaListNazivFormated>
    <izvorni_sadrzaj>
      <item>AGROHOLDING d.o.o. za poljoprivredu, proizvodnju, trgovinu i usluge</item>
    </izvorni_sadrzaj>
    <derivirana_varijabla naziv="DomainObject.Predmet.StrankaListNazivFormated_1">
      <item>AGROHOLDING d.o.o. za poljoprivredu, proizvodnju, trgovinu i usluge</item>
    </derivirana_varijabla>
  </DomainObject.Predmet.StrankaListNazivFormated>
  <DomainObject.Predmet.StrankaListNazivFormatedOIB>
    <izvorni_sadrzaj>
      <item>AGROHOLDING d.o.o. za poljoprivredu, proizvodnju, trgovinu i usluge, OIB 73596716778</item>
    </izvorni_sadrzaj>
    <derivirana_varijabla naziv="DomainObject.Predmet.StrankaListNazivFormatedOIB_1">
      <item>AGROHOLDING d.o.o. za poljoprivredu, proizvodnju, trgovinu i usluge, OIB 73596716778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AGROHOLDING d.o.o. za poljoprivredu, proizvodnju, trgovinu i usluge</izvorni_sadrzaj>
    <derivirana_varijabla naziv="DomainObject.Predmet.StrankaIDrugi_1">AGROHOLDING d.o.o. za poljoprivredu,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AGROHOLDING d.o.o. za poljoprivredu, proizvodnju, trgovinu i usluge, OIB 73596716778, Kapucinska 33/III, 31000 Osijek</izvorni_sadrzaj>
    <derivirana_varijabla naziv="DomainObject.Predmet.StrankaIDrugiAdressOIB_1">AGROHOLDING d.o.o. za poljoprivredu, proizvodnju, trgovinu i usluge, OIB 73596716778, Kapucinska 33/III,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AGROHOLDING d.o.o. za poljoprivredu, proizvodnju, trgovinu i usluge</item>
    </izvorni_sadrzaj>
    <derivirana_varijabla naziv="DomainObject.Predmet.SudioniciListNaziv_1">
      <item>AGROHOLDING d.o.o. za poljoprivredu, proizvodnju, trgovinu i usluge</item>
    </derivirana_varijabla>
  </DomainObject.Predmet.SudioniciListNaziv>
  <DomainObject.Predmet.SudioniciListAdressOIB>
    <izvorni_sadrzaj>
      <item>AGROHOLDING d.o.o. za poljoprivredu, proizvodnju, trgovinu i usluge, OIB 73596716778, Kapucinska 33/III,31000 Osijek</item>
    </izvorni_sadrzaj>
    <derivirana_varijabla naziv="DomainObject.Predmet.SudioniciListAdressOIB_1">
      <item>AGROHOLDING d.o.o. za poljoprivredu, proizvodnju, trgovinu i usluge, OIB 73596716778,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73596716778</item>
    </izvorni_sadrzaj>
    <derivirana_varijabla naziv="DomainObject.Predmet.SudioniciListNazivOIB_1">
      <item>, OIB 73596716778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00648-B8BC-40EA-AEB9-47482EEC6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620</properties:Words>
  <properties:Characters>3520</properties:Characters>
  <properties:Lines>191</properties:Lines>
  <properties:Paragraphs>55</properties:Paragraphs>
  <properties:TotalTime>153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2017-01-27T07:24:00Z</dcterms:created>
  <dc:creator>point</dc:creator>
  <cp:lastModifiedBy>Danijela Sekulić</cp:lastModifiedBy>
  <cp:lastPrinted>2017-01-27T12:47:00Z</cp:lastPrinted>
  <dcterms:modified xmlns:xsi="http://www.w3.org/2001/XMLSchema-instance" xsi:type="dcterms:W3CDTF">2017-01-27T12:48:00Z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