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2fd4f2" w14:paraId="f2fd4f2" w:rsidRDefault="00532B71" w:rsidP="0086691F" w:rsidR="00532B71" w:rsidRPr="0034120C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34120C">
      <w:pPr>
        <w:jc w:val="center"/>
        <w:rPr>
          <w:rFonts w:hAnsi="Times New Roman" w:ascii="Times New Roman"/>
          <w:szCs w:val="24"/>
          <w:lang w:val="hr-HR"/>
        </w:rPr>
      </w:pPr>
      <w:r w:rsidRPr="0034120C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34120C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34120C">
      <w:pPr>
        <w:jc w:val="center"/>
        <w:rPr>
          <w:rFonts w:hAnsi="Times New Roman" w:ascii="Times New Roman"/>
          <w:szCs w:val="24"/>
          <w:lang w:val="hr-HR"/>
        </w:rPr>
      </w:pPr>
      <w:r w:rsidRPr="0034120C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34120C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34120C">
      <w:pPr>
        <w:jc w:val="both"/>
        <w:rPr>
          <w:rFonts w:hAnsi="Times New Roman" w:ascii="Times New Roman"/>
          <w:szCs w:val="24"/>
          <w:lang w:val="hr-HR"/>
        </w:rPr>
      </w:pPr>
      <w:r w:rsidRPr="0034120C">
        <w:rPr>
          <w:rFonts w:hAnsi="Times New Roman" w:ascii="Times New Roman"/>
          <w:szCs w:val="24"/>
          <w:lang w:val="hr-HR"/>
        </w:rPr>
        <w:tab/>
      </w:r>
      <w:r w:rsidR="00EE69E5" w:rsidRPr="0034120C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0B3DB9" w:rsidRPr="0034120C">
        <w:rPr>
          <w:rFonts w:hAnsi="Times New Roman" w:ascii="Times New Roman"/>
          <w:szCs w:val="24"/>
          <w:lang w:val="hr-HR"/>
        </w:rPr>
        <w:t>Maji Šebalj</w:t>
      </w:r>
      <w:r w:rsidR="00083C24" w:rsidRPr="0034120C">
        <w:rPr>
          <w:rFonts w:hAnsi="Times New Roman" w:ascii="Times New Roman"/>
          <w:szCs w:val="24"/>
          <w:lang w:val="hr-HR"/>
        </w:rPr>
        <w:t xml:space="preserve"> </w:t>
      </w:r>
      <w:r w:rsidR="00EE69E5" w:rsidRPr="0034120C">
        <w:rPr>
          <w:rFonts w:hAnsi="Times New Roman" w:ascii="Times New Roman"/>
          <w:szCs w:val="24"/>
          <w:lang w:val="hr-HR"/>
        </w:rPr>
        <w:t>u skraćenom stečajnom postupku pokrenutim nad dužnikom</w:t>
      </w:r>
      <w:r w:rsidR="000B3DB9" w:rsidRPr="0034120C">
        <w:rPr>
          <w:rFonts w:hAnsi="Times New Roman" w:ascii="Times New Roman"/>
          <w:szCs w:val="24"/>
          <w:lang w:val="hr-HR"/>
        </w:rPr>
        <w:t xml:space="preserve"> </w:t>
      </w:r>
      <w:r w:rsidR="0034120C" w:rsidRPr="0034120C">
        <w:rPr>
          <w:rFonts w:hAnsi="Times New Roman" w:ascii="Times New Roman"/>
        </w:rPr>
        <w:t>Braniteljska zadruga  Comod, Karlovac, Trg Sv. Franje Ksaverskog 2, OIB: 55098918889</w:t>
      </w:r>
      <w:r w:rsidR="00EE69E5" w:rsidRPr="0034120C">
        <w:rPr>
          <w:rFonts w:hAnsi="Times New Roman" w:ascii="Times New Roman"/>
          <w:szCs w:val="24"/>
          <w:lang w:val="hr-HR"/>
        </w:rPr>
        <w:t xml:space="preserve">, dana </w:t>
      </w:r>
      <w:r w:rsidR="000B3DB9" w:rsidRPr="0034120C">
        <w:rPr>
          <w:rFonts w:hAnsi="Times New Roman" w:ascii="Times New Roman"/>
          <w:szCs w:val="24"/>
          <w:lang w:val="hr-HR"/>
        </w:rPr>
        <w:t>2</w:t>
      </w:r>
      <w:r w:rsidR="004457F6" w:rsidRPr="0034120C">
        <w:rPr>
          <w:rFonts w:hAnsi="Times New Roman" w:ascii="Times New Roman"/>
          <w:szCs w:val="24"/>
          <w:lang w:val="hr-HR"/>
        </w:rPr>
        <w:t>9</w:t>
      </w:r>
      <w:r w:rsidR="000B3DB9" w:rsidRPr="0034120C">
        <w:rPr>
          <w:rFonts w:hAnsi="Times New Roman" w:ascii="Times New Roman"/>
          <w:szCs w:val="24"/>
          <w:lang w:val="hr-HR"/>
        </w:rPr>
        <w:t xml:space="preserve">. siječnja </w:t>
      </w:r>
      <w:r w:rsidR="00EE69E5" w:rsidRPr="0034120C">
        <w:rPr>
          <w:rFonts w:hAnsi="Times New Roman" w:ascii="Times New Roman"/>
          <w:szCs w:val="24"/>
          <w:lang w:val="hr-HR"/>
        </w:rPr>
        <w:t>201</w:t>
      </w:r>
      <w:r w:rsidR="00F866DA" w:rsidRPr="0034120C">
        <w:rPr>
          <w:rFonts w:hAnsi="Times New Roman" w:ascii="Times New Roman"/>
          <w:szCs w:val="24"/>
          <w:lang w:val="hr-HR"/>
        </w:rPr>
        <w:t>6</w:t>
      </w:r>
      <w:r w:rsidR="00EE69E5" w:rsidRPr="0034120C">
        <w:rPr>
          <w:rFonts w:hAnsi="Times New Roman" w:ascii="Times New Roman"/>
          <w:szCs w:val="24"/>
          <w:lang w:val="hr-HR"/>
        </w:rPr>
        <w:t xml:space="preserve">. </w:t>
      </w:r>
    </w:p>
    <w:p w:rsidRDefault="000B3DB9" w:rsidP="00997BA9" w:rsidR="000B3DB9" w:rsidRPr="0034120C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34120C">
      <w:pPr>
        <w:jc w:val="center"/>
        <w:rPr>
          <w:rFonts w:hAnsi="Times New Roman" w:ascii="Times New Roman"/>
          <w:szCs w:val="24"/>
          <w:lang w:val="hr-HR"/>
        </w:rPr>
      </w:pPr>
      <w:r w:rsidRPr="0034120C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34120C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34120C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EE69E5" w:rsidR="00EE69E5" w:rsidRPr="0034120C">
      <w:pPr>
        <w:pStyle w:val="BodyText21"/>
        <w:numPr>
          <w:ilvl w:val="0"/>
          <w:numId w:val="5"/>
        </w:numPr>
        <w:ind w:firstLine="0" w:left="0"/>
        <w:rPr>
          <w:rFonts w:hAnsi="Times New Roman" w:ascii="Times New Roman"/>
          <w:szCs w:val="24"/>
        </w:rPr>
      </w:pPr>
      <w:r w:rsidRPr="0034120C">
        <w:rPr>
          <w:rFonts w:hAnsi="Times New Roman" w:ascii="Times New Roman"/>
          <w:szCs w:val="24"/>
        </w:rPr>
        <w:t>Otvara se stečajni postupak nad dužnikom</w:t>
      </w:r>
      <w:r w:rsidR="000B3DB9" w:rsidRPr="0034120C">
        <w:rPr>
          <w:rFonts w:hAnsi="Times New Roman" w:ascii="Times New Roman"/>
          <w:szCs w:val="24"/>
        </w:rPr>
        <w:t xml:space="preserve"> </w:t>
      </w:r>
      <w:r w:rsidR="0034120C" w:rsidRPr="0034120C">
        <w:rPr>
          <w:rFonts w:hAnsi="Times New Roman" w:ascii="Times New Roman"/>
        </w:rPr>
        <w:t xml:space="preserve">Braniteljska zadruga  Comod, Karlovac, </w:t>
      </w:r>
      <w:r w:rsidR="0034120C">
        <w:rPr>
          <w:rFonts w:hAnsi="Times New Roman" w:ascii="Times New Roman"/>
        </w:rPr>
        <w:tab/>
      </w:r>
      <w:r w:rsidR="0034120C" w:rsidRPr="0034120C">
        <w:rPr>
          <w:rFonts w:hAnsi="Times New Roman" w:ascii="Times New Roman"/>
        </w:rPr>
        <w:t>Trg Sv. Franje Ksaverskog 2, OIB: 55098918889</w:t>
      </w:r>
      <w:r w:rsidR="00205903" w:rsidRPr="0034120C">
        <w:rPr>
          <w:rFonts w:hAnsi="Times New Roman" w:ascii="Times New Roman"/>
        </w:rPr>
        <w:t xml:space="preserve">. </w:t>
      </w:r>
      <w:r w:rsidRPr="0034120C">
        <w:rPr>
          <w:rFonts w:hAnsi="Times New Roman" w:ascii="Times New Roman"/>
          <w:szCs w:val="24"/>
        </w:rPr>
        <w:t xml:space="preserve">Stečajni postupak otvoren je dana </w:t>
      </w:r>
      <w:r w:rsidR="0034120C">
        <w:rPr>
          <w:rFonts w:hAnsi="Times New Roman" w:ascii="Times New Roman"/>
          <w:szCs w:val="24"/>
        </w:rPr>
        <w:tab/>
      </w:r>
      <w:r w:rsidR="00205903" w:rsidRPr="0034120C">
        <w:rPr>
          <w:rFonts w:hAnsi="Times New Roman" w:ascii="Times New Roman"/>
          <w:szCs w:val="24"/>
        </w:rPr>
        <w:t>2</w:t>
      </w:r>
      <w:r w:rsidR="004457F6" w:rsidRPr="0034120C">
        <w:rPr>
          <w:rFonts w:hAnsi="Times New Roman" w:ascii="Times New Roman"/>
          <w:szCs w:val="24"/>
        </w:rPr>
        <w:t>9</w:t>
      </w:r>
      <w:r w:rsidR="00205903" w:rsidRPr="0034120C">
        <w:rPr>
          <w:rFonts w:hAnsi="Times New Roman" w:ascii="Times New Roman"/>
          <w:szCs w:val="24"/>
        </w:rPr>
        <w:t>. siječnja</w:t>
      </w:r>
      <w:r w:rsidR="00E25CE4" w:rsidRPr="0034120C">
        <w:rPr>
          <w:rFonts w:hAnsi="Times New Roman" w:ascii="Times New Roman"/>
          <w:szCs w:val="24"/>
        </w:rPr>
        <w:t xml:space="preserve"> 2016.</w:t>
      </w:r>
      <w:r w:rsidRPr="0034120C">
        <w:rPr>
          <w:rFonts w:hAnsi="Times New Roman" w:ascii="Times New Roman"/>
          <w:szCs w:val="24"/>
        </w:rPr>
        <w:t xml:space="preserve">, u </w:t>
      </w:r>
      <w:r w:rsidR="00F20A6A" w:rsidRPr="0034120C">
        <w:rPr>
          <w:rFonts w:hAnsi="Times New Roman" w:ascii="Times New Roman"/>
          <w:szCs w:val="24"/>
        </w:rPr>
        <w:t>0</w:t>
      </w:r>
      <w:r w:rsidR="00D15183">
        <w:rPr>
          <w:rFonts w:hAnsi="Times New Roman" w:ascii="Times New Roman"/>
          <w:szCs w:val="24"/>
        </w:rPr>
        <w:t>8</w:t>
      </w:r>
      <w:r w:rsidR="00205903" w:rsidRPr="0034120C">
        <w:rPr>
          <w:rFonts w:hAnsi="Times New Roman" w:ascii="Times New Roman"/>
          <w:szCs w:val="24"/>
        </w:rPr>
        <w:t>,</w:t>
      </w:r>
      <w:r w:rsidR="00D15183">
        <w:rPr>
          <w:rFonts w:hAnsi="Times New Roman" w:ascii="Times New Roman"/>
          <w:szCs w:val="24"/>
        </w:rPr>
        <w:t>45</w:t>
      </w:r>
      <w:r w:rsidR="0034120C">
        <w:rPr>
          <w:rFonts w:hAnsi="Times New Roman" w:ascii="Times New Roman"/>
          <w:szCs w:val="24"/>
        </w:rPr>
        <w:t xml:space="preserve"> </w:t>
      </w:r>
      <w:r w:rsidRPr="0034120C">
        <w:rPr>
          <w:rFonts w:hAnsi="Times New Roman" w:ascii="Times New Roman"/>
          <w:szCs w:val="24"/>
        </w:rPr>
        <w:t xml:space="preserve">sati, kada </w:t>
      </w:r>
      <w:r w:rsidR="002638BB" w:rsidRPr="0034120C">
        <w:rPr>
          <w:rFonts w:hAnsi="Times New Roman" w:ascii="Times New Roman"/>
          <w:szCs w:val="24"/>
        </w:rPr>
        <w:t xml:space="preserve"> </w:t>
      </w:r>
      <w:r w:rsidRPr="0034120C">
        <w:rPr>
          <w:rFonts w:hAnsi="Times New Roman" w:ascii="Times New Roman"/>
          <w:szCs w:val="24"/>
        </w:rPr>
        <w:t>je ovo rješenje</w:t>
      </w:r>
      <w:r w:rsidR="00B2463B" w:rsidRPr="0034120C">
        <w:rPr>
          <w:rFonts w:hAnsi="Times New Roman" w:ascii="Times New Roman"/>
          <w:szCs w:val="24"/>
        </w:rPr>
        <w:t xml:space="preserve"> objavljeno na mrežnoj stranici </w:t>
      </w:r>
      <w:r w:rsidR="0034120C">
        <w:rPr>
          <w:rFonts w:hAnsi="Times New Roman" w:ascii="Times New Roman"/>
          <w:szCs w:val="24"/>
        </w:rPr>
        <w:tab/>
      </w:r>
      <w:r w:rsidR="00B2463B" w:rsidRPr="0034120C">
        <w:rPr>
          <w:rFonts w:hAnsi="Times New Roman" w:ascii="Times New Roman"/>
          <w:szCs w:val="24"/>
        </w:rPr>
        <w:t>e-Oglasna ploča ovog suda.</w:t>
      </w:r>
    </w:p>
    <w:p w:rsidRDefault="00B2463B" w:rsidP="00083C24" w:rsidR="00B2463B" w:rsidRPr="0034120C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EE69E5" w:rsidP="00D15183" w:rsidR="00EE69E5" w:rsidRPr="0034120C">
      <w:pPr>
        <w:pStyle w:val="BodyText21"/>
        <w:numPr>
          <w:ilvl w:val="0"/>
          <w:numId w:val="5"/>
        </w:numPr>
        <w:ind w:hanging="709" w:left="709"/>
        <w:rPr>
          <w:rFonts w:hAnsi="Times New Roman" w:ascii="Times New Roman"/>
          <w:szCs w:val="24"/>
          <w:u w:val="single"/>
        </w:rPr>
      </w:pPr>
      <w:r w:rsidRPr="0034120C">
        <w:rPr>
          <w:rFonts w:hAnsi="Times New Roman" w:ascii="Times New Roman"/>
          <w:szCs w:val="24"/>
        </w:rPr>
        <w:t>Za stečajnog upravitelja imenuje se</w:t>
      </w:r>
      <w:r w:rsidR="00D15183">
        <w:rPr>
          <w:rFonts w:hAnsi="Times New Roman" w:ascii="Times New Roman"/>
          <w:szCs w:val="24"/>
        </w:rPr>
        <w:t xml:space="preserve"> </w:t>
      </w:r>
      <w:r w:rsidR="00D15183" w:rsidRPr="00D15183">
        <w:rPr>
          <w:rFonts w:hAnsi="Times New Roman" w:ascii="Times New Roman"/>
          <w:szCs w:val="24"/>
        </w:rPr>
        <w:t>Milan Bariša</w:t>
      </w:r>
      <w:r w:rsidR="00D15183">
        <w:rPr>
          <w:rFonts w:hAnsi="Times New Roman" w:ascii="Times New Roman"/>
          <w:szCs w:val="24"/>
        </w:rPr>
        <w:t xml:space="preserve"> Obradović, Srebrnjak, Sveta Nedjelja, </w:t>
      </w:r>
      <w:r w:rsidR="00D15183" w:rsidRPr="00D15183">
        <w:rPr>
          <w:rFonts w:hAnsi="Times New Roman" w:ascii="Times New Roman"/>
          <w:szCs w:val="24"/>
        </w:rPr>
        <w:t>Srebrnjak 20b</w:t>
      </w:r>
      <w:r w:rsidR="00D15183">
        <w:rPr>
          <w:rFonts w:hAnsi="Times New Roman" w:ascii="Times New Roman"/>
          <w:szCs w:val="24"/>
        </w:rPr>
        <w:t xml:space="preserve">, OIB: </w:t>
      </w:r>
      <w:r w:rsidR="00D15183" w:rsidRPr="00D15183">
        <w:rPr>
          <w:rFonts w:hAnsi="Times New Roman" w:ascii="Times New Roman"/>
          <w:szCs w:val="24"/>
        </w:rPr>
        <w:t>45619494339</w:t>
      </w:r>
      <w:r w:rsidR="00205903" w:rsidRPr="0034120C">
        <w:rPr>
          <w:rFonts w:hAnsi="Times New Roman" w:ascii="Times New Roman"/>
          <w:szCs w:val="24"/>
        </w:rPr>
        <w:t>.</w:t>
      </w:r>
    </w:p>
    <w:p w:rsidRDefault="00EE69E5" w:rsidP="00EE69E5" w:rsidR="00EE69E5" w:rsidRPr="0034120C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E69E5" w:rsidP="00EE69E5" w:rsidR="00EE69E5" w:rsidRPr="0034120C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34120C">
        <w:rPr>
          <w:rFonts w:hAnsi="Times New Roman" w:ascii="Times New Roman"/>
          <w:szCs w:val="24"/>
          <w:lang w:val="hr-HR"/>
        </w:rPr>
        <w:t>Zaključuje se stečajni postupak nad dužnikom</w:t>
      </w:r>
      <w:r w:rsidR="00205903" w:rsidRPr="0034120C">
        <w:rPr>
          <w:rFonts w:hAnsi="Times New Roman" w:ascii="Times New Roman"/>
        </w:rPr>
        <w:t xml:space="preserve"> </w:t>
      </w:r>
      <w:r w:rsidR="0034120C" w:rsidRPr="0034120C">
        <w:rPr>
          <w:rFonts w:hAnsi="Times New Roman" w:ascii="Times New Roman"/>
        </w:rPr>
        <w:t>Braniteljska zadruga  Comod, Karlovac, Trg Sv. Franje Ksaverskog 2, OIB: 55098918889</w:t>
      </w:r>
      <w:r w:rsidR="00205903" w:rsidRPr="0034120C">
        <w:rPr>
          <w:rFonts w:hAnsi="Times New Roman" w:ascii="Times New Roman"/>
        </w:rPr>
        <w:t>.</w:t>
      </w:r>
    </w:p>
    <w:p w:rsidRDefault="00EE69E5" w:rsidP="00EE69E5" w:rsidR="00EE69E5" w:rsidRPr="0034120C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390D13" w:rsidP="00EE69E5" w:rsidR="00EE69E5" w:rsidRPr="0034120C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34120C">
        <w:rPr>
          <w:rFonts w:hAnsi="Times New Roman" w:ascii="Times New Roman"/>
          <w:szCs w:val="24"/>
          <w:lang w:val="hr-HR"/>
        </w:rPr>
        <w:t xml:space="preserve">Po </w:t>
      </w:r>
      <w:r w:rsidR="00EE69E5" w:rsidRPr="0034120C">
        <w:rPr>
          <w:rFonts w:hAnsi="Times New Roman" w:ascii="Times New Roman"/>
          <w:szCs w:val="24"/>
          <w:lang w:val="hr-HR"/>
        </w:rPr>
        <w:t xml:space="preserve">pravomoćnosti </w:t>
      </w:r>
      <w:r w:rsidR="00385410" w:rsidRPr="0034120C">
        <w:rPr>
          <w:rFonts w:hAnsi="Times New Roman" w:ascii="Times New Roman"/>
          <w:szCs w:val="24"/>
          <w:lang w:val="hr-HR"/>
        </w:rPr>
        <w:t>ovog rješenja</w:t>
      </w:r>
      <w:r w:rsidR="00B2463B" w:rsidRPr="0034120C">
        <w:rPr>
          <w:rFonts w:hAnsi="Times New Roman" w:ascii="Times New Roman"/>
          <w:szCs w:val="24"/>
          <w:lang w:val="hr-HR"/>
        </w:rPr>
        <w:t xml:space="preserve">, </w:t>
      </w:r>
      <w:r w:rsidR="00EE69E5" w:rsidRPr="0034120C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34120C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34120C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34120C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34120C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34120C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34120C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34120C">
      <w:pPr>
        <w:jc w:val="both"/>
        <w:rPr>
          <w:rFonts w:hAnsi="Times New Roman" w:ascii="Times New Roman"/>
          <w:lang w:val="hr-HR"/>
        </w:rPr>
      </w:pPr>
      <w:r w:rsidRPr="0034120C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34120C">
        <w:rPr>
          <w:rFonts w:hAnsi="Times New Roman" w:ascii="Times New Roman"/>
          <w:szCs w:val="24"/>
          <w:lang w:val="hr-HR"/>
        </w:rPr>
        <w:t>ovome sudu Financijska agencija</w:t>
      </w:r>
      <w:r w:rsidRPr="0034120C">
        <w:rPr>
          <w:rFonts w:hAnsi="Times New Roman" w:ascii="Times New Roman"/>
          <w:szCs w:val="24"/>
          <w:lang w:val="hr-HR"/>
        </w:rPr>
        <w:t xml:space="preserve"> (dalje: FINA), temeljem odredbe čl. 429. </w:t>
      </w:r>
      <w:r w:rsidRPr="0034120C">
        <w:rPr>
          <w:rFonts w:hAnsi="Times New Roman" w:ascii="Times New Roman"/>
          <w:lang w:val="hr-HR"/>
        </w:rPr>
        <w:t xml:space="preserve">Stečajnog zakona (NN 71/15, dalje SZ), </w:t>
      </w:r>
      <w:r w:rsidR="00EE69E5" w:rsidRPr="0034120C">
        <w:rPr>
          <w:rFonts w:hAnsi="Times New Roman" w:ascii="Times New Roman"/>
          <w:lang w:val="hr-HR"/>
        </w:rPr>
        <w:t>nako</w:t>
      </w:r>
      <w:r w:rsidR="00385410" w:rsidRPr="0034120C">
        <w:rPr>
          <w:rFonts w:hAnsi="Times New Roman" w:ascii="Times New Roman"/>
          <w:lang w:val="hr-HR"/>
        </w:rPr>
        <w:t>n čega je ovaj sud</w:t>
      </w:r>
      <w:r w:rsidR="00EE69E5" w:rsidRPr="0034120C">
        <w:rPr>
          <w:rFonts w:hAnsi="Times New Roman" w:ascii="Times New Roman"/>
          <w:lang w:val="hr-HR"/>
        </w:rPr>
        <w:t xml:space="preserve"> pokrenuo skraćeni stečajni postupak nad gore navedenim dužnikom, budući da su </w:t>
      </w:r>
      <w:r w:rsidR="00B2463B" w:rsidRPr="0034120C">
        <w:rPr>
          <w:rFonts w:hAnsi="Times New Roman" w:ascii="Times New Roman"/>
          <w:lang w:val="hr-HR"/>
        </w:rPr>
        <w:t xml:space="preserve">ostvareni </w:t>
      </w:r>
      <w:r w:rsidR="00EE69E5" w:rsidRPr="0034120C">
        <w:rPr>
          <w:rFonts w:hAnsi="Times New Roman" w:ascii="Times New Roman"/>
          <w:lang w:val="hr-HR"/>
        </w:rPr>
        <w:t xml:space="preserve"> uvjeti iz čl. 428. SZ-a.</w:t>
      </w:r>
    </w:p>
    <w:p w:rsidRDefault="00EE69E5" w:rsidP="0042162E" w:rsidR="00EE69E5" w:rsidRPr="0034120C">
      <w:pPr>
        <w:jc w:val="both"/>
        <w:rPr>
          <w:rFonts w:hAnsi="Times New Roman" w:ascii="Times New Roman"/>
          <w:lang w:val="hr-HR"/>
        </w:rPr>
      </w:pPr>
    </w:p>
    <w:p w:rsidRDefault="00385410" w:rsidP="0042162E" w:rsidR="00385410" w:rsidRPr="0034120C">
      <w:pPr>
        <w:jc w:val="both"/>
        <w:rPr>
          <w:rFonts w:hAnsi="Times New Roman" w:ascii="Times New Roman"/>
          <w:lang w:val="hr-HR"/>
        </w:rPr>
      </w:pPr>
      <w:r w:rsidRPr="0034120C">
        <w:rPr>
          <w:rFonts w:hAnsi="Times New Roman" w:ascii="Times New Roman"/>
          <w:lang w:val="hr-HR"/>
        </w:rPr>
        <w:tab/>
        <w:t>Ovaj sud je pozvao</w:t>
      </w:r>
      <w:r w:rsidR="00EE69E5" w:rsidRPr="0034120C">
        <w:rPr>
          <w:rFonts w:hAnsi="Times New Roman" w:ascii="Times New Roman"/>
          <w:lang w:val="hr-HR"/>
        </w:rPr>
        <w:t xml:space="preserve"> osobe ovlaštene za zastupanje dužnika po zakonu</w:t>
      </w:r>
      <w:r w:rsidR="00867F16" w:rsidRPr="0034120C">
        <w:rPr>
          <w:rFonts w:hAnsi="Times New Roman" w:ascii="Times New Roman"/>
          <w:lang w:val="hr-HR"/>
        </w:rPr>
        <w:t xml:space="preserve">, </w:t>
      </w:r>
      <w:r w:rsidR="00EE69E5" w:rsidRPr="0034120C">
        <w:rPr>
          <w:rFonts w:hAnsi="Times New Roman" w:ascii="Times New Roman"/>
          <w:lang w:val="hr-HR"/>
        </w:rPr>
        <w:t>dostaviti javnobilježnički ovjerovljen popis imovine i obveza</w:t>
      </w:r>
      <w:r w:rsidRPr="0034120C">
        <w:rPr>
          <w:rFonts w:hAnsi="Times New Roman" w:ascii="Times New Roman"/>
          <w:lang w:val="hr-HR"/>
        </w:rPr>
        <w:t xml:space="preserve"> </w:t>
      </w:r>
      <w:r w:rsidR="00B2463B" w:rsidRPr="0034120C">
        <w:rPr>
          <w:rFonts w:hAnsi="Times New Roman" w:ascii="Times New Roman"/>
          <w:lang w:val="hr-HR"/>
        </w:rPr>
        <w:t xml:space="preserve">dužnika </w:t>
      </w:r>
      <w:r w:rsidR="00EE69E5" w:rsidRPr="0034120C">
        <w:rPr>
          <w:rFonts w:hAnsi="Times New Roman" w:ascii="Times New Roman"/>
          <w:lang w:val="hr-HR"/>
        </w:rPr>
        <w:t>na propisanom obrascu</w:t>
      </w:r>
      <w:r w:rsidR="00B2463B" w:rsidRPr="0034120C">
        <w:rPr>
          <w:rFonts w:hAnsi="Times New Roman" w:ascii="Times New Roman"/>
          <w:lang w:val="hr-HR"/>
        </w:rPr>
        <w:t xml:space="preserve">, sukladno čl. 430., 17.  i 13. SZ </w:t>
      </w:r>
      <w:r w:rsidR="00EE69E5" w:rsidRPr="0034120C">
        <w:rPr>
          <w:rFonts w:hAnsi="Times New Roman" w:ascii="Times New Roman"/>
          <w:lang w:val="hr-HR"/>
        </w:rPr>
        <w:t xml:space="preserve">. </w:t>
      </w:r>
      <w:r w:rsidRPr="0034120C">
        <w:rPr>
          <w:rFonts w:hAnsi="Times New Roman" w:ascii="Times New Roman"/>
          <w:lang w:val="hr-HR"/>
        </w:rPr>
        <w:t>Nakon ovog poziva utvrđeno je da  dužnik nema imovinu dostatnu za namirenje troškova postupka.</w:t>
      </w:r>
    </w:p>
    <w:p w:rsidRDefault="00385410" w:rsidP="0042162E" w:rsidR="00EE69E5" w:rsidRPr="0034120C">
      <w:pPr>
        <w:jc w:val="both"/>
        <w:rPr>
          <w:rFonts w:hAnsi="Times New Roman" w:ascii="Times New Roman"/>
          <w:lang w:val="hr-HR"/>
        </w:rPr>
      </w:pPr>
      <w:r w:rsidRPr="0034120C">
        <w:rPr>
          <w:rFonts w:hAnsi="Times New Roman" w:ascii="Times New Roman"/>
          <w:lang w:val="hr-HR"/>
        </w:rPr>
        <w:t xml:space="preserve"> </w:t>
      </w:r>
    </w:p>
    <w:p w:rsidRDefault="0088293F" w:rsidP="00390D13" w:rsidR="00B2463B" w:rsidRPr="0034120C">
      <w:pPr>
        <w:jc w:val="both"/>
        <w:rPr>
          <w:rFonts w:hAnsi="Times New Roman" w:ascii="Times New Roman"/>
          <w:lang w:val="hr-HR"/>
        </w:rPr>
      </w:pPr>
      <w:r w:rsidRPr="0034120C">
        <w:rPr>
          <w:rFonts w:hAnsi="Times New Roman" w:ascii="Times New Roman"/>
          <w:lang w:val="hr-HR"/>
        </w:rPr>
        <w:lastRenderedPageBreak/>
        <w:tab/>
        <w:t>Nadalje, ovaj sud je pozvao dužnikove vjerovnike</w:t>
      </w:r>
      <w:r w:rsidR="00867F16" w:rsidRPr="0034120C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34120C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110F1B" w:rsidR="00B2463B" w:rsidRPr="0034120C">
      <w:pPr>
        <w:rPr>
          <w:rFonts w:hAnsi="Times New Roman" w:ascii="Times New Roman"/>
          <w:lang w:val="hr-HR"/>
        </w:rPr>
      </w:pPr>
    </w:p>
    <w:p w:rsidRDefault="00B2463B" w:rsidP="0042162E" w:rsidR="00B2463B" w:rsidRPr="0034120C">
      <w:pPr>
        <w:jc w:val="both"/>
        <w:rPr>
          <w:rFonts w:hAnsi="Times New Roman" w:ascii="Times New Roman"/>
          <w:lang w:val="hr-HR"/>
        </w:rPr>
      </w:pPr>
    </w:p>
    <w:p w:rsidRDefault="00867F16" w:rsidP="0042162E" w:rsidR="00867F16" w:rsidRPr="0034120C">
      <w:pPr>
        <w:jc w:val="both"/>
        <w:rPr>
          <w:rFonts w:hAnsi="Times New Roman" w:ascii="Times New Roman"/>
          <w:lang w:val="hr-HR"/>
        </w:rPr>
      </w:pPr>
      <w:r w:rsidRPr="0034120C">
        <w:rPr>
          <w:rFonts w:hAnsi="Times New Roman" w:ascii="Times New Roman"/>
          <w:lang w:val="hr-HR"/>
        </w:rPr>
        <w:t xml:space="preserve"> </w:t>
      </w:r>
      <w:r w:rsidR="00110F1B" w:rsidRPr="0034120C">
        <w:rPr>
          <w:rFonts w:hAnsi="Times New Roman" w:ascii="Times New Roman"/>
          <w:lang w:val="hr-HR"/>
        </w:rPr>
        <w:t xml:space="preserve">           </w:t>
      </w:r>
      <w:r w:rsidRPr="0034120C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 w:rsidRPr="0034120C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 w:rsidRPr="0034120C">
      <w:pPr>
        <w:jc w:val="both"/>
        <w:rPr>
          <w:rFonts w:hAnsi="Times New Roman" w:ascii="Times New Roman"/>
          <w:lang w:val="hr-HR"/>
        </w:rPr>
      </w:pPr>
      <w:r w:rsidRPr="0034120C">
        <w:rPr>
          <w:rFonts w:hAnsi="Times New Roman" w:ascii="Times New Roman"/>
          <w:lang w:val="hr-HR"/>
        </w:rPr>
        <w:tab/>
        <w:t xml:space="preserve">Temeljem gore navedenog, smatra se da je dužnik  nesposoban za plaćanje, te je stoga odlučeno </w:t>
      </w:r>
      <w:r w:rsidR="00867F16" w:rsidRPr="0034120C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 w:rsidRPr="0034120C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34120C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34120C">
      <w:pPr>
        <w:jc w:val="center"/>
        <w:rPr>
          <w:rFonts w:hAnsi="Times New Roman" w:ascii="Times New Roman"/>
          <w:lang w:val="hr-HR"/>
        </w:rPr>
      </w:pPr>
      <w:r w:rsidRPr="0034120C">
        <w:rPr>
          <w:rFonts w:hAnsi="Times New Roman" w:ascii="Times New Roman"/>
          <w:lang w:val="hr-HR"/>
        </w:rPr>
        <w:t xml:space="preserve">U Zagrebu, </w:t>
      </w:r>
      <w:r w:rsidR="00390D13" w:rsidRPr="0034120C">
        <w:rPr>
          <w:rFonts w:hAnsi="Times New Roman" w:ascii="Times New Roman"/>
          <w:lang w:val="hr-HR"/>
        </w:rPr>
        <w:t>2</w:t>
      </w:r>
      <w:r w:rsidR="004457F6" w:rsidRPr="0034120C">
        <w:rPr>
          <w:rFonts w:hAnsi="Times New Roman" w:ascii="Times New Roman"/>
          <w:lang w:val="hr-HR"/>
        </w:rPr>
        <w:t>9</w:t>
      </w:r>
      <w:r w:rsidR="00390D13" w:rsidRPr="0034120C">
        <w:rPr>
          <w:rFonts w:hAnsi="Times New Roman" w:ascii="Times New Roman"/>
          <w:lang w:val="hr-HR"/>
        </w:rPr>
        <w:t>. siječnja</w:t>
      </w:r>
      <w:r w:rsidRPr="0034120C">
        <w:rPr>
          <w:rFonts w:hAnsi="Times New Roman" w:ascii="Times New Roman"/>
          <w:lang w:val="hr-HR"/>
        </w:rPr>
        <w:t xml:space="preserve"> 201</w:t>
      </w:r>
      <w:r w:rsidR="00F866DA" w:rsidRPr="0034120C">
        <w:rPr>
          <w:rFonts w:hAnsi="Times New Roman" w:ascii="Times New Roman"/>
          <w:lang w:val="hr-HR"/>
        </w:rPr>
        <w:t>6</w:t>
      </w:r>
      <w:r w:rsidRPr="0034120C">
        <w:rPr>
          <w:rFonts w:hAnsi="Times New Roman" w:ascii="Times New Roman"/>
          <w:lang w:val="hr-HR"/>
        </w:rPr>
        <w:t>.</w:t>
      </w:r>
    </w:p>
    <w:p w:rsidRDefault="00D44D4F" w:rsidP="00D44D4F" w:rsidR="00D44D4F" w:rsidRPr="0034120C">
      <w:pPr>
        <w:jc w:val="center"/>
        <w:rPr>
          <w:rFonts w:hAnsi="Times New Roman" w:ascii="Times New Roman"/>
          <w:lang w:val="hr-HR"/>
        </w:rPr>
      </w:pPr>
    </w:p>
    <w:p w:rsidRDefault="00D44D4F" w:rsidP="00083C24" w:rsidR="00D44D4F" w:rsidRPr="0034120C">
      <w:pPr>
        <w:ind w:firstLine="720" w:left="5040"/>
        <w:jc w:val="right"/>
        <w:rPr>
          <w:rFonts w:hAnsi="Times New Roman" w:ascii="Times New Roman"/>
          <w:lang w:val="hr-HR"/>
        </w:rPr>
      </w:pPr>
      <w:r w:rsidRPr="0034120C">
        <w:rPr>
          <w:rFonts w:hAnsi="Times New Roman" w:ascii="Times New Roman"/>
          <w:lang w:val="hr-HR"/>
        </w:rPr>
        <w:t xml:space="preserve">      SUDAC:</w:t>
      </w:r>
    </w:p>
    <w:p w:rsidRDefault="00390D13" w:rsidP="0088293F" w:rsidR="00D44D4F" w:rsidRPr="0034120C">
      <w:pPr>
        <w:jc w:val="right"/>
        <w:rPr>
          <w:rFonts w:hAnsi="Times New Roman" w:ascii="Times New Roman"/>
          <w:lang w:val="hr-HR"/>
        </w:rPr>
      </w:pPr>
      <w:r w:rsidRPr="0034120C">
        <w:rPr>
          <w:rFonts w:hAnsi="Times New Roman" w:ascii="Times New Roman"/>
          <w:lang w:val="hr-HR"/>
        </w:rPr>
        <w:t>Maja Šebalj</w:t>
      </w:r>
    </w:p>
    <w:p w:rsidRDefault="00AB7883" w:rsidR="00AB7883" w:rsidRPr="0034120C">
      <w:pPr>
        <w:jc w:val="both"/>
        <w:rPr>
          <w:rFonts w:hAnsi="Times New Roman" w:ascii="Times New Roman"/>
          <w:szCs w:val="24"/>
          <w:lang w:val="hr-HR"/>
        </w:rPr>
      </w:pPr>
      <w:r w:rsidRPr="0034120C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34120C">
      <w:pPr>
        <w:jc w:val="both"/>
        <w:rPr>
          <w:rFonts w:hAnsi="Times New Roman" w:ascii="Times New Roman"/>
          <w:szCs w:val="24"/>
          <w:lang w:val="hr-HR"/>
        </w:rPr>
      </w:pPr>
      <w:r w:rsidRPr="0034120C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34120C">
        <w:rPr>
          <w:rFonts w:hAnsi="Times New Roman" w:ascii="Times New Roman"/>
          <w:szCs w:val="24"/>
          <w:lang w:val="hr-HR"/>
        </w:rPr>
        <w:t xml:space="preserve">rješenja </w:t>
      </w:r>
      <w:r w:rsidRPr="0034120C">
        <w:rPr>
          <w:rFonts w:hAnsi="Times New Roman" w:ascii="Times New Roman"/>
          <w:szCs w:val="24"/>
          <w:lang w:val="hr-HR"/>
        </w:rPr>
        <w:t>dopuštena</w:t>
      </w:r>
      <w:r w:rsidR="00182088" w:rsidRPr="0034120C">
        <w:rPr>
          <w:rFonts w:hAnsi="Times New Roman" w:ascii="Times New Roman"/>
          <w:szCs w:val="24"/>
          <w:lang w:val="hr-HR"/>
        </w:rPr>
        <w:t xml:space="preserve"> je </w:t>
      </w:r>
      <w:r w:rsidRPr="0034120C">
        <w:rPr>
          <w:rFonts w:hAnsi="Times New Roman" w:ascii="Times New Roman"/>
          <w:szCs w:val="24"/>
          <w:lang w:val="hr-HR"/>
        </w:rPr>
        <w:t xml:space="preserve"> žalba</w:t>
      </w:r>
      <w:r w:rsidR="00182088" w:rsidRPr="0034120C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34120C">
        <w:rPr>
          <w:rFonts w:hAnsi="Times New Roman" w:ascii="Times New Roman"/>
          <w:szCs w:val="24"/>
          <w:lang w:val="hr-HR"/>
        </w:rPr>
        <w:t xml:space="preserve">, </w:t>
      </w:r>
      <w:r w:rsidR="00182088" w:rsidRPr="0034120C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34120C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34120C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34120C">
      <w:pPr>
        <w:jc w:val="both"/>
        <w:rPr>
          <w:rFonts w:hAnsi="Times New Roman" w:ascii="Times New Roman"/>
          <w:szCs w:val="24"/>
          <w:lang w:val="hr-HR"/>
        </w:rPr>
      </w:pPr>
      <w:r w:rsidRPr="0034120C">
        <w:rPr>
          <w:rFonts w:hAnsi="Times New Roman" w:ascii="Times New Roman"/>
          <w:szCs w:val="24"/>
          <w:lang w:val="hr-HR"/>
        </w:rPr>
        <w:t>DNa:</w:t>
      </w:r>
    </w:p>
    <w:p w:rsidRDefault="00D44D4F" w:rsidR="00D44D4F" w:rsidRPr="0034120C">
      <w:pPr>
        <w:jc w:val="both"/>
        <w:rPr>
          <w:rFonts w:hAnsi="Times New Roman" w:ascii="Times New Roman"/>
          <w:szCs w:val="24"/>
          <w:lang w:val="hr-HR"/>
        </w:rPr>
      </w:pPr>
      <w:r w:rsidRPr="0034120C">
        <w:rPr>
          <w:rFonts w:hAnsi="Times New Roman" w:ascii="Times New Roman"/>
          <w:szCs w:val="24"/>
          <w:lang w:val="hr-HR"/>
        </w:rPr>
        <w:t xml:space="preserve">1.) </w:t>
      </w:r>
      <w:r w:rsidR="00532B71" w:rsidRPr="0034120C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 w:rsidRPr="0034120C">
      <w:pPr>
        <w:jc w:val="both"/>
        <w:rPr>
          <w:rFonts w:hAnsi="Times New Roman" w:ascii="Times New Roman"/>
          <w:szCs w:val="24"/>
          <w:lang w:val="hr-HR"/>
        </w:rPr>
      </w:pPr>
      <w:r w:rsidRPr="0034120C">
        <w:rPr>
          <w:rFonts w:hAnsi="Times New Roman" w:ascii="Times New Roman"/>
          <w:szCs w:val="24"/>
          <w:lang w:val="hr-HR"/>
        </w:rPr>
        <w:t>2.)</w:t>
      </w:r>
      <w:r w:rsidR="00532B71" w:rsidRPr="0034120C">
        <w:rPr>
          <w:rFonts w:hAnsi="Times New Roman" w:ascii="Times New Roman"/>
          <w:szCs w:val="24"/>
          <w:lang w:val="hr-HR"/>
        </w:rPr>
        <w:t xml:space="preserve"> Dužnik</w:t>
      </w:r>
      <w:r w:rsidR="0088293F" w:rsidRPr="0034120C">
        <w:rPr>
          <w:rFonts w:hAnsi="Times New Roman" w:ascii="Times New Roman"/>
          <w:szCs w:val="24"/>
          <w:lang w:val="hr-HR"/>
        </w:rPr>
        <w:t xml:space="preserve"> i za</w:t>
      </w:r>
      <w:r w:rsidR="00C57CAF" w:rsidRPr="0034120C">
        <w:rPr>
          <w:rFonts w:hAnsi="Times New Roman" w:ascii="Times New Roman"/>
          <w:szCs w:val="24"/>
          <w:lang w:val="hr-HR"/>
        </w:rPr>
        <w:t>konski zastupnik dužnika</w:t>
      </w:r>
      <w:r w:rsidR="0088293F" w:rsidRPr="0034120C">
        <w:rPr>
          <w:rFonts w:hAnsi="Times New Roman" w:ascii="Times New Roman"/>
          <w:szCs w:val="24"/>
          <w:lang w:val="hr-HR"/>
        </w:rPr>
        <w:t>- elektronski i preporučeno poštom</w:t>
      </w:r>
    </w:p>
    <w:p w:rsidRDefault="00867F16" w:rsidR="00867F16" w:rsidRPr="0034120C">
      <w:pPr>
        <w:jc w:val="both"/>
        <w:rPr>
          <w:rFonts w:hAnsi="Times New Roman" w:ascii="Times New Roman"/>
          <w:szCs w:val="24"/>
          <w:lang w:val="hr-HR"/>
        </w:rPr>
      </w:pPr>
      <w:r w:rsidRPr="0034120C">
        <w:rPr>
          <w:rFonts w:hAnsi="Times New Roman" w:ascii="Times New Roman"/>
          <w:szCs w:val="24"/>
          <w:lang w:val="hr-HR"/>
        </w:rPr>
        <w:t>3.) Ministarstvo pravosuđa</w:t>
      </w:r>
      <w:r w:rsidR="00C57CAF" w:rsidRPr="0034120C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 w:rsidRPr="0034120C">
      <w:pPr>
        <w:jc w:val="both"/>
        <w:rPr>
          <w:rFonts w:hAnsi="Times New Roman" w:ascii="Times New Roman"/>
          <w:szCs w:val="24"/>
          <w:u w:val="single"/>
          <w:lang w:val="hr-HR"/>
        </w:rPr>
      </w:pPr>
      <w:r w:rsidRPr="0034120C">
        <w:rPr>
          <w:rFonts w:hAnsi="Times New Roman" w:ascii="Times New Roman"/>
          <w:szCs w:val="24"/>
          <w:lang w:val="hr-HR"/>
        </w:rPr>
        <w:t>4</w:t>
      </w:r>
      <w:r w:rsidR="00867F16" w:rsidRPr="0034120C">
        <w:rPr>
          <w:rFonts w:hAnsi="Times New Roman" w:ascii="Times New Roman"/>
          <w:szCs w:val="24"/>
          <w:lang w:val="hr-HR"/>
        </w:rPr>
        <w:t xml:space="preserve">.) Sudski registar – elektronski i neposredno </w:t>
      </w:r>
      <w:r w:rsidR="00867F16" w:rsidRPr="0034120C">
        <w:rPr>
          <w:rFonts w:hAnsi="Times New Roman" w:ascii="Times New Roman"/>
          <w:b/>
          <w:szCs w:val="24"/>
          <w:u w:val="single"/>
          <w:lang w:val="hr-HR"/>
        </w:rPr>
        <w:t>po pravomoćnosti</w:t>
      </w:r>
    </w:p>
    <w:p w:rsidRDefault="00C57CAF" w:rsidR="00532B71" w:rsidRPr="0034120C">
      <w:pPr>
        <w:jc w:val="both"/>
        <w:rPr>
          <w:rFonts w:hAnsi="Times New Roman" w:ascii="Times New Roman"/>
          <w:szCs w:val="24"/>
          <w:lang w:val="hr-HR"/>
        </w:rPr>
      </w:pPr>
      <w:r w:rsidRPr="0034120C">
        <w:rPr>
          <w:rFonts w:hAnsi="Times New Roman" w:ascii="Times New Roman"/>
          <w:szCs w:val="24"/>
          <w:lang w:val="hr-HR"/>
        </w:rPr>
        <w:t>5</w:t>
      </w:r>
      <w:r w:rsidR="00532B71" w:rsidRPr="0034120C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 w:rsidRPr="0034120C">
      <w:pPr>
        <w:jc w:val="both"/>
        <w:rPr>
          <w:rFonts w:hAnsi="Times New Roman" w:ascii="Times New Roman"/>
          <w:szCs w:val="24"/>
          <w:lang w:val="hr-HR"/>
        </w:rPr>
      </w:pPr>
      <w:r w:rsidRPr="0034120C">
        <w:rPr>
          <w:rFonts w:hAnsi="Times New Roman" w:ascii="Times New Roman"/>
          <w:szCs w:val="24"/>
          <w:lang w:val="hr-HR"/>
        </w:rPr>
        <w:t>6.) Porezna uprava</w:t>
      </w:r>
    </w:p>
    <w:p w:rsidRDefault="00D44D4F" w:rsidR="00D44D4F" w:rsidRPr="0034120C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34120C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D44D4F" w:rsidP="00D44D4F" w:rsidR="00D44D4F" w:rsidRPr="0034120C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182088" w:rsidP="00D44D4F" w:rsidR="00182088" w:rsidRPr="0034120C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sectPr w:rsidSect="00840E3D" w:rsidR="00182088" w:rsidRPr="0034120C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704B7" w:rsidP="00DB4528" w:rsidR="007704B7">
      <w:r>
        <w:separator/>
      </w:r>
    </w:p>
  </w:endnote>
  <w:endnote w:id="0" w:type="continuationSeparator">
    <w:p w:rsidRDefault="007704B7" w:rsidP="00DB4528" w:rsidR="007704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704B7" w:rsidP="00DB4528" w:rsidR="007704B7">
      <w:r>
        <w:separator/>
      </w:r>
    </w:p>
  </w:footnote>
  <w:footnote w:id="0" w:type="continuationSeparator">
    <w:p w:rsidRDefault="007704B7" w:rsidP="00DB4528" w:rsidR="007704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711FB9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0B3DB9" w:rsidRPr="000B3DB9">
      <w:rPr>
        <w:rFonts w:hAnsi="Times New Roman" w:ascii="Times New Roman"/>
        <w:lang w:val="hr-HR"/>
      </w:rPr>
      <w:t>88.St-</w:t>
    </w:r>
    <w:r w:rsidR="0034120C" w:rsidRPr="0034120C">
      <w:t xml:space="preserve"> </w:t>
    </w:r>
    <w:r w:rsidR="0034120C" w:rsidRPr="0034120C">
      <w:rPr>
        <w:rFonts w:hAnsi="Times New Roman" w:ascii="Times New Roman"/>
        <w:lang w:val="hr-HR"/>
      </w:rPr>
      <w:t>4221</w:t>
    </w:r>
    <w:r w:rsidR="000B3DB9" w:rsidRPr="000B3DB9">
      <w:rPr>
        <w:rFonts w:hAnsi="Times New Roman" w:ascii="Times New Roman"/>
        <w:lang w:val="hr-HR"/>
      </w:rPr>
      <w:t>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0B3DB9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Pr="000B3DB9">
      <w:rPr>
        <w:rFonts w:hAnsi="Times New Roman" w:ascii="Times New Roman"/>
        <w:lang w:val="hr-HR"/>
      </w:rPr>
      <w:t xml:space="preserve"> </w:t>
    </w:r>
    <w:r w:rsidR="000B3DB9" w:rsidRPr="000B3DB9">
      <w:rPr>
        <w:rFonts w:hAnsi="Times New Roman" w:ascii="Times New Roman"/>
        <w:lang w:val="hr-HR"/>
      </w:rPr>
      <w:t>88</w:t>
    </w:r>
    <w:r w:rsidR="0044662D" w:rsidRPr="000B3DB9">
      <w:rPr>
        <w:rFonts w:hAnsi="Times New Roman" w:ascii="Times New Roman"/>
        <w:lang w:val="hr-HR"/>
      </w:rPr>
      <w:t>.St-</w:t>
    </w:r>
    <w:r w:rsidR="0034120C" w:rsidRPr="0034120C">
      <w:t xml:space="preserve"> </w:t>
    </w:r>
    <w:r w:rsidR="0034120C" w:rsidRPr="0034120C">
      <w:rPr>
        <w:rFonts w:hAnsi="Times New Roman" w:ascii="Times New Roman"/>
        <w:lang w:val="hr-HR"/>
      </w:rPr>
      <w:t>4221</w:t>
    </w:r>
    <w:r w:rsidR="000B3DB9" w:rsidRPr="000B3DB9">
      <w:rPr>
        <w:rFonts w:hAnsi="Times New Roman" w:ascii="Times New Roman"/>
        <w:lang w:val="hr-HR"/>
      </w:rPr>
      <w:t>/2015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83C24"/>
    <w:rsid w:val="000B3DB9"/>
    <w:rsid w:val="000B609B"/>
    <w:rsid w:val="000C47B3"/>
    <w:rsid w:val="00110F1B"/>
    <w:rsid w:val="00112B50"/>
    <w:rsid w:val="00182088"/>
    <w:rsid w:val="00192F79"/>
    <w:rsid w:val="00205903"/>
    <w:rsid w:val="002638BB"/>
    <w:rsid w:val="0034120C"/>
    <w:rsid w:val="00385410"/>
    <w:rsid w:val="00390D13"/>
    <w:rsid w:val="0042162E"/>
    <w:rsid w:val="004457F6"/>
    <w:rsid w:val="0044662D"/>
    <w:rsid w:val="00532B71"/>
    <w:rsid w:val="00544AEB"/>
    <w:rsid w:val="005940E9"/>
    <w:rsid w:val="006356C5"/>
    <w:rsid w:val="00711FB9"/>
    <w:rsid w:val="00730EAB"/>
    <w:rsid w:val="007704B7"/>
    <w:rsid w:val="007A29F9"/>
    <w:rsid w:val="00840E3D"/>
    <w:rsid w:val="00867F16"/>
    <w:rsid w:val="0088293F"/>
    <w:rsid w:val="00940D8D"/>
    <w:rsid w:val="00997BA9"/>
    <w:rsid w:val="009F5765"/>
    <w:rsid w:val="00A95334"/>
    <w:rsid w:val="00AB7883"/>
    <w:rsid w:val="00AF40B4"/>
    <w:rsid w:val="00B03169"/>
    <w:rsid w:val="00B2463B"/>
    <w:rsid w:val="00BD12F4"/>
    <w:rsid w:val="00BE0E6C"/>
    <w:rsid w:val="00C57CAF"/>
    <w:rsid w:val="00CB649E"/>
    <w:rsid w:val="00CF2939"/>
    <w:rsid w:val="00D15183"/>
    <w:rsid w:val="00D44D4F"/>
    <w:rsid w:val="00D955F3"/>
    <w:rsid w:val="00DB29D2"/>
    <w:rsid w:val="00DB4528"/>
    <w:rsid w:val="00E25CE4"/>
    <w:rsid w:val="00EE5750"/>
    <w:rsid w:val="00EE69E5"/>
    <w:rsid w:val="00F20A6A"/>
    <w:rsid w:val="00F3617F"/>
    <w:rsid w:val="00F62A72"/>
    <w:rsid w:val="00F667BC"/>
    <w:rsid w:val="00F866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711FB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11FB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11FB9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11FB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11FB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711FB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11FB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11FB9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11FB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11FB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siječnja 2016.</izvorni_sadrzaj>
    <derivirana_varijabla naziv="DomainObject.DatumDonosenjaOdluke_1">29.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Šebalj</izvorni_sadrzaj>
    <derivirana_varijabla naziv="DomainObject.DonositeljOdluke.Prezime_1">Šebalj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4221</izvorni_sadrzaj>
    <derivirana_varijabla naziv="DomainObject.Predmet.Broj_1">4221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St-4221/2015</izvorni_sadrzaj>
    <derivirana_varijabla naziv="DomainObject.Predmet.OznakaBroj_1">St-4221/2015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Braniteljska zadruga  Comod</izvorni_sadrzaj>
    <derivirana_varijabla naziv="DomainObject.Predmet.ProtustrankaFormated_1">  Braniteljska zadruga  Comod</derivirana_varijabla>
  </DomainObject.Predmet.ProtustrankaFormated>
  <DomainObject.Predmet.ProtustrankaFormatedOIB>
    <izvorni_sadrzaj>  Braniteljska zadruga  Comod, OIB 55098918889</izvorni_sadrzaj>
    <derivirana_varijabla naziv="DomainObject.Predmet.ProtustrankaFormatedOIB_1">  Braniteljska zadruga  Comod, OIB 55098918889</derivirana_varijabla>
  </DomainObject.Predmet.ProtustrankaFormatedOIB>
  <DomainObject.Predmet.ProtustrankaFormatedWithAdress>
    <izvorni_sadrzaj> Braniteljska zadruga  Comod, Trg Sv. Franje Ksaverskog 2, 47000 Karlovac</izvorni_sadrzaj>
    <derivirana_varijabla naziv="DomainObject.Predmet.ProtustrankaFormatedWithAdress_1"> Braniteljska zadruga  Comod, Trg Sv. Franje Ksaverskog 2, 47000 Karlovac</derivirana_varijabla>
  </DomainObject.Predmet.ProtustrankaFormatedWithAdress>
  <DomainObject.Predmet.ProtustrankaFormatedWithAdressOIB>
    <izvorni_sadrzaj> Braniteljska zadruga  Comod, OIB 55098918889, Trg Sv. Franje Ksaverskog 2, 47000 Karlovac</izvorni_sadrzaj>
    <derivirana_varijabla naziv="DomainObject.Predmet.ProtustrankaFormatedWithAdressOIB_1"> Braniteljska zadruga  Comod, OIB 55098918889, Trg Sv. Franje Ksaverskog 2, 47000 Karlovac</derivirana_varijabla>
  </DomainObject.Predmet.ProtustrankaFormatedWithAdressOIB>
  <DomainObject.Predmet.ProtustrankaWithAdress>
    <izvorni_sadrzaj>Braniteljska zadruga  Comod Trg Sv. Franje Ksaverskog 2, 47000 Karlovac</izvorni_sadrzaj>
    <derivirana_varijabla naziv="DomainObject.Predmet.ProtustrankaWithAdress_1">Braniteljska zadruga  Comod Trg Sv. Franje Ksaverskog 2, 47000 Karlovac</derivirana_varijabla>
  </DomainObject.Predmet.ProtustrankaWithAdress>
  <DomainObject.Predmet.ProtustrankaWithAdressOIB>
    <izvorni_sadrzaj>Braniteljska zadruga  Comod, OIB 55098918889, Trg Sv. Franje Ksaverskog 2, 47000 Karlovac</izvorni_sadrzaj>
    <derivirana_varijabla naziv="DomainObject.Predmet.ProtustrankaWithAdressOIB_1">Braniteljska zadruga  Comod, OIB 55098918889, Trg Sv. Franje Ksaverskog 2, 47000 Karlovac</derivirana_varijabla>
  </DomainObject.Predmet.ProtustrankaWithAdressOIB>
  <DomainObject.Predmet.ProtustrankaNazivFormated>
    <izvorni_sadrzaj>Braniteljska zadruga  Comod</izvorni_sadrzaj>
    <derivirana_varijabla naziv="DomainObject.Predmet.ProtustrankaNazivFormated_1">Braniteljska zadruga  Comod</derivirana_varijabla>
  </DomainObject.Predmet.ProtustrankaNazivFormated>
  <DomainObject.Predmet.ProtustrankaNazivFormatedOIB>
    <izvorni_sadrzaj>Braniteljska zadruga  Comod, OIB 55098918889</izvorni_sadrzaj>
    <derivirana_varijabla naziv="DomainObject.Predmet.ProtustrankaNazivFormatedOIB_1">Braniteljska zadruga  Comod, OIB 55098918889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88.St - M. Šebalj</izvorni_sadrzaj>
    <derivirana_varijabla naziv="DomainObject.Predmet.Referada.Naziv_1">88.St - M. Šebalj</derivirana_varijabla>
  </DomainObject.Predmet.Referada.Naziv>
  <DomainObject.Predmet.Referada.Oznaka>
    <izvorni_sadrzaj>88.St</izvorni_sadrzaj>
    <derivirana_varijabla naziv="DomainObject.Predmet.Referada.Oznaka_1">88.St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Šebalj</izvorni_sadrzaj>
    <derivirana_varijabla naziv="DomainObject.Predmet.Referada.Sudac_1">Maja Šebalj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 Podružnica Karlovac</izvorni_sadrzaj>
    <derivirana_varijabla naziv="DomainObject.Predmet.StrankaFormated_1">  FINA Regionalni centar Zagreb Podružnica Karlovac</derivirana_varijabla>
  </DomainObject.Predmet.StrankaFormated>
  <DomainObject.Predmet.StrankaFormatedOIB>
    <izvorni_sadrzaj>  FINA Regionalni centar Zagreb Podružnica Karlovac, OIB 85821130368</izvorni_sadrzaj>
    <derivirana_varijabla naziv="DomainObject.Predmet.StrankaFormatedOIB_1">  FINA Regionalni centar Zagreb Podružnica Karlovac, OIB 85821130368</derivirana_varijabla>
  </DomainObject.Predmet.StrankaFormatedOIB>
  <DomainObject.Predmet.StrankaFormatedWithAdress>
    <izvorni_sadrzaj> FINA Regionalni centar Zagreb Podružnica Karlovac, Ul. Pavla Vitezovića 1, 47000 Karlovac</izvorni_sadrzaj>
    <derivirana_varijabla naziv="DomainObject.Predmet.StrankaFormatedWithAdress_1"> FINA Regionalni centar Zagreb Podružnica Karlovac, Ul. Pavla Vitezovića 1, 47000 Karlovac</derivirana_varijabla>
  </DomainObject.Predmet.StrankaFormatedWithAdress>
  <DomainObject.Predmet.StrankaFormatedWithAdressOIB>
    <izvorni_sadrzaj> FINA Regionalni centar Zagreb Podružnica Karlovac, OIB 85821130368, Ul. Pavla Vitezovića 1, 47000 Karlovac</izvorni_sadrzaj>
    <derivirana_varijabla naziv="DomainObject.Predmet.StrankaFormatedWithAdressOIB_1"> FINA Regionalni centar Zagreb Podružnica Karlovac, OIB 85821130368, Ul. Pavla Vitezovića 1, 47000 Karlovac</derivirana_varijabla>
  </DomainObject.Predmet.StrankaFormatedWithAdressOIB>
  <DomainObject.Predmet.StrankaWithAdress>
    <izvorni_sadrzaj>FINA Regionalni centar Zagreb Podružnica Karlovac Ul. Pavla Vitezovića 1,47000 Karlovac</izvorni_sadrzaj>
    <derivirana_varijabla naziv="DomainObject.Predmet.StrankaWithAdress_1">FINA Regionalni centar Zagreb Podružnica Karlovac Ul. Pavla Vitezovića 1,47000 Karlovac</derivirana_varijabla>
  </DomainObject.Predmet.StrankaWithAdress>
  <DomainObject.Predmet.StrankaWithAdressOIB>
    <izvorni_sadrzaj>FINA Regionalni centar Zagreb Podružnica Karlovac, OIB 85821130368, Ul. Pavla Vitezovića 1,47000 Karlovac</izvorni_sadrzaj>
    <derivirana_varijabla naziv="DomainObject.Predmet.StrankaWithAdressOIB_1">FINA Regionalni centar Zagreb Podružnica Karlovac, OIB 85821130368, Ul. Pavla Vitezovića 1,47000 Karlovac</derivirana_varijabla>
  </DomainObject.Predmet.StrankaWithAdressOIB>
  <DomainObject.Predmet.StrankaNazivFormated>
    <izvorni_sadrzaj>FINA Regionalni centar Zagreb Podružnica Karlovac</izvorni_sadrzaj>
    <derivirana_varijabla naziv="DomainObject.Predmet.StrankaNazivFormated_1">FINA Regionalni centar Zagreb Podružnica Karlovac</derivirana_varijabla>
  </DomainObject.Predmet.StrankaNazivFormated>
  <DomainObject.Predmet.StrankaNazivFormatedOIB>
    <izvorni_sadrzaj>FINA Regionalni centar Zagreb Podružnica Karlovac, OIB 85821130368</izvorni_sadrzaj>
    <derivirana_varijabla naziv="DomainObject.Predmet.StrankaNazivFormatedOIB_1">FINA Regionalni centar Zagreb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88.St - M. Šebalj</izvorni_sadrzaj>
    <derivirana_varijabla naziv="DomainObject.Predmet.TrenutnaLokacijaSpisa.Naziv_1">88.St - M. Šebalj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Radošević</izvorni_sadrzaj>
    <derivirana_varijabla naziv="DomainObject.Predmet.Zapisnicar_1">Ljubica Radošević</derivirana_varijabla>
  </DomainObject.Predmet.Zapisnicar>
  <DomainObject.Predmet.StrankaListFormated>
    <izvorni_sadrzaj>
      <item>FINA Regionalni centar Zagreb Podružnica Karlovac</item>
    </izvorni_sadrzaj>
    <derivirana_varijabla naziv="DomainObject.Predmet.StrankaListFormated_1">
      <item>FINA Regionalni centar Zagreb Podružnica Karlovac</item>
    </derivirana_varijabla>
  </DomainObject.Predmet.StrankaListFormated>
  <DomainObject.Predmet.StrankaListFormatedOIB>
    <izvorni_sadrzaj>
      <item>FINA Regionalni centar Zagreb Podružnica Karlovac, OIB 85821130368</item>
    </izvorni_sadrzaj>
    <derivirana_varijabla naziv="DomainObject.Predmet.StrankaListFormatedOIB_1">
      <item>FINA Regionalni centar Zagreb Podružnica Karlovac, OIB 85821130368</item>
    </derivirana_varijabla>
  </DomainObject.Predmet.StrankaListFormatedOIB>
  <DomainObject.Predmet.StrankaListFormatedWithAdress>
    <izvorni_sadrzaj>
      <item>FINA Regionalni centar Zagreb Podružnica Karlovac, Ul. Pavla Vitezovića 1, 47000 Karlovac</item>
    </izvorni_sadrzaj>
    <derivirana_varijabla naziv="DomainObject.Predmet.StrankaListFormatedWithAdress_1">
      <item>FINA Regionalni centar Zagreb Podružnica Karlovac, Ul. Pavla Vitezovića 1, 47000 Karlovac</item>
    </derivirana_varijabla>
  </DomainObject.Predmet.StrankaListFormatedWithAdress>
  <DomainObject.Predmet.StrankaListFormatedWithAdressOIB>
    <izvorni_sadrzaj>
      <item>FINA Regionalni centar Zagreb Podružnica Karlovac, OIB 85821130368, Ul. Pavla Vitezovića 1, 47000 Karlovac</item>
    </izvorni_sadrzaj>
    <derivirana_varijabla naziv="DomainObject.Predmet.StrankaListFormatedWithAdressOIB_1">
      <item>FINA Regionalni centar Zagreb Podružnica Karlovac, OIB 85821130368, Ul. Pavla Vitezovića 1, 47000 Karlovac</item>
    </derivirana_varijabla>
  </DomainObject.Predmet.StrankaListFormatedWithAdressOIB>
  <DomainObject.Predmet.StrankaListNazivFormated>
    <izvorni_sadrzaj>
      <item>FINA Regionalni centar Zagreb Podružnica Karlovac</item>
    </izvorni_sadrzaj>
    <derivirana_varijabla naziv="DomainObject.Predmet.StrankaListNazivFormated_1">
      <item>FINA Regionalni centar Zagreb Podružnica Karlovac</item>
    </derivirana_varijabla>
  </DomainObject.Predmet.StrankaListNazivFormated>
  <DomainObject.Predmet.StrankaListNazivFormatedOIB>
    <izvorni_sadrzaj>
      <item>FINA Regionalni centar Zagreb Podružnica Karlovac, OIB 85821130368</item>
    </izvorni_sadrzaj>
    <derivirana_varijabla naziv="DomainObject.Predmet.StrankaListNazivFormatedOIB_1">
      <item>FINA Regionalni centar Zagreb Podružnica Karlovac, OIB 85821130368</item>
    </derivirana_varijabla>
  </DomainObject.Predmet.StrankaListNazivFormatedOIB>
  <DomainObject.Predmet.ProtuStrankaListFormated>
    <izvorni_sadrzaj>
      <item>Braniteljska zadruga  Comod</item>
    </izvorni_sadrzaj>
    <derivirana_varijabla naziv="DomainObject.Predmet.ProtuStrankaListFormated_1">
      <item>Braniteljska zadruga  Comod</item>
    </derivirana_varijabla>
  </DomainObject.Predmet.ProtuStrankaListFormated>
  <DomainObject.Predmet.ProtuStrankaListFormatedOIB>
    <izvorni_sadrzaj>
      <item>Braniteljska zadruga  Comod, OIB 55098918889</item>
    </izvorni_sadrzaj>
    <derivirana_varijabla naziv="DomainObject.Predmet.ProtuStrankaListFormatedOIB_1">
      <item>Braniteljska zadruga  Comod, OIB 55098918889</item>
    </derivirana_varijabla>
  </DomainObject.Predmet.ProtuStrankaListFormatedOIB>
  <DomainObject.Predmet.ProtuStrankaListFormatedWithAdress>
    <izvorni_sadrzaj>
      <item>Braniteljska zadruga  Comod, Trg Sv. Franje Ksaverskog 2, 47000 Karlovac</item>
    </izvorni_sadrzaj>
    <derivirana_varijabla naziv="DomainObject.Predmet.ProtuStrankaListFormatedWithAdress_1">
      <item>Braniteljska zadruga  Comod, Trg Sv. Franje Ksaverskog 2, 47000 Karlovac</item>
    </derivirana_varijabla>
  </DomainObject.Predmet.ProtuStrankaListFormatedWithAdress>
  <DomainObject.Predmet.ProtuStrankaListFormatedWithAdressOIB>
    <izvorni_sadrzaj>
      <item>Braniteljska zadruga  Comod, OIB 55098918889, Trg Sv. Franje Ksaverskog 2, 47000 Karlovac</item>
    </izvorni_sadrzaj>
    <derivirana_varijabla naziv="DomainObject.Predmet.ProtuStrankaListFormatedWithAdressOIB_1">
      <item>Braniteljska zadruga  Comod, OIB 55098918889, Trg Sv. Franje Ksaverskog 2, 47000 Karlovac</item>
    </derivirana_varijabla>
  </DomainObject.Predmet.ProtuStrankaListFormatedWithAdressOIB>
  <DomainObject.Predmet.ProtuStrankaListNazivFormated>
    <izvorni_sadrzaj>
      <item>Braniteljska zadruga  Comod</item>
    </izvorni_sadrzaj>
    <derivirana_varijabla naziv="DomainObject.Predmet.ProtuStrankaListNazivFormated_1">
      <item>Braniteljska zadruga  Comod</item>
    </derivirana_varijabla>
  </DomainObject.Predmet.ProtuStrankaListNazivFormated>
  <DomainObject.Predmet.ProtuStrankaListNazivFormatedOIB>
    <izvorni_sadrzaj>
      <item>Braniteljska zadruga  Comod, OIB 55098918889</item>
    </izvorni_sadrzaj>
    <derivirana_varijabla naziv="DomainObject.Predmet.ProtuStrankaListNazivFormatedOIB_1">
      <item>Braniteljska zadruga  Comod, OIB 55098918889</item>
    </derivirana_varijabla>
  </DomainObject.Predmet.ProtuStrankaListNazivFormatedOIB>
  <DomainObject.Predmet.OstaliListFormated>
    <izvorni_sadrzaj>
      <item>Zdenko Mužak</item>
      <item>Milan Bariša Obradović</item>
    </izvorni_sadrzaj>
    <derivirana_varijabla naziv="DomainObject.Predmet.OstaliListFormated_1">
      <item>Zdenko Mužak</item>
      <item>Milan Bariša Obradović</item>
    </derivirana_varijabla>
  </DomainObject.Predmet.OstaliListFormated>
  <DomainObject.Predmet.OstaliListFormatedOIB>
    <izvorni_sadrzaj>
      <item>Zdenko Mužak</item>
      <item>Milan Bariša Obradović, OIB 45619494339</item>
    </izvorni_sadrzaj>
    <derivirana_varijabla naziv="DomainObject.Predmet.OstaliListFormatedOIB_1">
      <item>Zdenko Mužak</item>
      <item>Milan Bariša Obradović, OIB 45619494339</item>
    </derivirana_varijabla>
  </DomainObject.Predmet.OstaliListFormatedOIB>
  <DomainObject.Predmet.OstaliListFormatedWithAdress>
    <izvorni_sadrzaj>
      <item>Zdenko Mužak, Gornje Mrzlo Polje Mrežničko 158, 47250 Gornje Mrzlo Polje Mrežn.</item>
      <item>Milan Bariša Obradović, Srebrnjak 20b, 10431 Srebrnjak</item>
    </izvorni_sadrzaj>
    <derivirana_varijabla naziv="DomainObject.Predmet.OstaliListFormatedWithAdress_1">
      <item>Zdenko Mužak, Gornje Mrzlo Polje Mrežničko 158, 47250 Gornje Mrzlo Polje Mrežn.</item>
      <item>Milan Bariša Obradović, Srebrnjak 20b, 10431 Srebrnjak</item>
    </derivirana_varijabla>
  </DomainObject.Predmet.OstaliListFormatedWithAdress>
  <DomainObject.Predmet.OstaliListFormatedWithAdressOIB>
    <izvorni_sadrzaj>
      <item>Zdenko Mužak, Gornje Mrzlo Polje Mrežničko 158, 47250 Gornje Mrzlo Polje Mrežn.</item>
      <item>Milan Bariša Obradović, OIB 45619494339, Srebrnjak 20b, 10431 Srebrnjak</item>
    </izvorni_sadrzaj>
    <derivirana_varijabla naziv="DomainObject.Predmet.OstaliListFormatedWithAdressOIB_1">
      <item>Zdenko Mužak, Gornje Mrzlo Polje Mrežničko 158, 47250 Gornje Mrzlo Polje Mrežn.</item>
      <item>Milan Bariša Obradović, OIB 45619494339, Srebrnjak 20b, 10431 Srebrnjak</item>
    </derivirana_varijabla>
  </DomainObject.Predmet.OstaliListFormatedWithAdressOIB>
  <DomainObject.Predmet.OstaliListNazivFormated>
    <izvorni_sadrzaj>
      <item>Zdenko Mužak</item>
      <item>Milan Bariša Obradović</item>
    </izvorni_sadrzaj>
    <derivirana_varijabla naziv="DomainObject.Predmet.OstaliListNazivFormated_1">
      <item>Zdenko Mužak</item>
      <item>Milan Bariša Obradović</item>
    </derivirana_varijabla>
  </DomainObject.Predmet.OstaliListNazivFormated>
  <DomainObject.Predmet.OstaliListNazivFormatedOIB>
    <izvorni_sadrzaj>
      <item>Zdenko Mužak</item>
      <item>Milan Bariša Obradović, OIB 45619494339</item>
    </izvorni_sadrzaj>
    <derivirana_varijabla naziv="DomainObject.Predmet.OstaliListNazivFormatedOIB_1">
      <item>Zdenko Mužak</item>
      <item>Milan Bariša Obradović, OIB 45619494339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siječnja 2016.</izvorni_sadrzaj>
    <derivirana_varijabla naziv="DomainObject.Datum_1">29.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Podružnica Karlovac</izvorni_sadrzaj>
    <derivirana_varijabla naziv="DomainObject.Predmet.StrankaIDrugi_1">FINA Regionalni centar Zagreb Podružnica Karlovac</derivirana_varijabla>
  </DomainObject.Predmet.StrankaIDrugi>
  <DomainObject.Predmet.ProtustrankaIDrugi>
    <izvorni_sadrzaj>Braniteljska zadruga  Comod</izvorni_sadrzaj>
    <derivirana_varijabla naziv="DomainObject.Predmet.ProtustrankaIDrugi_1">Braniteljska zadruga  Comod</derivirana_varijabla>
  </DomainObject.Predmet.ProtustrankaIDrugi>
  <DomainObject.Predmet.StrankaIDrugiAdressOIB>
    <izvorni_sadrzaj>FINA Regionalni centar Zagreb Podružnica Karlovac, OIB 85821130368, Ul. Pavla Vitezovića 1, 47000 Karlovac</izvorni_sadrzaj>
    <derivirana_varijabla naziv="DomainObject.Predmet.StrankaIDrugiAdressOIB_1">FINA Regionalni centar Zagreb Podružnica Karlovac, OIB 85821130368, Ul. Pavla Vitezovića 1, 47000 Karlovac</derivirana_varijabla>
  </DomainObject.Predmet.StrankaIDrugiAdressOIB>
  <DomainObject.Predmet.ProtustrankaIDrugiAdressOIB>
    <izvorni_sadrzaj>Braniteljska zadruga  Comod, OIB 55098918889, Trg Sv. Franje Ksaverskog 2, 47000 Karlovac</izvorni_sadrzaj>
    <derivirana_varijabla naziv="DomainObject.Predmet.ProtustrankaIDrugiAdressOIB_1">Braniteljska zadruga  Comod, OIB 55098918889, Trg Sv. Franje Ksaverskog 2,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 Podružnica Karlovac</item>
      <item>Braniteljska zadruga  Comod</item>
      <item>Zdenko Mužak</item>
      <item>Milan Bariša Obradović</item>
    </izvorni_sadrzaj>
    <derivirana_varijabla naziv="DomainObject.Predmet.SudioniciListNaziv_1">
      <item>FINA Regionalni centar Zagreb Podružnica Karlovac</item>
      <item>Braniteljska zadruga  Comod</item>
      <item>Zdenko Mužak</item>
      <item>Milan Bariša Obradović</item>
    </derivirana_varijabla>
  </DomainObject.Predmet.SudioniciListNaziv>
  <DomainObject.Predmet.SudioniciListAdressOIB>
    <izvorni_sadrzaj>
      <item>FINA Regionalni centar Zagreb Podružnica Karlovac, OIB 85821130368, Ul. Pavla Vitezovića 1,47000 Karlovac</item>
      <item>Braniteljska zadruga  Comod, OIB 55098918889, Trg Sv. Franje Ksaverskog 2,47000 Karlovac</item>
      <item>Zdenko Mužak, Gornje Mrzlo Polje Mrežničko 158,47250 Gornje Mrzlo Polje Mrežn.</item>
      <item>Milan Bariša Obradović, OIB 45619494339, Srebrnjak 20b,10431 Srebrnjak</item>
    </izvorni_sadrzaj>
    <derivirana_varijabla naziv="DomainObject.Predmet.SudioniciListAdressOIB_1">
      <item>FINA Regionalni centar Zagreb Podružnica Karlovac, OIB 85821130368, Ul. Pavla Vitezovića 1,47000 Karlovac</item>
      <item>Braniteljska zadruga  Comod, OIB 55098918889, Trg Sv. Franje Ksaverskog 2,47000 Karlovac</item>
      <item>Zdenko Mužak, Gornje Mrzlo Polje Mrežničko 158,47250 Gornje Mrzlo Polje Mrežn.</item>
      <item>Milan Bariša Obradović, OIB 45619494339, Srebrnjak 20b,10431 Srebrnjak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55098918889</item>
      <item>, OIB null</item>
      <item>, OIB 45619494339</item>
    </izvorni_sadrzaj>
    <derivirana_varijabla naziv="DomainObject.Predmet.SudioniciListNazivOIB_1">
      <item>, OIB 85821130368</item>
      <item>, OIB 55098918889</item>
      <item>, OIB null</item>
      <item>, OIB 45619494339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Bariša Obradović, OIB 45619494339, Srebrnjak 20B Sveta Nedelja</item>
    </izvorni_sadrzaj>
    <derivirana_varijabla naziv="DomainObject.Predmet.StecajniUpraviteljiListAddressOIB_1">
      <item>Milan Bariša Obradović, OIB 45619494339, Srebrnjak 20B Sveta Nedelja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398</properties:Words>
  <properties:Characters>2168</properties:Characters>
  <properties:Lines>67</properties:Lines>
  <properties:Paragraphs>26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2016-01-28T06:36:00Z</dcterms:created>
  <dc:creator>Sudsko vijeæe</dc:creator>
  <cp:lastModifiedBy>Ljubica Radošević</cp:lastModifiedBy>
  <cp:lastPrinted>2016-01-28T06:44:00Z</cp:lastPrinted>
  <dcterms:modified xmlns:xsi="http://www.w3.org/2001/XMLSchema-instance" xsi:type="dcterms:W3CDTF">2016-01-29T07:42:00Z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