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B3260" w:rsidR="001E6F4F" w:rsidRPr="001E6F4F">
        <w:tc>
          <w:tcPr>
            <w:tcW w:type="dxa" w:w="2985"/>
            <w:shd w:fill="auto" w:color="auto" w:val="clear"/>
          </w:tcPr>
          <w:p w:rsidRDefault="001E6F4F" w:rsidP="001E6F4F" w:rsidR="001E6F4F" w:rsidRPr="001E6F4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1E6F4F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E6F4F" w:rsidP="001E6F4F" w:rsidR="001E6F4F" w:rsidRPr="001E6F4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1E6F4F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1E6F4F" w:rsidP="001E6F4F" w:rsidR="001E6F4F" w:rsidRPr="001E6F4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1E6F4F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1E6F4F" w:rsidP="001E6F4F" w:rsidR="001E6F4F" w:rsidRPr="001E6F4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1E6F4F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52bde8d" w14:paraId="52bde8d" w:rsidRDefault="001E6F4F" w:rsidP="001E6F4F" w:rsidR="001E6F4F" w:rsidRPr="001E6F4F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B3260" w:rsidR="001E6F4F" w:rsidRPr="001E6F4F">
        <w:trPr>
          <w:jc w:val="right"/>
        </w:trPr>
        <w:tc>
          <w:tcPr>
            <w:tcW w:type="dxa" w:w="4320"/>
          </w:tcPr>
          <w:p w:rsidRDefault="001E6F4F" w:rsidP="001E6F4F" w:rsidR="001E6F4F" w:rsidRPr="001E6F4F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</w:t>
            </w:r>
            <w:r w:rsidR="002663B5">
              <w:rPr>
                <w:rFonts w:cs="Times New Roman" w:eastAsia="Times New Roman"/>
                <w:lang w:eastAsia="hr-HR"/>
              </w:rPr>
              <w:t>920/2016-34</w:t>
            </w:r>
          </w:p>
        </w:tc>
      </w:tr>
    </w:tbl>
    <w:p w:rsidRDefault="001E6F4F" w:rsidP="001E6F4F" w:rsidR="001E6F4F" w:rsidRPr="001E6F4F">
      <w:pPr>
        <w:spacing w:after="0"/>
        <w:jc w:val="right"/>
        <w:rPr>
          <w:rFonts w:cs="Times New Roman" w:eastAsia="Times New Roman"/>
          <w:lang w:eastAsia="en-AU"/>
        </w:rPr>
      </w:pPr>
    </w:p>
    <w:p w:rsidRDefault="001E6F4F" w:rsidP="001E6F4F" w:rsidR="001E6F4F" w:rsidRPr="001E6F4F">
      <w:pPr>
        <w:spacing w:after="0"/>
        <w:jc w:val="both"/>
        <w:rPr>
          <w:rFonts w:cs="Times New Roman" w:eastAsia="Times New Roman"/>
          <w:lang w:eastAsia="en-AU"/>
        </w:rPr>
      </w:pPr>
    </w:p>
    <w:p w:rsidRDefault="001E6F4F" w:rsidP="001E6F4F" w:rsidR="001E6F4F" w:rsidRPr="001E6F4F">
      <w:pPr>
        <w:spacing w:after="0"/>
        <w:jc w:val="center"/>
        <w:rPr>
          <w:rFonts w:cs="Times New Roman" w:eastAsia="Times New Roman"/>
          <w:lang w:eastAsia="en-AU"/>
        </w:rPr>
      </w:pPr>
      <w:r w:rsidRPr="001E6F4F">
        <w:rPr>
          <w:rFonts w:cs="Times New Roman" w:eastAsia="Times New Roman"/>
          <w:lang w:eastAsia="en-AU"/>
        </w:rPr>
        <w:t>R E P U B L I K A   H R V A T S K A</w:t>
      </w:r>
    </w:p>
    <w:p w:rsidRDefault="001E6F4F" w:rsidP="001E6F4F" w:rsidR="001E6F4F" w:rsidRPr="001E6F4F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1E6F4F" w:rsidP="001E6F4F" w:rsidR="001E6F4F" w:rsidRPr="001E6F4F">
      <w:pPr>
        <w:spacing w:after="0"/>
        <w:jc w:val="center"/>
        <w:rPr>
          <w:rFonts w:cs="Times New Roman" w:eastAsia="Times New Roman"/>
          <w:lang w:eastAsia="en-AU"/>
        </w:rPr>
      </w:pPr>
      <w:r w:rsidRPr="001E6F4F">
        <w:rPr>
          <w:rFonts w:cs="Times New Roman" w:eastAsia="Times New Roman"/>
          <w:lang w:eastAsia="en-AU"/>
        </w:rPr>
        <w:t xml:space="preserve">R J E Š E NJ E   </w:t>
      </w:r>
    </w:p>
    <w:p w:rsidRDefault="001E6F4F" w:rsidP="001E6F4F" w:rsidR="001E6F4F" w:rsidRPr="001E6F4F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1E6F4F" w:rsidP="001E6F4F" w:rsidR="001E6F4F" w:rsidRPr="001E6F4F">
      <w:pPr>
        <w:spacing w:after="0"/>
        <w:rPr>
          <w:rFonts w:cs="Times New Roman" w:eastAsia="Times New Roman"/>
          <w:color w:val="FF0000"/>
          <w:lang w:eastAsia="hr-HR"/>
        </w:rPr>
      </w:pPr>
    </w:p>
    <w:p w:rsidRDefault="00DF2EE3" w:rsidP="00DF2EE3" w:rsidR="00DF2EE3" w:rsidRPr="00DF2E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2EE3">
        <w:rPr>
          <w:rFonts w:cs="Times New Roman" w:eastAsia="Times New Roman"/>
          <w:lang w:eastAsia="hr-HR"/>
        </w:rPr>
        <w:t xml:space="preserve">Trgovački sud u Varaždinu, po sutkinji toga suda Meliti Poljanec Bubaš, kao stečajnoj sutkinji, u stečajnom predmetu koji se vodi nad dužnikom </w:t>
      </w:r>
      <w:proofErr w:type="spellStart"/>
      <w:r w:rsidR="002663B5">
        <w:rPr>
          <w:rFonts w:cs="Times New Roman" w:eastAsia="Times New Roman"/>
          <w:lang w:eastAsia="hr-HR"/>
        </w:rPr>
        <w:t>ViTUS</w:t>
      </w:r>
      <w:proofErr w:type="spellEnd"/>
      <w:r w:rsidR="002663B5">
        <w:rPr>
          <w:rFonts w:cs="Times New Roman" w:eastAsia="Times New Roman"/>
          <w:lang w:eastAsia="hr-HR"/>
        </w:rPr>
        <w:t xml:space="preserve"> d.o.o. u stečaju, Ivanec, Jezerski Put </w:t>
      </w:r>
      <w:proofErr w:type="spellStart"/>
      <w:r w:rsidR="002663B5">
        <w:rPr>
          <w:rFonts w:cs="Times New Roman" w:eastAsia="Times New Roman"/>
          <w:lang w:eastAsia="hr-HR"/>
        </w:rPr>
        <w:t>bb</w:t>
      </w:r>
      <w:proofErr w:type="spellEnd"/>
      <w:r w:rsidR="002663B5">
        <w:rPr>
          <w:rFonts w:cs="Times New Roman" w:eastAsia="Times New Roman"/>
          <w:lang w:eastAsia="hr-HR"/>
        </w:rPr>
        <w:t>,</w:t>
      </w:r>
      <w:r w:rsidRPr="00DF2EE3">
        <w:rPr>
          <w:rFonts w:cs="Times New Roman" w:eastAsia="Times New Roman"/>
          <w:lang w:eastAsia="hr-HR"/>
        </w:rPr>
        <w:t xml:space="preserve"> OIB: </w:t>
      </w:r>
      <w:r w:rsidR="002663B5">
        <w:rPr>
          <w:rFonts w:cs="Times New Roman" w:eastAsia="Times New Roman"/>
          <w:lang w:eastAsia="hr-HR"/>
        </w:rPr>
        <w:t>77830209518</w:t>
      </w:r>
      <w:r w:rsidRPr="00DF2EE3">
        <w:rPr>
          <w:rFonts w:cs="Times New Roman" w:eastAsia="Times New Roman"/>
          <w:lang w:eastAsia="hr-HR"/>
        </w:rPr>
        <w:t xml:space="preserve">, dana </w:t>
      </w:r>
      <w:r w:rsidR="00B04A77">
        <w:rPr>
          <w:rFonts w:cs="Times New Roman" w:eastAsia="Times New Roman"/>
          <w:lang w:eastAsia="hr-HR"/>
        </w:rPr>
        <w:t>1</w:t>
      </w:r>
      <w:r w:rsidR="00770A92">
        <w:rPr>
          <w:rFonts w:cs="Times New Roman" w:eastAsia="Times New Roman"/>
          <w:lang w:eastAsia="hr-HR"/>
        </w:rPr>
        <w:t>8</w:t>
      </w:r>
      <w:r w:rsidR="00B04A77">
        <w:rPr>
          <w:rFonts w:cs="Times New Roman" w:eastAsia="Times New Roman"/>
          <w:lang w:eastAsia="hr-HR"/>
        </w:rPr>
        <w:t xml:space="preserve">. svibnja 2018.    </w:t>
      </w:r>
      <w:r w:rsidR="00AA7D43">
        <w:rPr>
          <w:rFonts w:cs="Times New Roman" w:eastAsia="Times New Roman"/>
          <w:lang w:eastAsia="hr-HR"/>
        </w:rPr>
        <w:t xml:space="preserve">                </w:t>
      </w:r>
    </w:p>
    <w:p w:rsidRDefault="001E6F4F" w:rsidP="002757B0" w:rsidR="001E6F4F">
      <w:pPr>
        <w:spacing w:after="0"/>
        <w:jc w:val="center"/>
      </w:pPr>
    </w:p>
    <w:p w:rsidRDefault="001E6F4F" w:rsidP="002757B0" w:rsidR="001E6F4F">
      <w:pPr>
        <w:spacing w:after="0"/>
        <w:jc w:val="center"/>
      </w:pPr>
    </w:p>
    <w:p w:rsidRDefault="001E6F4F" w:rsidP="002757B0" w:rsidR="002757B0">
      <w:pPr>
        <w:spacing w:after="0"/>
        <w:jc w:val="center"/>
      </w:pPr>
      <w:r>
        <w:t xml:space="preserve">r i j e š i o   </w:t>
      </w:r>
      <w:r w:rsidR="002757B0">
        <w:t>j e</w:t>
      </w:r>
    </w:p>
    <w:p w:rsidRDefault="00C2064D" w:rsidP="002757B0" w:rsidR="00C2064D">
      <w:pPr>
        <w:spacing w:after="0"/>
        <w:jc w:val="center"/>
      </w:pPr>
    </w:p>
    <w:p w:rsidRDefault="002757B0" w:rsidP="002757B0" w:rsidR="002757B0">
      <w:pPr>
        <w:spacing w:after="0"/>
        <w:jc w:val="center"/>
      </w:pPr>
    </w:p>
    <w:p w:rsidRDefault="002757B0" w:rsidP="002757B0" w:rsidR="001E6F4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>
        <w:t xml:space="preserve">I. Obustavlja se i zaključuje stečajni postupak nad stečajnim dužnikom </w:t>
      </w:r>
      <w:proofErr w:type="spellStart"/>
      <w:r w:rsidR="002663B5">
        <w:t>ViTUS</w:t>
      </w:r>
      <w:proofErr w:type="spellEnd"/>
      <w:r w:rsidR="002663B5">
        <w:t xml:space="preserve"> d.o.o. u stečaju, Ivanec, Jezerski Put </w:t>
      </w:r>
      <w:proofErr w:type="spellStart"/>
      <w:r w:rsidR="002663B5">
        <w:t>bb</w:t>
      </w:r>
      <w:proofErr w:type="spellEnd"/>
      <w:r w:rsidR="002663B5">
        <w:t xml:space="preserve">, OIB: 77830209518.                         </w:t>
      </w:r>
    </w:p>
    <w:p w:rsidRDefault="00AA7D43" w:rsidP="002757B0" w:rsidR="00AA7D43">
      <w:pPr>
        <w:spacing w:after="0"/>
        <w:ind w:firstLine="720"/>
        <w:jc w:val="both"/>
      </w:pPr>
    </w:p>
    <w:p w:rsidRDefault="002757B0" w:rsidP="002757B0" w:rsidR="002757B0">
      <w:pPr>
        <w:spacing w:after="0"/>
        <w:ind w:firstLine="720"/>
        <w:jc w:val="both"/>
      </w:pPr>
      <w:r>
        <w:t xml:space="preserve">II. Ovo rješenje će se objaviti </w:t>
      </w:r>
      <w:r w:rsidR="00692EC5">
        <w:t>na mrežnoj stranici e-Oglasna ploči suda</w:t>
      </w:r>
      <w:r>
        <w:t xml:space="preserve"> i dostaviti sudskom registru radi brisanja dužnika iz sudskog registra po pravomoćnosti ovoga rješenja.</w:t>
      </w:r>
    </w:p>
    <w:p w:rsidRDefault="002757B0" w:rsidP="002757B0" w:rsidR="002757B0">
      <w:pPr>
        <w:spacing w:after="0"/>
        <w:jc w:val="both"/>
      </w:pPr>
    </w:p>
    <w:p w:rsidRDefault="00C2064D" w:rsidP="002757B0" w:rsidR="00C2064D">
      <w:pPr>
        <w:spacing w:after="0"/>
        <w:jc w:val="center"/>
      </w:pPr>
    </w:p>
    <w:p w:rsidRDefault="002757B0" w:rsidP="002757B0" w:rsidR="002757B0">
      <w:pPr>
        <w:spacing w:after="0"/>
        <w:jc w:val="center"/>
      </w:pPr>
      <w:r>
        <w:t>Obrazloženje</w:t>
      </w:r>
    </w:p>
    <w:p w:rsidRDefault="002757B0" w:rsidP="002757B0" w:rsidR="002757B0">
      <w:pPr>
        <w:spacing w:after="0"/>
        <w:jc w:val="both"/>
        <w:rPr>
          <w:b/>
        </w:rPr>
      </w:pPr>
    </w:p>
    <w:p w:rsidRDefault="00AC5B0F" w:rsidP="002757B0" w:rsidR="00AC5B0F">
      <w:pPr>
        <w:spacing w:after="0"/>
        <w:jc w:val="both"/>
        <w:rPr>
          <w:b/>
        </w:rPr>
      </w:pPr>
    </w:p>
    <w:p w:rsidRDefault="00C2064D" w:rsidP="00770A92" w:rsidR="00770A9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>
        <w:t xml:space="preserve">Rješenjem ovoga suda od </w:t>
      </w:r>
      <w:r w:rsidR="002663B5">
        <w:t>21. srpnja 2016.</w:t>
      </w:r>
      <w:r w:rsidR="002757B0">
        <w:t xml:space="preserve"> otvoren je stečajni postupak nad dužnikom</w:t>
      </w:r>
      <w:r w:rsidR="00AA7D43" w:rsidRPr="00AA7D43">
        <w:rPr>
          <w:rFonts w:cs="Times New Roman" w:eastAsia="Times New Roman"/>
          <w:lang w:eastAsia="hr-HR"/>
        </w:rPr>
        <w:t xml:space="preserve"> </w:t>
      </w:r>
      <w:proofErr w:type="spellStart"/>
      <w:r w:rsidR="002663B5">
        <w:rPr>
          <w:rFonts w:cs="Times New Roman" w:eastAsia="Times New Roman"/>
          <w:lang w:eastAsia="hr-HR"/>
        </w:rPr>
        <w:t>ViTUS</w:t>
      </w:r>
      <w:proofErr w:type="spellEnd"/>
      <w:r w:rsidR="002663B5">
        <w:rPr>
          <w:rFonts w:cs="Times New Roman" w:eastAsia="Times New Roman"/>
          <w:lang w:eastAsia="hr-HR"/>
        </w:rPr>
        <w:t xml:space="preserve"> d.o.o. u stečaju, Ivanec, Jezerski Put </w:t>
      </w:r>
      <w:proofErr w:type="spellStart"/>
      <w:r w:rsidR="002663B5">
        <w:rPr>
          <w:rFonts w:cs="Times New Roman" w:eastAsia="Times New Roman"/>
          <w:lang w:eastAsia="hr-HR"/>
        </w:rPr>
        <w:t>bb</w:t>
      </w:r>
      <w:proofErr w:type="spellEnd"/>
      <w:r w:rsidR="00AA7D43" w:rsidRPr="00DF2EE3">
        <w:rPr>
          <w:rFonts w:cs="Times New Roman" w:eastAsia="Times New Roman"/>
          <w:lang w:eastAsia="hr-HR"/>
        </w:rPr>
        <w:t xml:space="preserve">, OIB: </w:t>
      </w:r>
      <w:r w:rsidR="002663B5">
        <w:rPr>
          <w:rFonts w:cs="Times New Roman" w:eastAsia="Times New Roman"/>
          <w:lang w:eastAsia="hr-HR"/>
        </w:rPr>
        <w:t>77830209518</w:t>
      </w:r>
      <w:r w:rsidR="00AC5B0F">
        <w:rPr>
          <w:rFonts w:cs="Times New Roman" w:eastAsia="Times New Roman"/>
          <w:lang w:eastAsia="hr-HR"/>
        </w:rPr>
        <w:t>, a imenovan</w:t>
      </w:r>
      <w:r w:rsidR="002663B5">
        <w:rPr>
          <w:rFonts w:cs="Times New Roman" w:eastAsia="Times New Roman"/>
          <w:lang w:eastAsia="hr-HR"/>
        </w:rPr>
        <w:t xml:space="preserve"> je stečajni upravitelj Velimir </w:t>
      </w:r>
      <w:proofErr w:type="spellStart"/>
      <w:r w:rsidR="002663B5">
        <w:rPr>
          <w:rFonts w:cs="Times New Roman" w:eastAsia="Times New Roman"/>
          <w:lang w:eastAsia="hr-HR"/>
        </w:rPr>
        <w:t>Slamar</w:t>
      </w:r>
      <w:proofErr w:type="spellEnd"/>
      <w:r w:rsidR="002663B5">
        <w:rPr>
          <w:rFonts w:cs="Times New Roman" w:eastAsia="Times New Roman"/>
          <w:lang w:eastAsia="hr-HR"/>
        </w:rPr>
        <w:t>, iz Var</w:t>
      </w:r>
      <w:r w:rsidR="00770A92">
        <w:rPr>
          <w:rFonts w:cs="Times New Roman" w:eastAsia="Times New Roman"/>
          <w:lang w:eastAsia="hr-HR"/>
        </w:rPr>
        <w:t>aždina, Miroslava Krleže 1/</w:t>
      </w:r>
      <w:proofErr w:type="spellStart"/>
      <w:r w:rsidR="00770A92">
        <w:rPr>
          <w:rFonts w:cs="Times New Roman" w:eastAsia="Times New Roman"/>
          <w:lang w:eastAsia="hr-HR"/>
        </w:rPr>
        <w:t>1</w:t>
      </w:r>
      <w:proofErr w:type="spellEnd"/>
      <w:r w:rsidR="00770A92">
        <w:rPr>
          <w:rFonts w:cs="Times New Roman" w:eastAsia="Times New Roman"/>
          <w:lang w:eastAsia="hr-HR"/>
        </w:rPr>
        <w:t xml:space="preserve">, koji je </w:t>
      </w:r>
      <w:r w:rsidR="002663B5">
        <w:rPr>
          <w:rFonts w:cs="Times New Roman" w:eastAsia="Times New Roman"/>
          <w:lang w:eastAsia="hr-HR"/>
        </w:rPr>
        <w:t>podneskom od 22. srpnja 2016. obavijestio sud kako ne može prihvatiti uloge stečajnog upravitelja</w:t>
      </w:r>
      <w:r w:rsidR="00770A92">
        <w:rPr>
          <w:rFonts w:cs="Times New Roman" w:eastAsia="Times New Roman"/>
          <w:lang w:eastAsia="hr-HR"/>
        </w:rPr>
        <w:t>.</w:t>
      </w:r>
    </w:p>
    <w:p w:rsidRDefault="00770A92" w:rsidP="00770A92" w:rsidR="00770A9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770A92" w:rsidP="00770A92" w:rsidR="002663B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je</w:t>
      </w:r>
      <w:r w:rsidR="002663B5">
        <w:rPr>
          <w:rFonts w:cs="Times New Roman" w:eastAsia="Times New Roman"/>
          <w:lang w:eastAsia="hr-HR"/>
        </w:rPr>
        <w:t xml:space="preserve"> </w:t>
      </w:r>
      <w:proofErr w:type="spellStart"/>
      <w:r w:rsidR="002663B5">
        <w:rPr>
          <w:rFonts w:cs="Times New Roman" w:eastAsia="Times New Roman"/>
          <w:lang w:eastAsia="hr-HR"/>
        </w:rPr>
        <w:t>ovosudnim</w:t>
      </w:r>
      <w:proofErr w:type="spellEnd"/>
      <w:r w:rsidR="002663B5">
        <w:rPr>
          <w:rFonts w:cs="Times New Roman" w:eastAsia="Times New Roman"/>
          <w:lang w:eastAsia="hr-HR"/>
        </w:rPr>
        <w:t xml:space="preserve"> rješenjem od 22. kolovoza 2016. razriješen dužnosti, a za novog stečajnog upravitelja imenovan je Davor Ivančić, iz Čakovca, Ivana pl. Zajca 17, OIB: 21146522885.</w:t>
      </w:r>
    </w:p>
    <w:p w:rsidRDefault="002757B0" w:rsidP="002757B0" w:rsidR="002757B0">
      <w:pPr>
        <w:spacing w:after="0"/>
        <w:ind w:firstLine="720"/>
        <w:jc w:val="both"/>
      </w:pPr>
      <w:r>
        <w:t xml:space="preserve"> </w:t>
      </w:r>
    </w:p>
    <w:p w:rsidRDefault="00323170" w:rsidP="00C2064D" w:rsidR="00FA3FD8">
      <w:pPr>
        <w:spacing w:after="0"/>
        <w:ind w:firstLine="720"/>
        <w:jc w:val="both"/>
      </w:pPr>
      <w:r>
        <w:t>Stečajn</w:t>
      </w:r>
      <w:r w:rsidR="002663B5">
        <w:t xml:space="preserve">i upravitelj je dana 19. veljače 2018. dostavio sudu podnesak u kojem predlaže obustavu stečajnog postupka jer nitko od pozvanih vjerovnika nije uplatio predujam za financiranje troškova stečajnog postupka. </w:t>
      </w:r>
    </w:p>
    <w:p w:rsidRDefault="00692EC5" w:rsidP="00770A92" w:rsidR="00692EC5">
      <w:pPr>
        <w:spacing w:after="0"/>
        <w:ind w:firstLine="720"/>
        <w:jc w:val="both"/>
      </w:pPr>
      <w:r w:rsidRPr="00FA3FD8">
        <w:t xml:space="preserve"> </w:t>
      </w:r>
    </w:p>
    <w:p w:rsidRDefault="00823C13" w:rsidP="002757B0" w:rsidR="002757B0">
      <w:pPr>
        <w:spacing w:after="0"/>
        <w:ind w:firstLine="720"/>
        <w:jc w:val="both"/>
      </w:pPr>
      <w:r>
        <w:t>Budući da je</w:t>
      </w:r>
      <w:r w:rsidR="002757B0">
        <w:t xml:space="preserve"> nakon otvaranja stečajnog postupka utvrđeno da stečajna masa nije dostatna ni za </w:t>
      </w:r>
      <w:r w:rsidR="002757B0" w:rsidRPr="00486C52">
        <w:t>pokriće troškova stečajnog postupka te kako</w:t>
      </w:r>
      <w:r w:rsidR="00770A92">
        <w:t xml:space="preserve"> vjerovnici nisu predujmili troškove istog, to je</w:t>
      </w:r>
      <w:r w:rsidR="002757B0" w:rsidRPr="00486C52">
        <w:t xml:space="preserve"> </w:t>
      </w:r>
      <w:r w:rsidR="00770A92">
        <w:t xml:space="preserve">sukladno </w:t>
      </w:r>
      <w:r w:rsidR="002757B0" w:rsidRPr="00486C52">
        <w:t>prethodno izložen</w:t>
      </w:r>
      <w:r w:rsidR="00770A92">
        <w:t>om</w:t>
      </w:r>
      <w:r w:rsidR="002757B0" w:rsidRPr="00486C52">
        <w:t xml:space="preserve">, ispunjena pretpostavka za donošenje </w:t>
      </w:r>
      <w:r w:rsidR="002757B0" w:rsidRPr="00486C52">
        <w:lastRenderedPageBreak/>
        <w:t xml:space="preserve">ovoga </w:t>
      </w:r>
      <w:r w:rsidR="00486C52" w:rsidRPr="00486C52">
        <w:t>rješenja iz čl. 293. st. 1</w:t>
      </w:r>
      <w:r w:rsidR="002757B0" w:rsidRPr="00486C52">
        <w:t>. Stečajnog zakona (</w:t>
      </w:r>
      <w:r w:rsidR="00486C52" w:rsidRPr="00486C52">
        <w:t>71/15</w:t>
      </w:r>
      <w:r w:rsidR="002757B0" w:rsidRPr="00486C52">
        <w:t xml:space="preserve">, </w:t>
      </w:r>
      <w:r w:rsidR="001E6F4F">
        <w:t>104,/17, d</w:t>
      </w:r>
      <w:r w:rsidR="002757B0" w:rsidRPr="00486C52">
        <w:t xml:space="preserve">alje SZ), </w:t>
      </w:r>
      <w:r w:rsidR="00770A92">
        <w:t xml:space="preserve">radi čega </w:t>
      </w:r>
      <w:r w:rsidR="002757B0" w:rsidRPr="00486C52">
        <w:t xml:space="preserve">je </w:t>
      </w:r>
      <w:r w:rsidR="00770A92">
        <w:t xml:space="preserve">sud </w:t>
      </w:r>
      <w:r w:rsidR="002757B0" w:rsidRPr="00486C52">
        <w:t>odlučio kao u izreci.</w:t>
      </w:r>
    </w:p>
    <w:p w:rsidRDefault="002757B0" w:rsidP="002757B0" w:rsidR="002757B0">
      <w:pPr>
        <w:spacing w:after="0"/>
        <w:ind w:firstLine="720"/>
        <w:jc w:val="both"/>
      </w:pPr>
    </w:p>
    <w:p w:rsidRDefault="00C2064D" w:rsidP="002757B0" w:rsidR="00C2064D">
      <w:pPr>
        <w:spacing w:after="0"/>
        <w:jc w:val="center"/>
      </w:pPr>
    </w:p>
    <w:p w:rsidRDefault="00323170" w:rsidP="002757B0" w:rsidR="002757B0">
      <w:pPr>
        <w:spacing w:after="0"/>
        <w:jc w:val="center"/>
      </w:pPr>
      <w:r>
        <w:t xml:space="preserve">U Varaždinu </w:t>
      </w:r>
      <w:r w:rsidR="00B04A77">
        <w:t>1</w:t>
      </w:r>
      <w:r w:rsidR="00770A92">
        <w:t>8</w:t>
      </w:r>
      <w:r w:rsidR="00B04A77">
        <w:t xml:space="preserve">. svibnja 2018. </w:t>
      </w:r>
      <w:r w:rsidR="00AA7D43">
        <w:t xml:space="preserve"> </w:t>
      </w:r>
    </w:p>
    <w:p w:rsidRDefault="00CF6E6C" w:rsidP="002757B0" w:rsidR="00CF6E6C">
      <w:pPr>
        <w:spacing w:after="0"/>
        <w:jc w:val="center"/>
      </w:pPr>
    </w:p>
    <w:p w:rsidRDefault="00CF6E6C" w:rsidP="00CF6E6C" w:rsidR="00CF6E6C">
      <w:pPr>
        <w:spacing w:after="0"/>
        <w:ind w:left="4956"/>
        <w:jc w:val="center"/>
      </w:pPr>
      <w:r>
        <w:t>Sutkinja</w:t>
      </w:r>
    </w:p>
    <w:p w:rsidRDefault="00CF6E6C" w:rsidP="00CF6E6C" w:rsidR="00CF6E6C">
      <w:pPr>
        <w:spacing w:after="0"/>
        <w:ind w:left="4956"/>
        <w:jc w:val="center"/>
      </w:pPr>
    </w:p>
    <w:p w:rsidRDefault="00CF6E6C" w:rsidP="00CF6E6C" w:rsidR="00CF6E6C">
      <w:pPr>
        <w:spacing w:after="0"/>
        <w:ind w:left="4956"/>
        <w:jc w:val="center"/>
      </w:pPr>
      <w:r>
        <w:t>Melita Poljanec Bubaš</w:t>
      </w:r>
      <w:r w:rsidR="00BE668D">
        <w:t>, v.r.</w:t>
      </w:r>
    </w:p>
    <w:p w:rsidRDefault="00BE668D" w:rsidP="00CF6E6C" w:rsidR="00BE668D">
      <w:pPr>
        <w:spacing w:after="0"/>
        <w:ind w:left="4956"/>
        <w:jc w:val="center"/>
      </w:pPr>
    </w:p>
    <w:p w:rsidRDefault="00BE668D" w:rsidP="00CF6E6C" w:rsidR="00BE668D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4E28A9" w:rsidP="00CF6E6C" w:rsidR="004E28A9">
      <w:pPr>
        <w:spacing w:after="0"/>
        <w:ind w:left="4956"/>
        <w:jc w:val="center"/>
      </w:pPr>
    </w:p>
    <w:p w:rsidRDefault="00875FD6" w:rsidP="00875FD6" w:rsidR="00875FD6">
      <w:pPr>
        <w:spacing w:after="0"/>
        <w:jc w:val="both"/>
      </w:pP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jc w:val="both"/>
      </w:pPr>
      <w:r>
        <w:t>U</w:t>
      </w:r>
      <w:r w:rsidR="00CF6E6C">
        <w:t xml:space="preserve">puta o pravnom lijeku: </w:t>
      </w:r>
    </w:p>
    <w:p w:rsidRDefault="00CF6E6C" w:rsidP="00CF6E6C" w:rsidR="00CF6E6C">
      <w:pPr>
        <w:spacing w:after="0"/>
        <w:jc w:val="both"/>
      </w:pPr>
      <w:r>
        <w:t>Protiv ovog rješenja svaki stečajni vjerovnik i dužnik mogu podnijeti žalbu u roku od osam dana od njegovog javnog priopćenja na mrežnoj stranici e-Oglasna ploča sudova. Žalba se podnosi putem ovog suda, a o žalbi odlučuje Visoki trgovački sud Republike Hrvatske u Zagrebu.</w:t>
      </w:r>
    </w:p>
    <w:p w:rsidRDefault="002757B0" w:rsidP="002757B0" w:rsidR="002757B0">
      <w:pPr>
        <w:spacing w:after="0"/>
        <w:jc w:val="both"/>
      </w:pPr>
    </w:p>
    <w:p w:rsidRDefault="00CF6E6C" w:rsidP="002757B0" w:rsidR="00CF6E6C">
      <w:pPr>
        <w:spacing w:after="0"/>
        <w:jc w:val="both"/>
      </w:pPr>
    </w:p>
    <w:p w:rsidRDefault="00CF6E6C" w:rsidP="002757B0" w:rsidR="00CF6E6C">
      <w:pPr>
        <w:spacing w:after="0"/>
        <w:jc w:val="both"/>
      </w:pPr>
    </w:p>
    <w:p w:rsidRDefault="00CF6E6C" w:rsidP="002757B0" w:rsidR="00CF6E6C">
      <w:pPr>
        <w:spacing w:after="0"/>
        <w:jc w:val="both"/>
      </w:pPr>
      <w:r>
        <w:t xml:space="preserve">DNA: </w:t>
      </w:r>
    </w:p>
    <w:p w:rsidRDefault="00CF6E6C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>
        <w:t>S</w:t>
      </w:r>
      <w:r w:rsidR="00823C13" w:rsidRPr="00FD4A15">
        <w:t>tečajn</w:t>
      </w:r>
      <w:r w:rsidR="002663B5">
        <w:t>i upravitelj Davor Ivančić, iz Čakovca, Ivana pl. Zajca 17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Financijska agencija </w:t>
      </w:r>
      <w:r w:rsidR="00FD4A15" w:rsidRPr="00FD4A15">
        <w:t>Varaždin, A. Cesarca 2</w:t>
      </w:r>
    </w:p>
    <w:p w:rsidRDefault="00CF6E6C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>
        <w:t xml:space="preserve">Ministarstvo financija, </w:t>
      </w:r>
      <w:r w:rsidR="002757B0" w:rsidRPr="00FD4A15">
        <w:t xml:space="preserve">Porezna uprava, Područni </w:t>
      </w:r>
      <w:r w:rsidR="00FD4A15" w:rsidRPr="00FD4A15">
        <w:t xml:space="preserve">ured </w:t>
      </w:r>
      <w:r>
        <w:t xml:space="preserve">Varaždin                                        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>Županijsko dr</w:t>
      </w:r>
      <w:r w:rsidR="00CF6E6C">
        <w:t>žavno odvjetništvo u Varaždinu, Građansko upravni odjel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Sudski registar ovoga suda, </w:t>
      </w:r>
      <w:r w:rsidR="00CF6E6C">
        <w:t xml:space="preserve">odmah i </w:t>
      </w:r>
      <w:r w:rsidRPr="00FD4A15">
        <w:t>po pravomoćnosti</w:t>
      </w:r>
    </w:p>
    <w:p w:rsidRDefault="002757B0" w:rsidP="002757B0" w:rsidR="002757B0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Stečajna oglasna ploča </w:t>
      </w:r>
    </w:p>
    <w:p w:rsidRDefault="002757B0" w:rsidP="002757B0" w:rsidR="002757B0">
      <w:pPr>
        <w:ind w:left="360"/>
        <w:jc w:val="both"/>
      </w:pPr>
    </w:p>
    <w:p w:rsidRDefault="00C74074" w:rsidP="002757B0" w:rsidR="00C74074">
      <w:pPr>
        <w:ind w:left="360"/>
        <w:jc w:val="both"/>
      </w:pPr>
      <w:bookmarkStart w:name="_GoBack" w:id="0"/>
      <w:bookmarkEnd w:id="0"/>
    </w:p>
    <w:p w:rsidRDefault="002757B0" w:rsidP="002757B0" w:rsidR="002757B0">
      <w:pPr>
        <w:rPr>
          <w:sz w:val="20"/>
          <w:szCs w:val="20"/>
        </w:rPr>
      </w:pPr>
    </w:p>
    <w:p w:rsidRDefault="00DA0242" w:rsidP="00DA0242" w:rsidR="00DA0242">
      <w:pPr>
        <w:pStyle w:val="ZapisniarPotpis"/>
      </w:pPr>
    </w:p>
    <w:sectPr w:rsidSect="00FD4A15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589" w:rsidP="00537B78" w:rsidR="00373589">
      <w:r>
        <w:separator/>
      </w:r>
    </w:p>
  </w:endnote>
  <w:endnote w:id="0" w:type="continuationSeparator">
    <w:p w:rsidRDefault="00373589" w:rsidP="00537B78" w:rsidR="00373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589" w:rsidP="00537B78" w:rsidR="00373589">
      <w:r>
        <w:separator/>
      </w:r>
    </w:p>
  </w:footnote>
  <w:footnote w:id="0" w:type="continuationSeparator">
    <w:p w:rsidRDefault="00373589" w:rsidP="00537B78" w:rsidR="003735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1136058"/>
      <w:docPartObj>
        <w:docPartGallery w:val="Page Numbers (Top of Page)"/>
        <w:docPartUnique/>
      </w:docPartObj>
    </w:sdtPr>
    <w:sdtEndPr/>
    <w:sdtContent>
      <w:p w:rsidRDefault="00FD4A15" w:rsidP="00FD4A15" w:rsidR="00FD4A15">
        <w:pPr>
          <w:pStyle w:val="Zaglavlje"/>
          <w:spacing w:after="0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074">
          <w:t>2</w:t>
        </w:r>
        <w:r>
          <w:fldChar w:fldCharType="end"/>
        </w:r>
        <w:r>
          <w:tab/>
        </w:r>
      </w:p>
      <w:p w:rsidRDefault="00FD4A15" w:rsidP="00FD4A15" w:rsidR="002663B5" w:rsidRPr="00C2064D">
        <w:pPr>
          <w:pStyle w:val="Zaglavlje"/>
          <w:spacing w:after="0"/>
          <w:jc w:val="center"/>
        </w:pPr>
        <w:r>
          <w:tab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506C00" w:rsidR="002663B5" w:rsidRPr="001E6F4F">
          <w:trPr>
            <w:jc w:val="right"/>
          </w:trPr>
          <w:tc>
            <w:tcPr>
              <w:tcW w:type="dxa" w:w="4320"/>
            </w:tcPr>
            <w:p w:rsidRDefault="002663B5" w:rsidP="00506C00" w:rsidR="002663B5" w:rsidRPr="001E6F4F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>
                <w:rPr>
                  <w:rFonts w:cs="Times New Roman" w:eastAsia="Times New Roman"/>
                  <w:lang w:eastAsia="hr-HR"/>
                </w:rPr>
                <w:t>Poslovni broj: 2 St-920/2016-34</w:t>
              </w:r>
            </w:p>
          </w:tc>
        </w:tr>
      </w:tbl>
      <w:p w:rsidRDefault="00FD4A15" w:rsidP="002663B5" w:rsidR="00FD4A15" w:rsidRPr="00C2064D">
        <w:pPr>
          <w:pStyle w:val="Zaglavlje"/>
          <w:spacing w:after="0"/>
          <w:jc w:val="left"/>
        </w:pPr>
      </w:p>
      <w:p w:rsidRDefault="00C74074" w:rsidP="00FD4A15" w:rsidR="008333A9">
        <w:pPr>
          <w:pStyle w:val="Zaglavlje"/>
          <w:spacing w:after="0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025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1E85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31F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4F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5"/>
    <w:rsid w:val="002663BB"/>
    <w:rsid w:val="00267509"/>
    <w:rsid w:val="0027072B"/>
    <w:rsid w:val="002720BB"/>
    <w:rsid w:val="002724AE"/>
    <w:rsid w:val="00273747"/>
    <w:rsid w:val="00274E1A"/>
    <w:rsid w:val="002757B0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170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193D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58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27E89"/>
    <w:rsid w:val="0043033C"/>
    <w:rsid w:val="00430503"/>
    <w:rsid w:val="00430993"/>
    <w:rsid w:val="00433CF6"/>
    <w:rsid w:val="00433D82"/>
    <w:rsid w:val="0043442E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6C52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8A9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2EC5"/>
    <w:rsid w:val="00695A87"/>
    <w:rsid w:val="00695B25"/>
    <w:rsid w:val="006961E4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A92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32CC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46E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49D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C13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FD6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7D43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5B0F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4A77"/>
    <w:rsid w:val="00B10371"/>
    <w:rsid w:val="00B13C4D"/>
    <w:rsid w:val="00B14971"/>
    <w:rsid w:val="00B153F5"/>
    <w:rsid w:val="00B156DB"/>
    <w:rsid w:val="00B178FF"/>
    <w:rsid w:val="00B20D42"/>
    <w:rsid w:val="00B21E04"/>
    <w:rsid w:val="00B23394"/>
    <w:rsid w:val="00B23E8E"/>
    <w:rsid w:val="00B243AD"/>
    <w:rsid w:val="00B25118"/>
    <w:rsid w:val="00B30792"/>
    <w:rsid w:val="00B30E9F"/>
    <w:rsid w:val="00B33BC0"/>
    <w:rsid w:val="00B358AD"/>
    <w:rsid w:val="00B35CA7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668D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64D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88E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4074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E6C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2EE3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3BA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3FD8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4A15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92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9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2014.</izvorni_sadrzaj>
    <derivirana_varijabla naziv="DomainObject.DatumDonosenjaOdluke_1">23. prosinca 2014.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St-464/2013-42</izvorni_sadrzaj>
    <derivirana_varijabla naziv="DomainObject.Oznaka_1">St-464/2013-42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VAUDA društvo s ograničenom odgovornošću za trgovinu i graditeljstvo</izvorni_sadrzaj>
    <derivirana_varijabla naziv="DomainObject.Predmet.StrankaFormated_1">  VAUDA društvo s ograničenom odgovornošću za trgovinu i graditeljstvo</derivirana_varijabla>
  </DomainObject.Predmet.StrankaFormated>
  <DomainObject.Predmet.StrankaFormatedOIB>
    <izvorni_sadrzaj>  VAUDA društvo s ograničenom odgovornošću za trgovinu i graditeljstvo, OIB 25502762498</izvorni_sadrzaj>
    <derivirana_varijabla naziv="DomainObject.Predmet.StrankaFormatedOIB_1">  VAUDA društvo s ograničenom odgovornošću za trgovinu i graditeljstvo, OIB 25502762498</derivirana_varijabla>
  </DomainObject.Predmet.StrankaFormatedOIB>
  <DomainObject.Predmet.StrankaFormatedWithAdress>
    <izvorni_sadrzaj> VAUDA društvo s ograničenom odgovornošću za trgovinu i graditeljstvo, Varaždinska 50, Cestica</izvorni_sadrzaj>
    <derivirana_varijabla naziv="DomainObject.Predmet.StrankaFormatedWithAdress_1"> VAUDA društvo s ograničenom odgovornošću za trgovinu i graditeljstvo, Varaždinska 50, Cestica</derivirana_varijabla>
  </DomainObject.Predmet.StrankaFormatedWithAdress>
  <DomainObject.Predmet.StrankaFormatedWithAdressOIB>
    <izvorni_sadrzaj> VAUDA društvo s ograničenom odgovornošću za trgovinu i graditeljstvo, OIB 25502762498, Varaždinska 50, Cestica</izvorni_sadrzaj>
    <derivirana_varijabla naziv="DomainObject.Predmet.StrankaFormatedWithAdressOIB_1"> VAUDA društvo s ograničenom odgovornošću za trgovinu i graditeljstvo, OIB 25502762498, Varaždinska 50, Cestica</derivirana_varijabla>
  </DomainObject.Predmet.StrankaFormatedWithAdressOIB>
  <DomainObject.Predmet.StrankaWithAdress>
    <izvorni_sadrzaj>VAUDA društvo s ograničenom odgovornošću za trgovinu i graditeljstvo Varaždinska 50,Cestica</izvorni_sadrzaj>
    <derivirana_varijabla naziv="DomainObject.Predmet.StrankaWithAdress_1">VAUDA društvo s ograničenom odgovornošću za trgovinu i graditeljstvo Varaždinska 50,Cestica</derivirana_varijabla>
  </DomainObject.Predmet.StrankaWithAdress>
  <DomainObject.Predmet.StrankaWithAdressOIB>
    <izvorni_sadrzaj>VAUDA društvo s ograničenom odgovornošću za trgovinu i graditeljstvo, OIB 25502762498, Varaždinska 50,Cestica</izvorni_sadrzaj>
    <derivirana_varijabla naziv="DomainObject.Predmet.StrankaWithAdressOIB_1">VAUDA društvo s ograničenom odgovornošću za trgovinu i graditeljstvo, OIB 25502762498, Varaždinska 50,Cestica</derivirana_varijabla>
  </DomainObject.Predmet.StrankaWithAdressOIB>
  <DomainObject.Predmet.StrankaNazivFormated>
    <izvorni_sadrzaj>VAUDA društvo s ograničenom odgovornošću za trgovinu i graditeljstvo</izvorni_sadrzaj>
    <derivirana_varijabla naziv="DomainObject.Predmet.StrankaNazivFormated_1">VAUDA društvo s ograničenom odgovornošću za trgovinu i graditeljstvo</derivirana_varijabla>
  </DomainObject.Predmet.StrankaNazivFormated>
  <DomainObject.Predmet.StrankaNazivFormatedOIB>
    <izvorni_sadrzaj>VAUDA društvo s ograničenom odgovornošću za trgovinu i graditeljstvo, OIB 25502762498</izvorni_sadrzaj>
    <derivirana_varijabla naziv="DomainObject.Predmet.StrankaNazivFormatedOIB_1">VAUDA društvo s ograničenom odgovornošću za trgovinu i graditeljstvo, OIB 25502762498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VAUDA društvo s ograničenom odgovornošću za trgovinu i graditeljstvo</item>
    </izvorni_sadrzaj>
    <derivirana_varijabla naziv="DomainObject.Predmet.StrankaListFormated_1">
      <item>VAUDA društvo s ograničenom odgovornošću za trgovinu i graditeljstvo</item>
    </derivirana_varijabla>
  </DomainObject.Predmet.StrankaListFormated>
  <DomainObject.Predmet.StrankaListFormatedOIB>
    <izvorni_sadrzaj>
      <item>VAUDA društvo s ograničenom odgovornošću za trgovinu i graditeljstvo, OIB 25502762498</item>
    </izvorni_sadrzaj>
    <derivirana_varijabla naziv="DomainObject.Predmet.StrankaListFormatedOIB_1">
      <item>VAUDA društvo s ograničenom odgovornošću za trgovinu i graditeljstvo, OIB 25502762498</item>
    </derivirana_varijabla>
  </DomainObject.Predmet.StrankaListFormatedOIB>
  <DomainObject.Predmet.StrankaListFormatedWithAdress>
    <izvorni_sadrzaj>
      <item>VAUDA društvo s ograničenom odgovornošću za trgovinu i graditeljstvo, Varaždinska 50, Cestica</item>
    </izvorni_sadrzaj>
    <derivirana_varijabla naziv="DomainObject.Predmet.StrankaListFormatedWithAdress_1">
      <item>VAUDA društvo s ograničenom odgovornošću za trgovinu i graditeljstvo, Varaždinska 50, Cestica</item>
    </derivirana_varijabla>
  </DomainObject.Predmet.StrankaListFormatedWithAdress>
  <DomainObject.Predmet.StrankaListFormatedWithAdressOIB>
    <izvorni_sadrzaj>
      <item>VAUDA društvo s ograničenom odgovornošću za trgovinu i graditeljstvo, OIB 25502762498, Varaždinska 50, Cestica</item>
    </izvorni_sadrzaj>
    <derivirana_varijabla naziv="DomainObject.Predmet.StrankaListFormatedWithAdressOIB_1">
      <item>VAUDA društvo s ograničenom odgovornošću za trgovinu i graditeljstvo, OIB 25502762498, Varaždinska 50, Cestica</item>
    </derivirana_varijabla>
  </DomainObject.Predmet.StrankaListFormatedWithAdressOIB>
  <DomainObject.Predmet.StrankaListNazivFormated>
    <izvorni_sadrzaj>
      <item>VAUDA društvo s ograničenom odgovornošću za trgovinu i graditeljstvo</item>
    </izvorni_sadrzaj>
    <derivirana_varijabla naziv="DomainObject.Predmet.StrankaListNazivFormated_1">
      <item>VAUDA društvo s ograničenom odgovornošću za trgovinu i graditeljstvo</item>
    </derivirana_varijabla>
  </DomainObject.Predmet.StrankaListNazivFormated>
  <DomainObject.Predmet.StrankaListNazivFormatedOIB>
    <izvorni_sadrzaj>
      <item>VAUDA društvo s ograničenom odgovornošću za trgovinu i graditeljstvo, OIB 25502762498</item>
    </izvorni_sadrzaj>
    <derivirana_varijabla naziv="DomainObject.Predmet.StrankaListNazivFormatedOIB_1">
      <item>VAUDA društvo s ograničenom odgovornošću za trgovinu i graditeljstvo, OIB 25502762498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izvorni_sadrzaj>
    <derivirana_varijabla naziv="DomainObject.Predmet.OstaliListFormated_1"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derivirana_varijabla>
  </DomainObject.Predmet.OstaliListFormated>
  <DomainObject.Predmet.OstaliListFormatedOIB>
    <izvorni_sadrzaj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izvorni_sadrzaj>
    <derivirana_varijabla naziv="DomainObject.Predmet.OstaliListFormatedOIB_1"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derivirana_varijabla>
  </DomainObject.Predmet.OstaliListFormatedOIB>
  <DomainObject.Predmet.OstaliListFormatedWithAdress>
    <izvorni_sadrzaj>
      <item>Nenad Vauda, direktor, Opečka 29, 42207 Vinica</item>
      <item>RBA ZAGREB d.d.</item>
      <item>ŽUPANIJSKO DRŽAVNO ODVJETNIŠTVO U VARAŽDINU Građansko upravni odjel, 42000 Varaždin</item>
      <item>Jelena Stankus Tkalec, stečajna upraviteljica, B. Radića 20, Jalkovec, 42000 Varaždin</item>
      <item>FINA ZAGREB, Vrtni put 3, 10000 Zagreb</item>
      <item>OGLASNA PLOČA SUDA</item>
    </izvorni_sadrzaj>
    <derivirana_varijabla naziv="DomainObject.Predmet.OstaliListFormatedWithAdress_1">
      <item>Nenad Vauda, direktor, Opečka 29, 42207 Vinica</item>
      <item>RBA ZAGREB d.d.</item>
      <item>ŽUPANIJSKO DRŽAVNO ODVJETNIŠTVO U VARAŽDINU Građansko upravni odjel, 42000 Varaždin</item>
      <item>Jelena Stankus Tkalec, stečajna upraviteljica, B. Radića 20, Jalkovec, 42000 Varaždin</item>
      <item>FINA ZAGREB, Vrtni put 3, 10000 Zagreb</item>
      <item>OGLASNA PLOČA SUDA</item>
    </derivirana_varijabla>
  </DomainObject.Predmet.OstaliListFormatedWithAdress>
  <DomainObject.Predmet.OstaliListFormatedWithAdressOIB>
    <izvorni_sadrzaj>
      <item>Nenad Vauda, direktor, Opečka 29, 42207 Vinica</item>
      <item>RBA ZAGREB d.d.</item>
      <item>ŽUPANIJSKO DRŽAVNO ODVJETNIŠTVO U VARAŽDINU Građansko upravni odjel, 42000 Varaždin</item>
      <item>Jelena Stankus Tkalec, stečajna upraviteljica, B. Radića 20, Jalkovec, 42000 Varaždin</item>
      <item>FINA ZAGREB, Vrtni put 3, 10000 Zagreb</item>
      <item>OGLASNA PLOČA SUDA</item>
    </izvorni_sadrzaj>
    <derivirana_varijabla naziv="DomainObject.Predmet.OstaliListFormatedWithAdressOIB_1">
      <item>Nenad Vauda, direktor, Opečka 29, 42207 Vinica</item>
      <item>RBA ZAGREB d.d.</item>
      <item>ŽUPANIJSKO DRŽAVNO ODVJETNIŠTVO U VARAŽDINU Građansko upravni odjel, 42000 Varaždin</item>
      <item>Jelena Stankus Tkalec, stečajna upraviteljica, B. Radića 20, Jalkovec, 42000 Varaždin</item>
      <item>FINA ZAGREB, Vrtni put 3, 10000 Zagreb</item>
      <item>OGLASNA PLOČA SUDA</item>
    </derivirana_varijabla>
  </DomainObject.Predmet.OstaliListFormatedWithAdressOIB>
  <DomainObject.Predmet.OstaliListNazivFormated>
    <izvorni_sadrzaj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izvorni_sadrzaj>
    <derivirana_varijabla naziv="DomainObject.Predmet.OstaliListNazivFormated_1"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derivirana_varijabla>
  </DomainObject.Predmet.OstaliListNazivFormated>
  <DomainObject.Predmet.OstaliListNazivFormatedOIB>
    <izvorni_sadrzaj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izvorni_sadrzaj>
    <derivirana_varijabla naziv="DomainObject.Predmet.OstaliListNazivFormatedOIB_1"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2014.</izvorni_sadrzaj>
    <derivirana_varijabla naziv="DomainObject.Datum_1">23. prosinca 2014.</derivirana_varijabla>
  </DomainObject.Datum>
  <DomainObject.PoslovniBrojDokumenta>
    <izvorni_sadrzaj>St-464/2013-42</izvorni_sadrzaj>
    <derivirana_varijabla naziv="DomainObject.PoslovniBrojDokumenta_1">St-464/2013-42</derivirana_varijabla>
  </DomainObject.PoslovniBrojDokumenta>
  <DomainObject.Predmet.StrankaIDrugi>
    <izvorni_sadrzaj>VAUDA društvo s ograničenom odgovornošću za trgovinu i graditeljstvo</izvorni_sadrzaj>
    <derivirana_varijabla naziv="DomainObject.Predmet.StrankaIDrugi_1">VAUDA društvo s ograničenom odgovornošću za trgovinu i graditeljstvo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VAUDA društvo s ograničenom odgovornošću za trgovinu i graditeljstvo, OIB 25502762498, Varaždinska 50, Cestica</izvorni_sadrzaj>
    <derivirana_varijabla naziv="DomainObject.Predmet.StrankaIDrugiAdressOIB_1">VAUDA društvo s ograničenom odgovornošću za trgovinu i graditeljstvo, OIB 25502762498, Varaždinska 50, Cestica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VAUDA društvo s ograničenom odgovornošću za trgovinu i graditeljstvo</item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izvorni_sadrzaj>
    <derivirana_varijabla naziv="DomainObject.Predmet.SudioniciListNaziv_1">
      <item>VAUDA društvo s ograničenom odgovornošću za trgovinu i graditeljstvo</item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derivirana_varijabla>
  </DomainObject.Predmet.SudioniciListNaziv>
  <DomainObject.Predmet.SudioniciListAdressOIB>
    <izvorni_sadrzaj>
      <item>VAUDA društvo s ograničenom odgovornošću za trgovinu i graditeljstvo, OIB 25502762498, Varaždinska 50,Cestica</item>
      <item>Nenad Vauda, direktor, Opečka 29,42207 Vinica</item>
      <item>RBA ZAGREB d.d.</item>
      <item>ŽUPANIJSKO DRŽAVNO ODVJETNIŠTVO U VARAŽDINU Građansko upravni odjel, 42000 Varaždin</item>
      <item>Jelena Stankus Tkalec, stečajna upraviteljica, B. Radića 20, Jalkovec,42000 Varaždin</item>
      <item>FINA ZAGREB, Vrtni put 3,10000 Zagreb</item>
      <item>OGLASNA PLOČA SUDA</item>
    </izvorni_sadrzaj>
    <derivirana_varijabla naziv="DomainObject.Predmet.SudioniciListAdressOIB_1">
      <item>VAUDA društvo s ograničenom odgovornošću za trgovinu i graditeljstvo, OIB 25502762498, Varaždinska 50,Cestica</item>
      <item>Nenad Vauda, direktor, Opečka 29,42207 Vinica</item>
      <item>RBA ZAGREB d.d.</item>
      <item>ŽUPANIJSKO DRŽAVNO ODVJETNIŠTVO U VARAŽDINU Građansko upravni odjel, 42000 Varaždin</item>
      <item>Jelena Stankus Tkalec, stečajna upraviteljica, B. Radića 20, Jalkovec,42000 Varaždin</item>
      <item>FINA ZAGREB, Vrtni put 3,10000 Zagreb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B8B27C-F5F3-407A-8C11-8E07E1705B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2303</properties:Characters>
  <properties:Lines>19</properties:Lines>
  <properties:Paragraphs>5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2017-02-17T12:43:00Z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2018-05-18T10:01:00Z</cp:lastPrinted>
  <dcterms:modified xmlns:xsi="http://www.w3.org/2001/XMLSchema-instance" xsi:type="dcterms:W3CDTF">2018-05-18T10:17:00Z</dcterms:modified>
  <cp:revision>18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St-464/2013-42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