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1566" w14:paraId="b801566" w:rsidRDefault="00F864D7" w:rsidP="00F864D7" w:rsidR="00F864D7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4D7" w:rsidP="00F864D7" w:rsidR="00F864D7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F864D7" w:rsidP="00F864D7" w:rsidR="00F864D7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F864D7" w:rsidP="00F864D7" w:rsidR="00F864D7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F864D7" w:rsidP="00F864D7" w:rsidR="00F864D7" w:rsidRPr="00C1152B">
      <w:pPr>
        <w:jc w:val="both"/>
        <w:rPr>
          <w:szCs w:val="20"/>
          <w:lang w:eastAsia="en-US" w:val="en-US"/>
        </w:rPr>
      </w:pPr>
    </w:p>
    <w:p w:rsidRDefault="00F864D7" w:rsidP="00F864D7" w:rsidR="00F864D7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F864D7" w:rsidP="00F864D7" w:rsidR="00F864D7" w:rsidRPr="00C1152B">
      <w:pPr>
        <w:jc w:val="center"/>
        <w:rPr>
          <w:bCs w:val="false"/>
        </w:rPr>
      </w:pPr>
    </w:p>
    <w:p w:rsidRDefault="00F864D7" w:rsidP="00F864D7" w:rsidR="00F864D7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F864D7" w:rsidP="00F864D7" w:rsidR="00F864D7" w:rsidRPr="00C1152B">
      <w:pPr>
        <w:jc w:val="both"/>
        <w:rPr>
          <w:bCs w:val="false"/>
        </w:rPr>
      </w:pPr>
    </w:p>
    <w:p w:rsidRDefault="00F864D7" w:rsidP="00F864D7" w:rsidR="00F864D7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>
        <w:rPr>
          <w:bCs w:val="false"/>
        </w:rPr>
        <w:t>sutkinji Adrijani Labinjan Skok</w:t>
      </w:r>
      <w:r w:rsidRPr="00C1152B">
        <w:rPr>
          <w:bCs w:val="false"/>
        </w:rPr>
        <w:t xml:space="preserve">, u skraćenom stečajnom postupku nad pravnom osobom (dužnikom) </w:t>
      </w:r>
      <w:r w:rsidR="00EE517F">
        <w:t>STUDIO SIMULACRUM</w:t>
      </w:r>
      <w:r w:rsidRPr="005D578C">
        <w:t xml:space="preserve"> d. o. o. </w:t>
      </w:r>
      <w:r w:rsidR="00EE517F">
        <w:t>Buje</w:t>
      </w:r>
      <w:r w:rsidRPr="005D578C">
        <w:t xml:space="preserve">, </w:t>
      </w:r>
      <w:r w:rsidR="00EE517F">
        <w:t>Istarska</w:t>
      </w:r>
      <w:r>
        <w:t xml:space="preserve"> </w:t>
      </w:r>
      <w:r w:rsidR="00EE517F">
        <w:t>22</w:t>
      </w:r>
      <w:r w:rsidRPr="005D578C">
        <w:t xml:space="preserve">, OIB </w:t>
      </w:r>
      <w:r w:rsidR="00EE517F">
        <w:t>68995831273</w:t>
      </w:r>
      <w:r>
        <w:t xml:space="preserve">, MBS </w:t>
      </w:r>
      <w:r w:rsidR="00EE517F">
        <w:t>040291351</w:t>
      </w:r>
      <w:r>
        <w:rPr>
          <w:bCs w:val="false"/>
        </w:rPr>
        <w:t xml:space="preserve">, </w:t>
      </w:r>
      <w:r w:rsidR="00EE517F">
        <w:rPr>
          <w:bCs w:val="false"/>
        </w:rPr>
        <w:t>25</w:t>
      </w:r>
      <w:r>
        <w:rPr>
          <w:bCs w:val="false"/>
        </w:rPr>
        <w:t xml:space="preserve">. </w:t>
      </w:r>
      <w:r w:rsidR="00EE517F">
        <w:rPr>
          <w:bCs w:val="false"/>
        </w:rPr>
        <w:t>kolovoza</w:t>
      </w:r>
      <w:r w:rsidRPr="00C1152B">
        <w:rPr>
          <w:bCs w:val="false"/>
        </w:rPr>
        <w:t xml:space="preserve"> 2016.</w:t>
      </w:r>
    </w:p>
    <w:p w:rsidRDefault="00F864D7" w:rsidP="00F864D7" w:rsidR="00F864D7" w:rsidRPr="00C1152B">
      <w:pPr>
        <w:ind w:firstLine="708"/>
        <w:jc w:val="both"/>
        <w:rPr>
          <w:bCs w:val="false"/>
        </w:rPr>
      </w:pPr>
    </w:p>
    <w:p w:rsidRDefault="00F864D7" w:rsidP="00F864D7" w:rsidR="00F864D7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F864D7" w:rsidP="00F864D7" w:rsidR="00F864D7" w:rsidRPr="00C1152B">
      <w:pPr>
        <w:jc w:val="both"/>
        <w:rPr>
          <w:bCs w:val="false"/>
        </w:rPr>
      </w:pPr>
    </w:p>
    <w:p w:rsidRDefault="00F864D7" w:rsidP="00F864D7" w:rsidR="00F864D7">
      <w:pPr>
        <w:jc w:val="both"/>
        <w:rPr>
          <w:bCs w:val="false"/>
        </w:rPr>
      </w:pPr>
      <w:r>
        <w:rPr>
          <w:bCs w:val="false"/>
        </w:rPr>
        <w:tab/>
        <w:t xml:space="preserve">I. Ukida se klauzula pravomoćnosti rješenja o otvaranju i zaključenju skraćenog stečajnog postupka posl. br. </w:t>
      </w:r>
      <w:r w:rsidR="00EE517F">
        <w:rPr>
          <w:bCs w:val="false"/>
        </w:rPr>
        <w:t>3</w:t>
      </w:r>
      <w:r>
        <w:rPr>
          <w:bCs w:val="false"/>
        </w:rPr>
        <w:t xml:space="preserve"> St-</w:t>
      </w:r>
      <w:r w:rsidR="005F6D97">
        <w:rPr>
          <w:bCs w:val="false"/>
        </w:rPr>
        <w:t>283</w:t>
      </w:r>
      <w:r>
        <w:rPr>
          <w:bCs w:val="false"/>
        </w:rPr>
        <w:t>/201</w:t>
      </w:r>
      <w:r w:rsidR="005F6D97">
        <w:rPr>
          <w:bCs w:val="false"/>
        </w:rPr>
        <w:t>6</w:t>
      </w:r>
      <w:r>
        <w:rPr>
          <w:bCs w:val="false"/>
        </w:rPr>
        <w:t xml:space="preserve">-5 od </w:t>
      </w:r>
      <w:r w:rsidR="005F6D97">
        <w:rPr>
          <w:bCs w:val="false"/>
        </w:rPr>
        <w:t>3</w:t>
      </w:r>
      <w:r>
        <w:rPr>
          <w:bCs w:val="false"/>
        </w:rPr>
        <w:t xml:space="preserve">. </w:t>
      </w:r>
      <w:r w:rsidR="005F6D97">
        <w:rPr>
          <w:bCs w:val="false"/>
        </w:rPr>
        <w:t>svibnja</w:t>
      </w:r>
      <w:r>
        <w:rPr>
          <w:bCs w:val="false"/>
        </w:rPr>
        <w:t xml:space="preserve"> 2016.</w:t>
      </w:r>
    </w:p>
    <w:p w:rsidRDefault="00F864D7" w:rsidP="00F864D7" w:rsidR="00F864D7">
      <w:pPr>
        <w:ind w:firstLine="708"/>
        <w:jc w:val="both"/>
        <w:rPr>
          <w:bCs w:val="false"/>
        </w:rPr>
      </w:pPr>
    </w:p>
    <w:p w:rsidRDefault="00F864D7" w:rsidP="005F6D97" w:rsidR="00F864D7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 w:rsidR="005F6D97">
        <w:rPr>
          <w:bCs w:val="false"/>
        </w:rPr>
        <w:t>3</w:t>
      </w:r>
      <w:r>
        <w:rPr>
          <w:bCs w:val="false"/>
        </w:rPr>
        <w:t xml:space="preserve"> St-</w:t>
      </w:r>
      <w:r w:rsidR="005F6D97">
        <w:rPr>
          <w:bCs w:val="false"/>
        </w:rPr>
        <w:t>283</w:t>
      </w:r>
      <w:r>
        <w:rPr>
          <w:bCs w:val="false"/>
        </w:rPr>
        <w:t>/201</w:t>
      </w:r>
      <w:r w:rsidR="005F6D97">
        <w:rPr>
          <w:bCs w:val="false"/>
        </w:rPr>
        <w:t>6-5 od 3.</w:t>
      </w:r>
      <w:r>
        <w:rPr>
          <w:bCs w:val="false"/>
        </w:rPr>
        <w:t xml:space="preserve"> </w:t>
      </w:r>
      <w:r w:rsidR="005F6D97">
        <w:rPr>
          <w:bCs w:val="false"/>
        </w:rPr>
        <w:t>svibnja</w:t>
      </w:r>
      <w:r>
        <w:rPr>
          <w:bCs w:val="false"/>
        </w:rPr>
        <w:t xml:space="preserve"> 2016.</w:t>
      </w:r>
      <w:r w:rsidRPr="00C1152B">
        <w:rPr>
          <w:bCs w:val="false"/>
        </w:rPr>
        <w:t xml:space="preserve"> na način da se skraćeni stečajni postupak nad dužnikom </w:t>
      </w:r>
      <w:r w:rsidR="005F6D97">
        <w:t>STUDIO SIMULACRUM</w:t>
      </w:r>
      <w:r w:rsidR="005F6D97" w:rsidRPr="005D578C">
        <w:t xml:space="preserve"> d. o. o. </w:t>
      </w:r>
      <w:r w:rsidR="005F6D97">
        <w:t>Buje</w:t>
      </w:r>
      <w:r w:rsidR="005F6D97" w:rsidRPr="005D578C">
        <w:t xml:space="preserve">, </w:t>
      </w:r>
      <w:r w:rsidR="005F6D97">
        <w:t>Istarska 22</w:t>
      </w:r>
      <w:r w:rsidR="005F6D97" w:rsidRPr="005D578C">
        <w:t xml:space="preserve">, OIB </w:t>
      </w:r>
      <w:r w:rsidR="005F6D97">
        <w:t>68995831273, MBS 040291351</w:t>
      </w:r>
      <w:r w:rsidRPr="00C1152B">
        <w:rPr>
          <w:bCs w:val="false"/>
          <w:lang w:eastAsia="en-US"/>
        </w:rPr>
        <w:t>, obustavlja.</w:t>
      </w:r>
    </w:p>
    <w:p w:rsidRDefault="00F864D7" w:rsidP="00F864D7" w:rsidR="00F864D7" w:rsidRPr="00C1152B">
      <w:pPr>
        <w:jc w:val="both"/>
        <w:rPr>
          <w:bCs w:val="false"/>
        </w:rPr>
      </w:pPr>
    </w:p>
    <w:p w:rsidRDefault="00F864D7" w:rsidP="00F864D7" w:rsidR="00F864D7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>
        <w:rPr>
          <w:bCs w:val="false"/>
        </w:rPr>
        <w:t xml:space="preserve">posl. br. </w:t>
      </w:r>
      <w:r w:rsidR="005F6D97">
        <w:rPr>
          <w:bCs w:val="false"/>
        </w:rPr>
        <w:t>3 St-283/2016-5 od 3. svibnja 2016</w:t>
      </w:r>
      <w:r>
        <w:rPr>
          <w:bCs w:val="false"/>
        </w:rPr>
        <w:t>.</w:t>
      </w:r>
    </w:p>
    <w:p w:rsidRDefault="00F864D7" w:rsidP="00F864D7" w:rsidR="00F864D7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F864D7" w:rsidP="00F864D7" w:rsidR="00F864D7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F864D7" w:rsidP="00F864D7" w:rsidR="00F864D7" w:rsidRPr="00C1152B">
      <w:pPr>
        <w:ind w:firstLine="708"/>
        <w:jc w:val="both"/>
        <w:rPr>
          <w:bCs w:val="false"/>
        </w:rPr>
      </w:pPr>
    </w:p>
    <w:p w:rsidRDefault="00F864D7" w:rsidP="00F864D7" w:rsidR="00F864D7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posl. br. </w:t>
      </w:r>
      <w:r w:rsidR="005F6D97">
        <w:rPr>
          <w:bCs w:val="false"/>
        </w:rPr>
        <w:t>3 St-283/2016-5 od 3. svibnja 2016</w:t>
      </w:r>
      <w:r>
        <w:rPr>
          <w:bCs w:val="false"/>
        </w:rPr>
        <w:t>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</w:t>
      </w:r>
      <w:r w:rsidR="005F6D97">
        <w:rPr>
          <w:bCs w:val="false"/>
        </w:rPr>
        <w:t xml:space="preserve">višoj </w:t>
      </w:r>
      <w:r w:rsidRPr="00B61726">
        <w:rPr>
          <w:bCs w:val="false"/>
        </w:rPr>
        <w:t xml:space="preserve">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 w:rsidR="005F6D97">
        <w:t>STUDIO SIMULACRUM</w:t>
      </w:r>
      <w:r w:rsidR="005F6D97" w:rsidRPr="005D578C">
        <w:t xml:space="preserve"> d. o. o. </w:t>
      </w:r>
      <w:r w:rsidR="005F6D97">
        <w:t>Buje</w:t>
      </w:r>
      <w:r w:rsidR="005F6D97" w:rsidRPr="005D578C">
        <w:t xml:space="preserve">, </w:t>
      </w:r>
      <w:r w:rsidR="005F6D97">
        <w:t>Istarska 22</w:t>
      </w:r>
      <w:r w:rsidR="005F6D97" w:rsidRPr="005D578C">
        <w:t>,</w:t>
      </w:r>
      <w:r w:rsidRPr="00B61726">
        <w:rPr>
          <w:bCs w:val="false"/>
          <w:lang w:eastAsia="en-US"/>
        </w:rPr>
        <w:t xml:space="preserve">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</w:t>
      </w:r>
      <w:r w:rsidR="005F6D97">
        <w:rPr>
          <w:bCs w:val="false"/>
          <w:lang w:eastAsia="en-US"/>
        </w:rPr>
        <w:t>19</w:t>
      </w:r>
      <w:r>
        <w:rPr>
          <w:bCs w:val="false"/>
          <w:lang w:eastAsia="en-US"/>
        </w:rPr>
        <w:t xml:space="preserve">. </w:t>
      </w:r>
      <w:r w:rsidR="005F6D97">
        <w:rPr>
          <w:bCs w:val="false"/>
          <w:lang w:eastAsia="en-US"/>
        </w:rPr>
        <w:t>svibnja</w:t>
      </w:r>
      <w:r>
        <w:rPr>
          <w:bCs w:val="false"/>
          <w:lang w:eastAsia="en-US"/>
        </w:rPr>
        <w:t xml:space="preserve"> 2016.</w:t>
      </w:r>
    </w:p>
    <w:p w:rsidRDefault="00F864D7" w:rsidP="00F864D7" w:rsidR="00F864D7" w:rsidRPr="00C1152B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postojali su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međutim, nakon donošenja i utvrđenja njegove pravomoćnosti, iz potvrde</w:t>
      </w:r>
      <w:r w:rsidRPr="00C1152B">
        <w:rPr>
          <w:bCs w:val="false"/>
        </w:rPr>
        <w:t xml:space="preserve"> Financijske agencije od </w:t>
      </w:r>
      <w:r w:rsidR="005F6D97">
        <w:rPr>
          <w:bCs w:val="false"/>
        </w:rPr>
        <w:t>17</w:t>
      </w:r>
      <w:r>
        <w:rPr>
          <w:bCs w:val="false"/>
        </w:rPr>
        <w:t>.</w:t>
      </w:r>
      <w:r w:rsidRPr="00C1152B">
        <w:rPr>
          <w:bCs w:val="false"/>
        </w:rPr>
        <w:t xml:space="preserve"> </w:t>
      </w:r>
      <w:r w:rsidR="005F6D97">
        <w:rPr>
          <w:bCs w:val="false"/>
        </w:rPr>
        <w:t>kolovoza</w:t>
      </w:r>
      <w:r w:rsidRPr="00C1152B">
        <w:rPr>
          <w:bCs w:val="false"/>
        </w:rPr>
        <w:t xml:space="preserve"> 2016. </w:t>
      </w:r>
      <w:r w:rsidR="005F6D97">
        <w:rPr>
          <w:bCs w:val="false"/>
        </w:rPr>
        <w:t>(list 1</w:t>
      </w:r>
      <w:r>
        <w:rPr>
          <w:bCs w:val="false"/>
        </w:rPr>
        <w:t xml:space="preserve">9 spisa) </w:t>
      </w:r>
      <w:r w:rsidRPr="00C1152B">
        <w:rPr>
          <w:bCs w:val="false"/>
        </w:rPr>
        <w:t xml:space="preserve">utvrđeno je </w:t>
      </w:r>
      <w:r w:rsidR="005F6D97">
        <w:rPr>
          <w:bCs w:val="false"/>
        </w:rPr>
        <w:t>dužnik na dan izdavanja potvrde ima aktivne račune i nije u blokadi, a</w:t>
      </w:r>
      <w:r>
        <w:rPr>
          <w:bCs w:val="false"/>
        </w:rPr>
        <w:t xml:space="preserve"> iz Očevidnika redoslijeda osnova za plaćanje dužnika </w:t>
      </w:r>
      <w:r w:rsidR="005F6D97">
        <w:rPr>
          <w:bCs w:val="false"/>
        </w:rPr>
        <w:t xml:space="preserve">utvrđeno je da su </w:t>
      </w:r>
      <w:r>
        <w:rPr>
          <w:bCs w:val="false"/>
        </w:rPr>
        <w:t>isknjižene</w:t>
      </w:r>
      <w:r w:rsidR="005F6D97">
        <w:rPr>
          <w:bCs w:val="false"/>
        </w:rPr>
        <w:t xml:space="preserve"> </w:t>
      </w:r>
      <w:r>
        <w:rPr>
          <w:bCs w:val="false"/>
        </w:rPr>
        <w:t xml:space="preserve">sve osnove i da dužnik nema evidentiranih dugovanja, odnosno da dužnik nije blokiran, </w:t>
      </w:r>
      <w:r w:rsidRPr="00C1152B">
        <w:rPr>
          <w:bCs w:val="false"/>
        </w:rPr>
        <w:t>zbog čega je adekvatnom primjenom odredbe čl. 128. st. 9</w:t>
      </w:r>
      <w:r>
        <w:rPr>
          <w:bCs w:val="false"/>
        </w:rPr>
        <w:t>. SZ-a</w:t>
      </w:r>
      <w:r w:rsidRPr="00C1152B">
        <w:rPr>
          <w:bCs w:val="false"/>
        </w:rPr>
        <w:t xml:space="preserve"> donesena odluka kao u izreci rješenja.</w:t>
      </w:r>
    </w:p>
    <w:p w:rsidRDefault="00F864D7" w:rsidP="00F864D7" w:rsidR="00F864D7" w:rsidRPr="00C1152B">
      <w:pPr>
        <w:ind w:firstLine="708"/>
        <w:jc w:val="both"/>
        <w:rPr>
          <w:bCs w:val="false"/>
        </w:rPr>
      </w:pPr>
    </w:p>
    <w:p w:rsidRDefault="00F864D7" w:rsidP="00F864D7" w:rsidR="00F864D7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 w:rsidR="00EE517F">
        <w:rPr>
          <w:bCs w:val="false"/>
        </w:rPr>
        <w:t>25</w:t>
      </w:r>
      <w:r w:rsidRPr="00C1152B">
        <w:rPr>
          <w:bCs w:val="false"/>
        </w:rPr>
        <w:t xml:space="preserve">. </w:t>
      </w:r>
      <w:r w:rsidR="00EE517F">
        <w:rPr>
          <w:bCs w:val="false"/>
        </w:rPr>
        <w:t>kolovoza</w:t>
      </w:r>
      <w:r w:rsidRPr="00C1152B">
        <w:rPr>
          <w:bCs w:val="false"/>
        </w:rPr>
        <w:t xml:space="preserve"> 2016.</w:t>
      </w:r>
    </w:p>
    <w:p w:rsidRDefault="005F6D97" w:rsidP="00F864D7" w:rsidR="005F6D97" w:rsidRPr="00C1152B">
      <w:pPr>
        <w:jc w:val="center"/>
        <w:rPr>
          <w:bCs w:val="false"/>
        </w:rPr>
      </w:pPr>
    </w:p>
    <w:p w:rsidRDefault="00F864D7" w:rsidP="00F864D7" w:rsidR="00F864D7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Sutkinja</w:t>
      </w:r>
    </w:p>
    <w:p w:rsidRDefault="00F864D7" w:rsidP="00F864D7" w:rsidR="00F864D7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Adrijana Labinjan Skok</w:t>
      </w:r>
      <w:r w:rsidR="00D052BE">
        <w:rPr>
          <w:bCs w:val="false"/>
        </w:rPr>
        <w:t>, v. r.</w:t>
      </w:r>
    </w:p>
    <w:p w:rsidRDefault="00F864D7" w:rsidP="00F864D7" w:rsidR="00F864D7">
      <w:pPr>
        <w:rPr>
          <w:bCs w:val="false"/>
          <w:sz w:val="22"/>
          <w:szCs w:val="22"/>
        </w:rPr>
      </w:pPr>
    </w:p>
    <w:p w:rsidRDefault="00F864D7" w:rsidP="00F864D7" w:rsidR="00F864D7" w:rsidRPr="00B61726">
      <w:pPr>
        <w:rPr>
          <w:bCs w:val="false"/>
        </w:rPr>
      </w:pPr>
      <w:r w:rsidRPr="00B61726">
        <w:rPr>
          <w:bCs w:val="false"/>
        </w:rPr>
        <w:lastRenderedPageBreak/>
        <w:t>UPUTA O PRAVNOM LIJEKU</w:t>
      </w:r>
    </w:p>
    <w:p w:rsidRDefault="00F864D7" w:rsidP="00F864D7" w:rsidR="00F864D7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864D7" w:rsidP="00F864D7" w:rsidR="00F864D7">
      <w:pPr>
        <w:jc w:val="both"/>
        <w:rPr>
          <w:rFonts w:cstheme="minorBidi" w:eastAsiaTheme="minorEastAsia"/>
          <w:bCs w:val="false"/>
        </w:rPr>
      </w:pPr>
    </w:p>
    <w:p w:rsidRDefault="00F864D7" w:rsidP="00F864D7" w:rsidR="00F864D7" w:rsidRPr="00B61726">
      <w:pPr>
        <w:jc w:val="both"/>
        <w:rPr>
          <w:rFonts w:cstheme="minorBidi" w:eastAsiaTheme="minorEastAsia"/>
          <w:bCs w:val="false"/>
        </w:rPr>
      </w:pPr>
    </w:p>
    <w:p w:rsidRDefault="00F864D7" w:rsidP="00F864D7" w:rsidR="00F864D7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F864D7" w:rsidP="00F864D7" w:rsidR="00F864D7" w:rsidRPr="00B61726">
      <w:pPr>
        <w:jc w:val="both"/>
        <w:rPr>
          <w:bCs w:val="false"/>
        </w:rPr>
      </w:pPr>
      <w:r w:rsidRPr="00B61726">
        <w:rPr>
          <w:bCs w:val="false"/>
        </w:rPr>
        <w:t>1. Financijska agencija, RC Rijeka, Podružnica Pula, Pula, Giardini 5,</w:t>
      </w:r>
    </w:p>
    <w:p w:rsidRDefault="00F864D7" w:rsidP="00F864D7" w:rsidR="005F6D97">
      <w:pPr>
        <w:jc w:val="both"/>
      </w:pPr>
      <w:r w:rsidRPr="00B61726">
        <w:rPr>
          <w:bCs w:val="false"/>
        </w:rPr>
        <w:t xml:space="preserve">2. dužnik </w:t>
      </w:r>
      <w:r w:rsidR="005F6D97">
        <w:t>STUDIO SIMULACRUM</w:t>
      </w:r>
      <w:r w:rsidR="005F6D97" w:rsidRPr="005D578C">
        <w:t xml:space="preserve"> d. o. o. </w:t>
      </w:r>
      <w:r w:rsidR="005F6D97">
        <w:t>Buje</w:t>
      </w:r>
      <w:r w:rsidR="005F6D97" w:rsidRPr="005D578C">
        <w:t xml:space="preserve">, </w:t>
      </w:r>
      <w:r w:rsidR="005F6D97">
        <w:t>Istarska 22</w:t>
      </w:r>
      <w:r w:rsidR="005F6D97" w:rsidRPr="005D578C">
        <w:t xml:space="preserve">, </w:t>
      </w:r>
    </w:p>
    <w:p w:rsidRDefault="00F864D7" w:rsidP="00F864D7" w:rsidR="00F864D7" w:rsidRPr="00B61726">
      <w:pPr>
        <w:jc w:val="both"/>
        <w:rPr>
          <w:bCs w:val="false"/>
        </w:rPr>
      </w:pPr>
      <w:r w:rsidRPr="00B61726">
        <w:rPr>
          <w:bCs w:val="false"/>
        </w:rPr>
        <w:t xml:space="preserve">3. osoba ovlaštena za zastupanje dužnika – </w:t>
      </w:r>
      <w:r w:rsidR="005F6D97">
        <w:rPr>
          <w:bCs w:val="false"/>
        </w:rPr>
        <w:t>Jure Bralić, Buje</w:t>
      </w:r>
      <w:r w:rsidRPr="00B61726">
        <w:rPr>
          <w:bCs w:val="false"/>
        </w:rPr>
        <w:t>,</w:t>
      </w:r>
      <w:r>
        <w:rPr>
          <w:bCs w:val="false"/>
        </w:rPr>
        <w:t xml:space="preserve"> po pun. </w:t>
      </w:r>
      <w:r w:rsidR="005F6D97">
        <w:rPr>
          <w:bCs w:val="false"/>
        </w:rPr>
        <w:t>Asji Piplović</w:t>
      </w:r>
      <w:r>
        <w:rPr>
          <w:bCs w:val="false"/>
        </w:rPr>
        <w:t xml:space="preserve">, odvjetnici u </w:t>
      </w:r>
      <w:r w:rsidR="005F6D97">
        <w:rPr>
          <w:bCs w:val="false"/>
        </w:rPr>
        <w:t>Bujama, Istarska 22</w:t>
      </w:r>
      <w:r>
        <w:rPr>
          <w:bCs w:val="false"/>
        </w:rPr>
        <w:t>,</w:t>
      </w:r>
    </w:p>
    <w:p w:rsidRDefault="00F864D7" w:rsidP="00F864D7" w:rsidR="00F864D7" w:rsidRPr="00B61726">
      <w:pPr>
        <w:jc w:val="both"/>
        <w:rPr>
          <w:bCs w:val="false"/>
          <w:szCs w:val="20"/>
        </w:rPr>
      </w:pPr>
      <w:r w:rsidRPr="00B61726">
        <w:rPr>
          <w:bCs w:val="false"/>
        </w:rPr>
        <w:t xml:space="preserve">4. RH, Ministarstvo financija, Porezna uprava, </w:t>
      </w:r>
      <w:r w:rsidRPr="00B61726">
        <w:rPr>
          <w:bCs w:val="false"/>
          <w:szCs w:val="20"/>
        </w:rPr>
        <w:t xml:space="preserve">Područni ured Istra, Primorje, Lika, Ispostava </w:t>
      </w:r>
      <w:r>
        <w:rPr>
          <w:bCs w:val="false"/>
          <w:szCs w:val="20"/>
        </w:rPr>
        <w:t>Pazin, Pazin, M. B. Rašana 2/4,</w:t>
      </w:r>
    </w:p>
    <w:p w:rsidRDefault="00F864D7" w:rsidP="00F864D7" w:rsidR="00F864D7" w:rsidRPr="00B61726">
      <w:pPr>
        <w:jc w:val="both"/>
        <w:rPr>
          <w:bCs w:val="false"/>
        </w:rPr>
      </w:pPr>
      <w:r w:rsidRPr="00B61726">
        <w:rPr>
          <w:bCs w:val="false"/>
        </w:rPr>
        <w:t>5. Županijsko državno odvjetništvo u Puli – Pola, Pula, Kranjčevićeva 8,</w:t>
      </w:r>
    </w:p>
    <w:p w:rsidRDefault="00F864D7" w:rsidP="00F864D7" w:rsidR="00F864D7" w:rsidRPr="00B61726">
      <w:pPr>
        <w:jc w:val="both"/>
        <w:rPr>
          <w:bCs w:val="false"/>
        </w:rPr>
      </w:pPr>
      <w:r w:rsidRPr="00B61726">
        <w:rPr>
          <w:bCs w:val="false"/>
        </w:rPr>
        <w:t xml:space="preserve">6. stečajni upravitelj </w:t>
      </w:r>
      <w:r w:rsidR="005D78DF">
        <w:rPr>
          <w:bCs w:val="false"/>
          <w:szCs w:val="20"/>
        </w:rPr>
        <w:t>Damir Debeljuh iz Pule, Laginjina 6,</w:t>
      </w:r>
    </w:p>
    <w:p w:rsidRDefault="00F864D7" w:rsidP="00F864D7" w:rsidR="00F864D7" w:rsidRPr="00B61726">
      <w:pPr>
        <w:jc w:val="both"/>
        <w:rPr>
          <w:bCs w:val="false"/>
        </w:rPr>
      </w:pPr>
      <w:r w:rsidRPr="00B61726">
        <w:rPr>
          <w:bCs w:val="false"/>
        </w:rPr>
        <w:t>7. mrežna stranica e-Oglasna ploča sudova</w:t>
      </w:r>
      <w:r>
        <w:rPr>
          <w:bCs w:val="false"/>
        </w:rPr>
        <w:t xml:space="preserve"> (8 dana)</w:t>
      </w:r>
      <w:r w:rsidRPr="00B61726">
        <w:rPr>
          <w:bCs w:val="false"/>
        </w:rPr>
        <w:t xml:space="preserve">, </w:t>
      </w:r>
    </w:p>
    <w:p w:rsidRDefault="00F864D7" w:rsidP="00F864D7" w:rsidR="00F864D7" w:rsidRPr="00B61726">
      <w:pPr>
        <w:jc w:val="both"/>
        <w:rPr>
          <w:bCs w:val="false"/>
        </w:rPr>
      </w:pPr>
      <w:r w:rsidRPr="00B61726">
        <w:rPr>
          <w:bCs w:val="false"/>
        </w:rPr>
        <w:t>8. sudski re</w:t>
      </w:r>
      <w:r>
        <w:rPr>
          <w:bCs w:val="false"/>
        </w:rPr>
        <w:t>gistar.</w:t>
      </w:r>
    </w:p>
    <w:p w:rsidRDefault="00F864D7" w:rsidP="00F864D7" w:rsidR="00F864D7" w:rsidRPr="00C1152B">
      <w:pPr>
        <w:jc w:val="both"/>
      </w:pPr>
    </w:p>
    <w:p w:rsidRDefault="00607B9F" w:rsidR="00607B9F"/>
    <w:sectPr w:rsidSect="005F6D97" w:rsidR="00607B9F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7F" w:rsidP="00EE517F" w:rsidR="00EE517F">
      <w:r>
        <w:separator/>
      </w:r>
    </w:p>
  </w:endnote>
  <w:endnote w:id="0" w:type="continuationSeparator">
    <w:p w:rsidRDefault="00EE517F" w:rsidP="00EE517F" w:rsidR="00EE5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7F" w:rsidP="00EE517F" w:rsidR="00EE517F">
      <w:r>
        <w:separator/>
      </w:r>
    </w:p>
  </w:footnote>
  <w:footnote w:id="0" w:type="continuationSeparator">
    <w:p w:rsidRDefault="00EE517F" w:rsidP="00EE517F" w:rsidR="00EE5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D78DF" w:rsidP="00165A11" w:rsidR="00B6172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52BE">
          <w:rPr>
            <w:noProof/>
          </w:rPr>
          <w:t>2</w:t>
        </w:r>
        <w:r>
          <w:fldChar w:fldCharType="end"/>
        </w:r>
        <w:r>
          <w:tab/>
        </w:r>
        <w:r w:rsidR="00EE517F">
          <w:t>3 St-283/2016-10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8DF" w:rsidP="00165A11" w:rsidR="00B61726">
    <w:pPr>
      <w:pStyle w:val="Zaglavlje"/>
    </w:pPr>
    <w:r>
      <w:tab/>
    </w:r>
    <w:r>
      <w:tab/>
    </w:r>
    <w:r w:rsidR="00EE517F">
      <w:t>3</w:t>
    </w:r>
    <w:r>
      <w:t xml:space="preserve"> St-</w:t>
    </w:r>
    <w:r w:rsidR="00EE517F">
      <w:t>283</w:t>
    </w:r>
    <w:r>
      <w:t>/201</w:t>
    </w:r>
    <w:r w:rsidR="00EE517F">
      <w:t>6</w:t>
    </w:r>
    <w:r>
      <w:t>-</w:t>
    </w:r>
    <w:r w:rsidR="00EE517F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4D7"/>
    <w:rsid w:val="005D78DF"/>
    <w:rsid w:val="005F6D97"/>
    <w:rsid w:val="00607B9F"/>
    <w:rsid w:val="00D052BE"/>
    <w:rsid w:val="00EE517F"/>
    <w:rsid w:val="00F8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4D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64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64D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4D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1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517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2B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52BE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52B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52B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4D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64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64D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4D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51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17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2B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52BE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52B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52B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</izvorni_sadrzaj>
    <derivirana_varijabla naziv="DomainObject.Predmet.PredmetRijesio.Prezime_1">Pamić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SIMULACRUM d.o.o. BUJE</izvorni_sadrzaj>
    <derivirana_varijabla naziv="DomainObject.Predmet.ProtustrankaFormated_1">  STUDIO SIMULACRUM d.o.o. BUJE</derivirana_varijabla>
  </DomainObject.Predmet.ProtustrankaFormated>
  <DomainObject.Predmet.ProtustrankaFormatedOIB>
    <izvorni_sadrzaj>  STUDIO SIMULACRUM d.o.o. BUJE, OIB 68995831273</izvorni_sadrzaj>
    <derivirana_varijabla naziv="DomainObject.Predmet.ProtustrankaFormatedOIB_1">  STUDIO SIMULACRUM d.o.o. BUJE, OIB 68995831273</derivirana_varijabla>
  </DomainObject.Predmet.ProtustrankaFormatedOIB>
  <DomainObject.Predmet.ProtustrankaFormatedWithAdress>
    <izvorni_sadrzaj> STUDIO SIMULACRUM d.o.o. BUJE, Istarska 22, 52460 Buje</izvorni_sadrzaj>
    <derivirana_varijabla naziv="DomainObject.Predmet.ProtustrankaFormatedWithAdress_1"> STUDIO SIMULACRUM d.o.o. BUJE, Istarska 22, 52460 Buje</derivirana_varijabla>
  </DomainObject.Predmet.ProtustrankaFormatedWithAdress>
  <DomainObject.Predmet.ProtustrankaFormatedWithAdressOIB>
    <izvorni_sadrzaj> STUDIO SIMULACRUM d.o.o. BUJE, OIB 68995831273, Istarska 22, 52460 Buje</izvorni_sadrzaj>
    <derivirana_varijabla naziv="DomainObject.Predmet.ProtustrankaFormatedWithAdressOIB_1"> STUDIO SIMULACRUM d.o.o. BUJE, OIB 68995831273, Istarska 22, 52460 Buje</derivirana_varijabla>
  </DomainObject.Predmet.ProtustrankaFormatedWithAdressOIB>
  <DomainObject.Predmet.ProtustrankaWithAdress>
    <izvorni_sadrzaj>STUDIO SIMULACRUM d.o.o. BUJE Istarska 22, 52460 Buje</izvorni_sadrzaj>
    <derivirana_varijabla naziv="DomainObject.Predmet.ProtustrankaWithAdress_1">STUDIO SIMULACRUM d.o.o. BUJE Istarska 22, 52460 Buje</derivirana_varijabla>
  </DomainObject.Predmet.ProtustrankaWithAdress>
  <DomainObject.Predmet.ProtustrankaWithAdressOIB>
    <izvorni_sadrzaj>STUDIO SIMULACRUM d.o.o. BUJE, OIB 68995831273, Istarska 22, 52460 Buje</izvorni_sadrzaj>
    <derivirana_varijabla naziv="DomainObject.Predmet.ProtustrankaWithAdressOIB_1">STUDIO SIMULACRUM d.o.o. BUJE, OIB 68995831273, Istarska 22, 52460 Buje</derivirana_varijabla>
  </DomainObject.Predmet.ProtustrankaWithAdressOIB>
  <DomainObject.Predmet.ProtustrankaNazivFormated>
    <izvorni_sadrzaj>STUDIO SIMULACRUM d.o.o. BUJE</izvorni_sadrzaj>
    <derivirana_varijabla naziv="DomainObject.Predmet.ProtustrankaNazivFormated_1">STUDIO SIMULACRUM d.o.o. BUJE</derivirana_varijabla>
  </DomainObject.Predmet.ProtustrankaNazivFormated>
  <DomainObject.Predmet.ProtustrankaNazivFormatedOIB>
    <izvorni_sadrzaj>STUDIO SIMULACRUM d.o.o. BUJE, OIB 68995831273</izvorni_sadrzaj>
    <derivirana_varijabla naziv="DomainObject.Predmet.ProtustrankaNazivFormatedOIB_1">STUDIO SIMULACRUM d.o.o. BUJE, OIB 68995831273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16614.26</izvorni_sadrzaj>
    <derivirana_varijabla naziv="DomainObject.Predmet.TrenutnaVrijednost_1">16614.26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SIMULACRUM d.o.o. BUJE</item>
    </izvorni_sadrzaj>
    <derivirana_varijabla naziv="DomainObject.Predmet.ProtuStrankaListFormated_1">
      <item>STUDIO SIMULACRUM d.o.o. BUJE</item>
    </derivirana_varijabla>
  </DomainObject.Predmet.ProtuStrankaListFormated>
  <DomainObject.Predmet.ProtuStrankaListFormatedOIB>
    <izvorni_sadrzaj>
      <item>STUDIO SIMULACRUM d.o.o. BUJE, OIB 68995831273</item>
    </izvorni_sadrzaj>
    <derivirana_varijabla naziv="DomainObject.Predmet.ProtuStrankaListFormatedOIB_1">
      <item>STUDIO SIMULACRUM d.o.o. BUJE, OIB 68995831273</item>
    </derivirana_varijabla>
  </DomainObject.Predmet.ProtuStrankaListFormatedOIB>
  <DomainObject.Predmet.ProtuStrankaListFormatedWithAdress>
    <izvorni_sadrzaj>
      <item>STUDIO SIMULACRUM d.o.o. BUJE, Istarska 22, 52460 Buje</item>
    </izvorni_sadrzaj>
    <derivirana_varijabla naziv="DomainObject.Predmet.ProtuStrankaListFormatedWithAdress_1">
      <item>STUDIO SIMULACRUM d.o.o. BUJE, Istarska 22, 52460 Buje</item>
    </derivirana_varijabla>
  </DomainObject.Predmet.ProtuStrankaListFormatedWithAdress>
  <DomainObject.Predmet.ProtuStrankaListFormatedWithAdressOIB>
    <izvorni_sadrzaj>
      <item>STUDIO SIMULACRUM d.o.o. BUJE, OIB 68995831273, Istarska 22, 52460 Buje</item>
    </izvorni_sadrzaj>
    <derivirana_varijabla naziv="DomainObject.Predmet.ProtuStrankaListFormatedWithAdressOIB_1">
      <item>STUDIO SIMULACRUM d.o.o. BUJE, OIB 68995831273, Istarska 22, 52460 Buje</item>
    </derivirana_varijabla>
  </DomainObject.Predmet.ProtuStrankaListFormatedWithAdressOIB>
  <DomainObject.Predmet.ProtuStrankaListNazivFormated>
    <izvorni_sadrzaj>
      <item>STUDIO SIMULACRUM d.o.o. BUJE</item>
    </izvorni_sadrzaj>
    <derivirana_varijabla naziv="DomainObject.Predmet.ProtuStrankaListNazivFormated_1">
      <item>STUDIO SIMULACRUM d.o.o. BUJE</item>
    </derivirana_varijabla>
  </DomainObject.Predmet.ProtuStrankaListNazivFormated>
  <DomainObject.Predmet.ProtuStrankaListNazivFormatedOIB>
    <izvorni_sadrzaj>
      <item>STUDIO SIMULACRUM d.o.o. BUJE, OIB 68995831273</item>
    </izvorni_sadrzaj>
    <derivirana_varijabla naziv="DomainObject.Predmet.ProtuStrankaListNazivFormatedOIB_1">
      <item>STUDIO SIMULACRUM d.o.o. BUJE, OIB 68995831273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SIMULACRUM d.o.o. BUJE</izvorni_sadrzaj>
    <derivirana_varijabla naziv="DomainObject.Predmet.ProtustrankaIDrugi_1">STUDIO SIMULACRUM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SIMULACRUM d.o.o. BUJE, OIB 68995831273, Istarska 22, 52460 Buje</izvorni_sadrzaj>
    <derivirana_varijabla naziv="DomainObject.Predmet.ProtustrankaIDrugiAdressOIB_1">STUDIO SIMULACRUM d.o.o. BUJE, OIB 68995831273,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19. svibnja 2016.</izvorni_sadrzaj>
    <derivirana_varijabla naziv="DomainObject.Predmet.OdlukaRjesenje.DatumPravomocnosti_1">19. svibnja 2016.</derivirana_varijabla>
  </DomainObject.Predmet.OdlukaRjesenje.DatumPravomocnosti>
  <DomainObject.Predmet.OdlukaRjesenje.Oznaka>
    <izvorni_sadrzaj>St-283/2016-5</izvorni_sadrzaj>
    <derivirana_varijabla naziv="DomainObject.Predmet.OdlukaRjesenje.Oznaka_1">St-283/2016-5</derivirana_varijabla>
  </DomainObject.Predmet.OdlukaRjesenje.Oznaka>
  <DomainObject.Predmet.SudioniciListNaziv>
    <izvorni_sadrzaj>
      <item>FINANCIJSKA AGENCIJA, RC RIJEKA, PODRUŽNICA PULA, PULA</item>
      <item>STUDIO SIMULACRUM d.o.o. BUJE</item>
    </izvorni_sadrzaj>
    <derivirana_varijabla naziv="DomainObject.Predmet.SudioniciListNaziv_1">
      <item>FINANCIJSKA AGENCIJA, RC RIJEKA, PODRUŽNICA PULA, PULA</item>
      <item>STUDIO SIMULACRUM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SIMULACRUM d.o.o. BUJE, OIB 68995831273, Istarska 22,52460 Buje</item>
    </izvorni_sadrzaj>
    <derivirana_varijabla naziv="DomainObject.Predmet.SudioniciListAdressOIB_1">
      <item>FINANCIJSKA AGENCIJA, RC RIJEKA, PODRUŽNICA PULA, PULA, OIB 85821130368, Giardini 5,52100 Pula</item>
      <item>STUDIO SIMULACRUM d.o.o. BUJE, OIB 68995831273,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68995831273</item>
    </izvorni_sadrzaj>
    <derivirana_varijabla naziv="DomainObject.Predmet.SudioniciListNazivOIB_1">
      <item>, OIB 85821130368</item>
      <item>, OIB 68995831273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FCBF3-757E-420F-8D79-D75EF6D9E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504</properties:Words>
  <properties:Characters>2600</properties:Characters>
  <properties:Lines>67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2016-08-26T07:53:00Z</dcterms:created>
  <dc:creator>Marlena Pamić</dc:creator>
  <cp:lastModifiedBy>Jasmina Matika</cp:lastModifiedBy>
  <cp:lastPrinted>2016-08-30T07:06:00Z</cp:lastPrinted>
  <dcterms:modified xmlns:xsi="http://www.w3.org/2001/XMLSchema-instance" xsi:type="dcterms:W3CDTF">2016-08-30T07:06:00Z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