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a8cd" w14:paraId="141a8cd" w:rsidRDefault="00355482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54509A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BD1D60">
        <w:rPr>
          <w:sz w:val="24"/>
        </w:rPr>
        <w:t>333/2017-6</w:t>
      </w: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006667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6A7B62">
        <w:rPr>
          <w:sz w:val="24"/>
        </w:rPr>
        <w:t xml:space="preserve">postupajući po </w:t>
      </w:r>
      <w:r w:rsidR="00F47A28">
        <w:rPr>
          <w:sz w:val="24"/>
        </w:rPr>
        <w:t>prijedlogu</w:t>
      </w:r>
      <w:r w:rsidR="00A81B91">
        <w:rPr>
          <w:sz w:val="24"/>
        </w:rPr>
        <w:t xml:space="preserve"> FINE za </w:t>
      </w:r>
      <w:r w:rsidR="00F47A28">
        <w:rPr>
          <w:sz w:val="24"/>
        </w:rPr>
        <w:t xml:space="preserve">otvaranje </w:t>
      </w:r>
      <w:r w:rsidR="00A81B91">
        <w:rPr>
          <w:sz w:val="24"/>
        </w:rPr>
        <w:t xml:space="preserve"> </w:t>
      </w:r>
      <w:r w:rsidR="006A7B62">
        <w:rPr>
          <w:sz w:val="24"/>
        </w:rPr>
        <w:t xml:space="preserve">stečajnog postupka po službenoj dužnosti nad dužnikom </w:t>
      </w:r>
      <w:r w:rsidR="00BD1D60">
        <w:rPr>
          <w:sz w:val="24"/>
        </w:rPr>
        <w:t>ERMA INTERIJER j.d.o.o. za proizvodnju namještaja, OIB 41100433725, Pleternica, Vesela 2 j,</w:t>
      </w:r>
      <w:r w:rsidR="00A81B91">
        <w:rPr>
          <w:sz w:val="24"/>
        </w:rPr>
        <w:t xml:space="preserve"> dana </w:t>
      </w:r>
      <w:r w:rsidR="002219CC">
        <w:rPr>
          <w:sz w:val="24"/>
        </w:rPr>
        <w:t>21</w:t>
      </w:r>
      <w:r w:rsidR="00006667">
        <w:rPr>
          <w:sz w:val="24"/>
        </w:rPr>
        <w:t>.lipnja</w:t>
      </w:r>
      <w:r w:rsidR="0054509A">
        <w:rPr>
          <w:sz w:val="24"/>
        </w:rPr>
        <w:t xml:space="preserve"> 2017</w:t>
      </w:r>
      <w:r w:rsidR="00A81B91">
        <w:rPr>
          <w:sz w:val="24"/>
        </w:rPr>
        <w:t>.</w:t>
      </w:r>
    </w:p>
    <w:p w:rsidRDefault="00875F2F" w:rsidP="0085333F" w:rsidR="00875F2F">
      <w:pPr>
        <w:jc w:val="both"/>
        <w:rPr>
          <w:sz w:val="24"/>
        </w:rPr>
      </w:pPr>
    </w:p>
    <w:p w:rsidRDefault="00A30070" w:rsidP="003D475B" w:rsidR="000C7F57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54509A" w:rsidR="002219CC">
      <w:pPr>
        <w:jc w:val="both"/>
        <w:rPr>
          <w:sz w:val="24"/>
        </w:rPr>
      </w:pPr>
      <w:r>
        <w:rPr>
          <w:sz w:val="24"/>
        </w:rPr>
        <w:tab/>
      </w:r>
      <w:r w:rsidR="00782037">
        <w:rPr>
          <w:sz w:val="24"/>
        </w:rPr>
        <w:t xml:space="preserve">I- </w:t>
      </w:r>
      <w:r w:rsidR="00A43152">
        <w:rPr>
          <w:sz w:val="24"/>
        </w:rPr>
        <w:t xml:space="preserve">Obustavlja se postupak </w:t>
      </w:r>
      <w:r w:rsidR="00006667">
        <w:rPr>
          <w:sz w:val="24"/>
        </w:rPr>
        <w:t>povodom prijedloga FINE</w:t>
      </w:r>
      <w:r w:rsidR="00A43152">
        <w:rPr>
          <w:sz w:val="24"/>
        </w:rPr>
        <w:t xml:space="preserve"> za otvaranje stečajnog postupka nad dužnikom </w:t>
      </w:r>
      <w:r w:rsidR="00BD1D60">
        <w:rPr>
          <w:sz w:val="24"/>
        </w:rPr>
        <w:t>ERMA INTERIJER j.d.o.o. za proizvodnju namještaja, OIB 41100433725, Pleternica, Vesela 2 j.</w:t>
      </w:r>
    </w:p>
    <w:p w:rsidRDefault="00782037" w:rsidP="0054509A" w:rsidR="00782037">
      <w:pPr>
        <w:jc w:val="both"/>
        <w:rPr>
          <w:sz w:val="24"/>
        </w:rPr>
      </w:pPr>
    </w:p>
    <w:p w:rsidRDefault="00782037" w:rsidP="0054509A" w:rsidR="00782037">
      <w:pPr>
        <w:jc w:val="both"/>
        <w:rPr>
          <w:sz w:val="24"/>
        </w:rPr>
      </w:pPr>
      <w:r>
        <w:rPr>
          <w:sz w:val="24"/>
        </w:rPr>
        <w:tab/>
        <w:t>II- Ročište radi rasprave o pretpostavkama za otvaranje stečajnog postupka određeno na dan 05.srpnja 2017. u 10,30 sati, neće se održati.</w:t>
      </w:r>
    </w:p>
    <w:p w:rsidRDefault="002219CC" w:rsidP="0054509A" w:rsidR="002219CC">
      <w:pPr>
        <w:jc w:val="both"/>
        <w:rPr>
          <w:sz w:val="24"/>
        </w:rPr>
      </w:pPr>
    </w:p>
    <w:p w:rsidRDefault="00A30070" w:rsidP="0085333F" w:rsidR="00875F2F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060AA4">
      <w:pPr>
        <w:jc w:val="both"/>
        <w:rPr>
          <w:sz w:val="24"/>
        </w:rPr>
      </w:pPr>
      <w:r>
        <w:rPr>
          <w:sz w:val="24"/>
        </w:rPr>
        <w:tab/>
      </w:r>
      <w:r w:rsidR="00534805">
        <w:rPr>
          <w:sz w:val="24"/>
        </w:rPr>
        <w:t>Financijska agencija</w:t>
      </w:r>
      <w:r w:rsidR="00060AA4">
        <w:rPr>
          <w:sz w:val="24"/>
        </w:rPr>
        <w:t xml:space="preserve"> RC Osijek Podružnica </w:t>
      </w:r>
      <w:proofErr w:type="spellStart"/>
      <w:r w:rsidR="00060AA4">
        <w:rPr>
          <w:sz w:val="24"/>
        </w:rPr>
        <w:t>Slav.Brod</w:t>
      </w:r>
      <w:proofErr w:type="spellEnd"/>
      <w:r w:rsidR="00534805">
        <w:rPr>
          <w:sz w:val="24"/>
        </w:rPr>
        <w:t xml:space="preserve"> </w:t>
      </w:r>
      <w:r w:rsidR="00060AA4">
        <w:rPr>
          <w:sz w:val="24"/>
        </w:rPr>
        <w:t xml:space="preserve">podnijela je </w:t>
      </w:r>
      <w:r w:rsidR="00534805">
        <w:rPr>
          <w:sz w:val="24"/>
        </w:rPr>
        <w:t>po služben</w:t>
      </w:r>
      <w:r w:rsidR="00006667">
        <w:rPr>
          <w:sz w:val="24"/>
        </w:rPr>
        <w:t xml:space="preserve">oj dužnosti ovom </w:t>
      </w:r>
      <w:r w:rsidR="000C7F57">
        <w:rPr>
          <w:sz w:val="24"/>
        </w:rPr>
        <w:t>s</w:t>
      </w:r>
      <w:r w:rsidR="00534805">
        <w:rPr>
          <w:sz w:val="24"/>
        </w:rPr>
        <w:t xml:space="preserve">udu </w:t>
      </w:r>
      <w:r w:rsidR="00F47A28">
        <w:rPr>
          <w:sz w:val="24"/>
        </w:rPr>
        <w:t>prijedlog</w:t>
      </w:r>
      <w:r w:rsidR="000C7F57">
        <w:rPr>
          <w:sz w:val="24"/>
        </w:rPr>
        <w:t xml:space="preserve"> za </w:t>
      </w:r>
      <w:r w:rsidR="00F47A28">
        <w:rPr>
          <w:sz w:val="24"/>
        </w:rPr>
        <w:t>otvaranje</w:t>
      </w:r>
      <w:r w:rsidR="000C7F57">
        <w:rPr>
          <w:sz w:val="24"/>
        </w:rPr>
        <w:t xml:space="preserve"> stečajnog postupka </w:t>
      </w:r>
      <w:r w:rsidR="00534805">
        <w:rPr>
          <w:sz w:val="24"/>
        </w:rPr>
        <w:t xml:space="preserve">nad </w:t>
      </w:r>
      <w:r w:rsidR="0066577B">
        <w:rPr>
          <w:sz w:val="24"/>
        </w:rPr>
        <w:t>dužnikom</w:t>
      </w:r>
      <w:r w:rsidR="000C7F57">
        <w:rPr>
          <w:sz w:val="24"/>
        </w:rPr>
        <w:t xml:space="preserve"> </w:t>
      </w:r>
      <w:r w:rsidR="00BD1D60">
        <w:rPr>
          <w:sz w:val="24"/>
        </w:rPr>
        <w:t>ERMA INTERIJER j.d.o.o. za proizvodnju namještaja, OIB 41100433725, Pleternica, Vesela 2 j</w:t>
      </w:r>
      <w:r w:rsidR="002219CC">
        <w:rPr>
          <w:sz w:val="24"/>
        </w:rPr>
        <w:t>,</w:t>
      </w:r>
      <w:r w:rsidR="000C7F57">
        <w:rPr>
          <w:sz w:val="24"/>
        </w:rPr>
        <w:t xml:space="preserve"> </w:t>
      </w:r>
      <w:r w:rsidR="00C40E70">
        <w:rPr>
          <w:sz w:val="24"/>
        </w:rPr>
        <w:t>shodno odredbi</w:t>
      </w:r>
      <w:r w:rsidR="000C7F57">
        <w:rPr>
          <w:sz w:val="24"/>
        </w:rPr>
        <w:t xml:space="preserve"> čl. </w:t>
      </w:r>
      <w:r w:rsidR="00F47A28">
        <w:rPr>
          <w:sz w:val="24"/>
        </w:rPr>
        <w:t>110</w:t>
      </w:r>
      <w:r w:rsidR="000C7F57">
        <w:rPr>
          <w:sz w:val="24"/>
        </w:rPr>
        <w:t xml:space="preserve"> Stečajnog zakona (NN br. 71/15, dalje SZ). </w:t>
      </w:r>
    </w:p>
    <w:p w:rsidRDefault="00C40E70" w:rsidR="00A43152">
      <w:pPr>
        <w:jc w:val="both"/>
        <w:rPr>
          <w:sz w:val="24"/>
        </w:rPr>
      </w:pPr>
      <w:r>
        <w:rPr>
          <w:sz w:val="24"/>
        </w:rPr>
        <w:tab/>
        <w:t xml:space="preserve">U prijedlogu navodi da dužnik na dan </w:t>
      </w:r>
      <w:r w:rsidR="00BD1D60">
        <w:rPr>
          <w:sz w:val="24"/>
        </w:rPr>
        <w:t>02.02</w:t>
      </w:r>
      <w:r w:rsidR="00006667">
        <w:rPr>
          <w:sz w:val="24"/>
        </w:rPr>
        <w:t>.2017</w:t>
      </w:r>
      <w:r>
        <w:rPr>
          <w:sz w:val="24"/>
        </w:rPr>
        <w:t>.</w:t>
      </w:r>
      <w:r w:rsidR="0054509A">
        <w:rPr>
          <w:sz w:val="24"/>
        </w:rPr>
        <w:t xml:space="preserve"> u očevidniku redoslijeda O</w:t>
      </w:r>
      <w:r>
        <w:rPr>
          <w:sz w:val="24"/>
        </w:rPr>
        <w:t xml:space="preserve">snova za plaćanje ima evidentirane neizvršene osnove za plaćanje u neprekinutom razdoblju od 120 dana, u ukupnom iznosu od </w:t>
      </w:r>
      <w:r w:rsidR="00BD1D60">
        <w:rPr>
          <w:sz w:val="24"/>
        </w:rPr>
        <w:t>57.321,92</w:t>
      </w:r>
      <w:r>
        <w:rPr>
          <w:sz w:val="24"/>
        </w:rPr>
        <w:t xml:space="preserve"> kn u koji iznos je uračunata kamata i naknada Financijske agencije za provedbu ovrhe na novčanim sredstvima.</w:t>
      </w:r>
      <w:r w:rsidR="00534805">
        <w:rPr>
          <w:sz w:val="24"/>
        </w:rPr>
        <w:t xml:space="preserve"> </w:t>
      </w:r>
    </w:p>
    <w:p w:rsidRDefault="00BD1D60" w:rsidR="00BD1D60">
      <w:pPr>
        <w:jc w:val="both"/>
        <w:rPr>
          <w:sz w:val="24"/>
        </w:rPr>
      </w:pPr>
    </w:p>
    <w:p w:rsidRDefault="002219CC" w:rsidR="002219CC">
      <w:pPr>
        <w:jc w:val="both"/>
        <w:rPr>
          <w:sz w:val="24"/>
        </w:rPr>
      </w:pPr>
      <w:r>
        <w:rPr>
          <w:sz w:val="24"/>
        </w:rPr>
        <w:tab/>
        <w:t xml:space="preserve">Povodom prijedloga, sud je dana </w:t>
      </w:r>
      <w:r w:rsidR="00BD1D60">
        <w:rPr>
          <w:sz w:val="24"/>
        </w:rPr>
        <w:t>16.svibnja</w:t>
      </w:r>
      <w:r>
        <w:rPr>
          <w:sz w:val="24"/>
        </w:rPr>
        <w:t xml:space="preserve"> 2017. održao ročište radi izjašnjenja o prijedlogu.</w:t>
      </w:r>
    </w:p>
    <w:p w:rsidRDefault="002219CC" w:rsidR="00BD1D60">
      <w:pPr>
        <w:jc w:val="both"/>
        <w:rPr>
          <w:sz w:val="24"/>
        </w:rPr>
      </w:pPr>
      <w:r>
        <w:rPr>
          <w:sz w:val="24"/>
        </w:rPr>
        <w:tab/>
        <w:t xml:space="preserve">Na održanom ročištu </w:t>
      </w:r>
      <w:r w:rsidR="00BD1D60">
        <w:rPr>
          <w:sz w:val="24"/>
        </w:rPr>
        <w:t>zastupnik</w:t>
      </w:r>
      <w:r>
        <w:rPr>
          <w:sz w:val="24"/>
        </w:rPr>
        <w:t xml:space="preserve"> po zakonu </w:t>
      </w:r>
      <w:r w:rsidR="00BD1D60">
        <w:rPr>
          <w:sz w:val="24"/>
        </w:rPr>
        <w:t xml:space="preserve">dužnika Mario </w:t>
      </w:r>
      <w:proofErr w:type="spellStart"/>
      <w:r w:rsidR="00BD1D60">
        <w:rPr>
          <w:sz w:val="24"/>
        </w:rPr>
        <w:t>Erjavac</w:t>
      </w:r>
      <w:proofErr w:type="spellEnd"/>
      <w:r w:rsidR="00BD1D60">
        <w:rPr>
          <w:sz w:val="24"/>
        </w:rPr>
        <w:t xml:space="preserve"> protivio</w:t>
      </w:r>
      <w:r>
        <w:rPr>
          <w:sz w:val="24"/>
        </w:rPr>
        <w:t xml:space="preserve"> se prijedlogu za otvaranje stečajnog postupka s obzirom </w:t>
      </w:r>
      <w:r w:rsidR="00BD1D60">
        <w:rPr>
          <w:sz w:val="24"/>
        </w:rPr>
        <w:t xml:space="preserve">na činjenicu da se evidentirani dug na računu odnosi na potraživanja temeljem </w:t>
      </w:r>
      <w:proofErr w:type="spellStart"/>
      <w:r w:rsidR="00BD1D60">
        <w:rPr>
          <w:sz w:val="24"/>
        </w:rPr>
        <w:t>bjanco</w:t>
      </w:r>
      <w:proofErr w:type="spellEnd"/>
      <w:r w:rsidR="00BD1D60">
        <w:rPr>
          <w:sz w:val="24"/>
        </w:rPr>
        <w:t xml:space="preserve"> zadužnice ovjerene kod javnog bilježnika </w:t>
      </w:r>
      <w:proofErr w:type="spellStart"/>
      <w:r w:rsidR="00BD1D60">
        <w:rPr>
          <w:sz w:val="24"/>
        </w:rPr>
        <w:t>Ov</w:t>
      </w:r>
      <w:proofErr w:type="spellEnd"/>
      <w:r w:rsidR="00BD1D60">
        <w:rPr>
          <w:sz w:val="24"/>
        </w:rPr>
        <w:t xml:space="preserve">-3766/15 radi osiguranja potraživanja prema Podravskoj banci </w:t>
      </w:r>
      <w:proofErr w:type="spellStart"/>
      <w:r w:rsidR="00BD1D60">
        <w:rPr>
          <w:sz w:val="24"/>
        </w:rPr>
        <w:t>d.d</w:t>
      </w:r>
      <w:proofErr w:type="spellEnd"/>
      <w:r w:rsidR="00BD1D60">
        <w:rPr>
          <w:sz w:val="24"/>
        </w:rPr>
        <w:t xml:space="preserve">, a kako je dužnik u pregovorima s bankom radi sklapanja aneksa ugovora temeljem kojeg će se ostvariti pretpostavke za povlačenje </w:t>
      </w:r>
      <w:proofErr w:type="spellStart"/>
      <w:r w:rsidR="00BD1D60">
        <w:rPr>
          <w:sz w:val="24"/>
        </w:rPr>
        <w:t>bjanco</w:t>
      </w:r>
      <w:proofErr w:type="spellEnd"/>
      <w:r w:rsidR="00BD1D60">
        <w:rPr>
          <w:sz w:val="24"/>
        </w:rPr>
        <w:t xml:space="preserve"> zadužnice iz redoslijeda neizvršenih osnova, to je predložio da se ročište odgodi na rok od 30 dana te je u prilog svojim navodima predao u spis obavijest Podravske banke d.d. od 15.svibnja 2017.</w:t>
      </w:r>
    </w:p>
    <w:p w:rsidRDefault="00BD1D60" w:rsidR="00BD1D60">
      <w:pPr>
        <w:jc w:val="both"/>
        <w:rPr>
          <w:sz w:val="24"/>
        </w:rPr>
      </w:pPr>
      <w:r>
        <w:rPr>
          <w:sz w:val="24"/>
        </w:rPr>
        <w:lastRenderedPageBreak/>
        <w:tab/>
        <w:t xml:space="preserve">Nakon toga podneskom od 12.lipnja 2017. dužnik je predložio obustavu postupka te priložio potvrdu FINE o </w:t>
      </w:r>
      <w:r w:rsidR="00E13B7B">
        <w:rPr>
          <w:sz w:val="24"/>
        </w:rPr>
        <w:t>de</w:t>
      </w:r>
      <w:r>
        <w:rPr>
          <w:sz w:val="24"/>
        </w:rPr>
        <w:t>blokadi računa od 08.lipnja 2017.</w:t>
      </w:r>
    </w:p>
    <w:p w:rsidRDefault="002219CC" w:rsidP="009D6248" w:rsidR="006B73F1">
      <w:pPr>
        <w:jc w:val="both"/>
        <w:rPr>
          <w:sz w:val="24"/>
        </w:rPr>
      </w:pPr>
      <w:r>
        <w:rPr>
          <w:sz w:val="24"/>
        </w:rPr>
        <w:tab/>
      </w:r>
    </w:p>
    <w:p w:rsidRDefault="006B73F1" w:rsidP="009D6248" w:rsidR="006B73F1">
      <w:pPr>
        <w:jc w:val="both"/>
        <w:rPr>
          <w:sz w:val="24"/>
        </w:rPr>
      </w:pPr>
      <w:r>
        <w:rPr>
          <w:sz w:val="24"/>
        </w:rPr>
        <w:tab/>
        <w:t>Odlučujući o prijedlogu sud je tijekom dokaznog postupka izveo dokaz uvidom u spis i priložene isprave.</w:t>
      </w:r>
    </w:p>
    <w:p w:rsidRDefault="00A2220F" w:rsidP="009D6248" w:rsidR="00BD1D60">
      <w:pPr>
        <w:jc w:val="both"/>
        <w:rPr>
          <w:sz w:val="24"/>
        </w:rPr>
      </w:pPr>
      <w:r>
        <w:rPr>
          <w:sz w:val="24"/>
        </w:rPr>
        <w:tab/>
        <w:t xml:space="preserve">Iz priložene </w:t>
      </w:r>
      <w:r w:rsidR="00BD1D60">
        <w:rPr>
          <w:sz w:val="24"/>
        </w:rPr>
        <w:t xml:space="preserve">potvrde FINE </w:t>
      </w:r>
      <w:proofErr w:type="spellStart"/>
      <w:r w:rsidR="00BD1D60">
        <w:rPr>
          <w:sz w:val="24"/>
        </w:rPr>
        <w:t>Urbr</w:t>
      </w:r>
      <w:proofErr w:type="spellEnd"/>
      <w:r w:rsidR="00BD1D60">
        <w:rPr>
          <w:sz w:val="24"/>
        </w:rPr>
        <w:t>:08-6501-17 od 08.lipnja 2017., proizlazi da na poslovnom računu dužnika ne postoje evidentirane neizvršene osnove za plaćanje i račun više nije blokiran.</w:t>
      </w:r>
    </w:p>
    <w:p w:rsidRDefault="00A2220F" w:rsidP="009D6248" w:rsidR="00A2220F">
      <w:pPr>
        <w:jc w:val="both"/>
        <w:rPr>
          <w:sz w:val="24"/>
        </w:rPr>
      </w:pPr>
    </w:p>
    <w:p w:rsidRDefault="00B1525F" w:rsidP="009D6248" w:rsidR="00B1525F">
      <w:pPr>
        <w:jc w:val="both"/>
        <w:rPr>
          <w:sz w:val="24"/>
        </w:rPr>
      </w:pPr>
      <w:r>
        <w:rPr>
          <w:sz w:val="24"/>
        </w:rPr>
        <w:tab/>
      </w:r>
      <w:r w:rsidR="009629C3">
        <w:rPr>
          <w:sz w:val="24"/>
        </w:rPr>
        <w:t>Odredbom čl.5 Stečajnog zakona (NN 71/15, dalje SZ) propisano je da se stečajni postupak može otvoriti ako sud utvrdi postojanje stečajnog razloga, a stečajni razlozi su nesposobnost za plaćanje i prezaduženost. Prema odredbi čl.6 st 2 smatrat će se da je dužnik nesposoban za plaćanje ako u očevidniku redoslijeda osnova za plaćanje koji vodi FINA ima jednu ili više evidentiranih neizvršenih osnova za plaćanje u razdoblju od 60 dana koje je trebalo, na temelju valjanih osnova za plaćanje, bez daljnjeg pristanka dužnika naplatiti s bilo kojeg od njegovih računa te ako nije isplatio 3 uzastopne plaće koje radniku pripadaju prema Ugovoru o radu, Pravilniku o radu, Kolektivnom ugovoru ili posebnom propisu odnosno prema drugom aktu kojim se uređuju obveze poslodavca prema radniku.</w:t>
      </w:r>
    </w:p>
    <w:p w:rsidRDefault="00316C04" w:rsidP="009D6248" w:rsidR="009D6248">
      <w:pPr>
        <w:jc w:val="both"/>
        <w:rPr>
          <w:sz w:val="24"/>
        </w:rPr>
      </w:pPr>
      <w:r>
        <w:rPr>
          <w:sz w:val="24"/>
        </w:rPr>
        <w:tab/>
      </w:r>
    </w:p>
    <w:p w:rsidRDefault="009D4F68" w:rsidP="009D6248" w:rsidR="00060AA4">
      <w:pPr>
        <w:jc w:val="both"/>
        <w:rPr>
          <w:sz w:val="24"/>
        </w:rPr>
      </w:pPr>
      <w:r>
        <w:rPr>
          <w:sz w:val="24"/>
        </w:rPr>
        <w:tab/>
      </w:r>
      <w:r w:rsidR="004A254A">
        <w:rPr>
          <w:sz w:val="24"/>
        </w:rPr>
        <w:t>Kako</w:t>
      </w:r>
      <w:r w:rsidR="00316C04">
        <w:rPr>
          <w:sz w:val="24"/>
        </w:rPr>
        <w:t xml:space="preserve"> iz </w:t>
      </w:r>
      <w:r w:rsidR="00D46AEC">
        <w:rPr>
          <w:sz w:val="24"/>
        </w:rPr>
        <w:t>dostavljene</w:t>
      </w:r>
      <w:r w:rsidR="00316C04">
        <w:rPr>
          <w:sz w:val="24"/>
        </w:rPr>
        <w:t xml:space="preserve"> potvrde FINE kojom se sukladno čl.6 st 3 SZ-a dokazuje prestanak postojanja nesposobnosti za plaćanje kao stečajnog razloga, jasno proizlazi da dužnik u očevidniku redoslijeda osnova za plaćanje nema više evidentiranih obveza i račun više nije blokiran, </w:t>
      </w:r>
      <w:r w:rsidR="00BD1D60">
        <w:rPr>
          <w:sz w:val="24"/>
        </w:rPr>
        <w:t>utvrđeno je</w:t>
      </w:r>
      <w:r w:rsidR="00316C04">
        <w:rPr>
          <w:sz w:val="24"/>
        </w:rPr>
        <w:t xml:space="preserve"> da kod dužnika nije ostvaren stečajni razl</w:t>
      </w:r>
      <w:r w:rsidR="00060AA4">
        <w:rPr>
          <w:sz w:val="24"/>
        </w:rPr>
        <w:t>og predviđen odredbom čl.6 SZ-a</w:t>
      </w:r>
      <w:r w:rsidR="009B78A9">
        <w:rPr>
          <w:sz w:val="24"/>
        </w:rPr>
        <w:t xml:space="preserve"> pa je iz tih razloga valjalo postupak obustaviti i odlučiti kao u izreci ovog rješenja na temelju odredbe čl. 128 st 9 SZ-a</w:t>
      </w:r>
      <w:r w:rsidR="00060AA4">
        <w:rPr>
          <w:sz w:val="24"/>
        </w:rPr>
        <w:t>.</w:t>
      </w:r>
    </w:p>
    <w:p w:rsidRDefault="00DE73E1" w:rsidP="009D6248" w:rsidR="009D6248">
      <w:pPr>
        <w:jc w:val="both"/>
        <w:rPr>
          <w:sz w:val="24"/>
        </w:rPr>
      </w:pPr>
      <w:r>
        <w:rPr>
          <w:sz w:val="24"/>
        </w:rPr>
        <w:tab/>
      </w:r>
    </w:p>
    <w:p w:rsidRDefault="00D661F5" w:rsidP="0085333F" w:rsidR="00A30070">
      <w:pPr>
        <w:jc w:val="center"/>
        <w:rPr>
          <w:sz w:val="24"/>
        </w:rPr>
      </w:pPr>
      <w:r>
        <w:rPr>
          <w:sz w:val="24"/>
        </w:rPr>
        <w:t xml:space="preserve">    </w:t>
      </w:r>
      <w:r w:rsidR="00A30070">
        <w:rPr>
          <w:sz w:val="24"/>
        </w:rPr>
        <w:t xml:space="preserve">U </w:t>
      </w:r>
      <w:proofErr w:type="spellStart"/>
      <w:r w:rsidR="00A30070">
        <w:rPr>
          <w:sz w:val="24"/>
        </w:rPr>
        <w:t>Slav.Brodu</w:t>
      </w:r>
      <w:proofErr w:type="spellEnd"/>
      <w:r w:rsidR="00A30070">
        <w:rPr>
          <w:sz w:val="24"/>
        </w:rPr>
        <w:t>,</w:t>
      </w:r>
      <w:r w:rsidR="004332DA">
        <w:rPr>
          <w:sz w:val="24"/>
        </w:rPr>
        <w:t xml:space="preserve"> </w:t>
      </w:r>
      <w:r w:rsidR="00564B19">
        <w:rPr>
          <w:sz w:val="24"/>
        </w:rPr>
        <w:t>21</w:t>
      </w:r>
      <w:r w:rsidR="008F7C71">
        <w:rPr>
          <w:sz w:val="24"/>
        </w:rPr>
        <w:t>.lipnja</w:t>
      </w:r>
      <w:r w:rsidR="0054509A">
        <w:rPr>
          <w:sz w:val="24"/>
        </w:rPr>
        <w:t xml:space="preserve"> 2017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P="00DB18FA" w:rsidR="0054509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 xml:space="preserve">Vesna Vukelić </w:t>
      </w:r>
    </w:p>
    <w:p w:rsidRDefault="000C7F57" w:rsidP="0054509A" w:rsidR="000C7F57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 w:rsidRPr="00693E26">
      <w:pPr>
        <w:rPr>
          <w:sz w:val="22"/>
          <w:szCs w:val="22"/>
        </w:rPr>
      </w:pP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NAPUTAK O PRAVNO</w:t>
      </w:r>
      <w:r w:rsidR="009B78A9">
        <w:rPr>
          <w:b/>
          <w:sz w:val="22"/>
          <w:szCs w:val="22"/>
        </w:rPr>
        <w:t>M</w:t>
      </w:r>
      <w:r w:rsidRPr="00693E26">
        <w:rPr>
          <w:b/>
          <w:sz w:val="22"/>
          <w:szCs w:val="22"/>
        </w:rPr>
        <w:t xml:space="preserve"> LIJEKU: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D4F68">
      <w:pPr>
        <w:rPr>
          <w:sz w:val="24"/>
        </w:rPr>
      </w:pPr>
      <w:r>
        <w:rPr>
          <w:sz w:val="24"/>
        </w:rPr>
        <w:t>Dostaviti putem mrežne stanice e-Oglasna ploča</w:t>
      </w:r>
      <w:r w:rsidR="00564B19">
        <w:rPr>
          <w:sz w:val="24"/>
        </w:rPr>
        <w:t xml:space="preserve"> suda:</w:t>
      </w:r>
    </w:p>
    <w:p w:rsidRDefault="009D4F68" w:rsidR="00883754">
      <w:pPr>
        <w:rPr>
          <w:sz w:val="24"/>
        </w:rPr>
      </w:pPr>
      <w:r>
        <w:rPr>
          <w:sz w:val="24"/>
        </w:rPr>
        <w:t>1.</w:t>
      </w:r>
      <w:r w:rsidR="009505BA">
        <w:rPr>
          <w:sz w:val="24"/>
        </w:rPr>
        <w:t xml:space="preserve"> F</w:t>
      </w:r>
      <w:r w:rsidR="000C7F57">
        <w:rPr>
          <w:sz w:val="24"/>
        </w:rPr>
        <w:t xml:space="preserve">INA </w:t>
      </w:r>
      <w:r w:rsidR="00BE30ED">
        <w:rPr>
          <w:sz w:val="24"/>
        </w:rPr>
        <w:t>, po pravomoćnosti putem pošte</w:t>
      </w:r>
    </w:p>
    <w:p w:rsidRDefault="009D4F68" w:rsidR="009D4F68">
      <w:pPr>
        <w:rPr>
          <w:sz w:val="24"/>
        </w:rPr>
      </w:pPr>
      <w:r>
        <w:rPr>
          <w:sz w:val="24"/>
        </w:rPr>
        <w:t>2. dužnik</w:t>
      </w:r>
      <w:r w:rsidR="009B78A9">
        <w:rPr>
          <w:sz w:val="24"/>
        </w:rPr>
        <w:t xml:space="preserve"> </w:t>
      </w:r>
    </w:p>
    <w:p w:rsidRDefault="00BE30ED" w:rsidR="00BE30ED">
      <w:pPr>
        <w:rPr>
          <w:sz w:val="24"/>
        </w:rPr>
      </w:pPr>
      <w:r>
        <w:rPr>
          <w:sz w:val="24"/>
        </w:rPr>
        <w:t>3. poslovna banka, po pravomoćnosti putem pošte</w:t>
      </w:r>
    </w:p>
    <w:sectPr w:rsidR="00BE30E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6667"/>
    <w:rsid w:val="00007126"/>
    <w:rsid w:val="00015635"/>
    <w:rsid w:val="00032DB4"/>
    <w:rsid w:val="0004556B"/>
    <w:rsid w:val="00060AA4"/>
    <w:rsid w:val="000619BE"/>
    <w:rsid w:val="00080223"/>
    <w:rsid w:val="000A6C84"/>
    <w:rsid w:val="000B0BC6"/>
    <w:rsid w:val="000C7F57"/>
    <w:rsid w:val="000D3592"/>
    <w:rsid w:val="000D7776"/>
    <w:rsid w:val="000F1FB3"/>
    <w:rsid w:val="00103CC5"/>
    <w:rsid w:val="00133947"/>
    <w:rsid w:val="00142E7C"/>
    <w:rsid w:val="00150047"/>
    <w:rsid w:val="00173AE1"/>
    <w:rsid w:val="001D7A70"/>
    <w:rsid w:val="001F4E46"/>
    <w:rsid w:val="001F5BFE"/>
    <w:rsid w:val="002219CC"/>
    <w:rsid w:val="002257B7"/>
    <w:rsid w:val="0025566F"/>
    <w:rsid w:val="00263D61"/>
    <w:rsid w:val="002F438A"/>
    <w:rsid w:val="002F55B4"/>
    <w:rsid w:val="00316C04"/>
    <w:rsid w:val="003208DF"/>
    <w:rsid w:val="00326F86"/>
    <w:rsid w:val="0033611C"/>
    <w:rsid w:val="0033625B"/>
    <w:rsid w:val="0033711E"/>
    <w:rsid w:val="003407B7"/>
    <w:rsid w:val="0034356F"/>
    <w:rsid w:val="00355482"/>
    <w:rsid w:val="003835A3"/>
    <w:rsid w:val="003A3797"/>
    <w:rsid w:val="003D475B"/>
    <w:rsid w:val="003E2D63"/>
    <w:rsid w:val="003F094E"/>
    <w:rsid w:val="004332DA"/>
    <w:rsid w:val="00463EDC"/>
    <w:rsid w:val="004839B0"/>
    <w:rsid w:val="00493E37"/>
    <w:rsid w:val="00496F7B"/>
    <w:rsid w:val="004A254A"/>
    <w:rsid w:val="004C11A1"/>
    <w:rsid w:val="004D5E93"/>
    <w:rsid w:val="004D7363"/>
    <w:rsid w:val="004E4631"/>
    <w:rsid w:val="005154FD"/>
    <w:rsid w:val="005211DE"/>
    <w:rsid w:val="00534805"/>
    <w:rsid w:val="0054509A"/>
    <w:rsid w:val="005540B0"/>
    <w:rsid w:val="00564B19"/>
    <w:rsid w:val="00580AA4"/>
    <w:rsid w:val="00592F7F"/>
    <w:rsid w:val="005C2C79"/>
    <w:rsid w:val="005E32A4"/>
    <w:rsid w:val="00617AD8"/>
    <w:rsid w:val="006371EF"/>
    <w:rsid w:val="0066577B"/>
    <w:rsid w:val="00686440"/>
    <w:rsid w:val="00693E26"/>
    <w:rsid w:val="006A7B62"/>
    <w:rsid w:val="006B73F1"/>
    <w:rsid w:val="006C45D3"/>
    <w:rsid w:val="006D168E"/>
    <w:rsid w:val="006E2375"/>
    <w:rsid w:val="00737167"/>
    <w:rsid w:val="007446FF"/>
    <w:rsid w:val="00761055"/>
    <w:rsid w:val="007705AE"/>
    <w:rsid w:val="0077114B"/>
    <w:rsid w:val="00776C68"/>
    <w:rsid w:val="00782037"/>
    <w:rsid w:val="007C6BF6"/>
    <w:rsid w:val="007D4D20"/>
    <w:rsid w:val="007F3942"/>
    <w:rsid w:val="007F5CB2"/>
    <w:rsid w:val="00805338"/>
    <w:rsid w:val="00807CBC"/>
    <w:rsid w:val="0081383C"/>
    <w:rsid w:val="008162F8"/>
    <w:rsid w:val="008164E5"/>
    <w:rsid w:val="00830A2D"/>
    <w:rsid w:val="0083569A"/>
    <w:rsid w:val="0085333F"/>
    <w:rsid w:val="008577C6"/>
    <w:rsid w:val="00863D84"/>
    <w:rsid w:val="00875F2F"/>
    <w:rsid w:val="00883754"/>
    <w:rsid w:val="00890D08"/>
    <w:rsid w:val="008B5B09"/>
    <w:rsid w:val="008D2BD7"/>
    <w:rsid w:val="008F5BF3"/>
    <w:rsid w:val="008F7C71"/>
    <w:rsid w:val="00902D40"/>
    <w:rsid w:val="00913D15"/>
    <w:rsid w:val="009174B8"/>
    <w:rsid w:val="00946CE0"/>
    <w:rsid w:val="009505BA"/>
    <w:rsid w:val="00953F43"/>
    <w:rsid w:val="00957498"/>
    <w:rsid w:val="00960483"/>
    <w:rsid w:val="009629C3"/>
    <w:rsid w:val="009632C9"/>
    <w:rsid w:val="00976777"/>
    <w:rsid w:val="00990295"/>
    <w:rsid w:val="009A3716"/>
    <w:rsid w:val="009B78A9"/>
    <w:rsid w:val="009D4F68"/>
    <w:rsid w:val="009D6248"/>
    <w:rsid w:val="00A144D4"/>
    <w:rsid w:val="00A2220F"/>
    <w:rsid w:val="00A30070"/>
    <w:rsid w:val="00A43152"/>
    <w:rsid w:val="00A61A43"/>
    <w:rsid w:val="00A760A4"/>
    <w:rsid w:val="00A81B91"/>
    <w:rsid w:val="00A9270D"/>
    <w:rsid w:val="00AF0B9A"/>
    <w:rsid w:val="00B035B4"/>
    <w:rsid w:val="00B14FAB"/>
    <w:rsid w:val="00B1525F"/>
    <w:rsid w:val="00B1736B"/>
    <w:rsid w:val="00B32D21"/>
    <w:rsid w:val="00B34FE5"/>
    <w:rsid w:val="00B57112"/>
    <w:rsid w:val="00B721DF"/>
    <w:rsid w:val="00B77933"/>
    <w:rsid w:val="00B93BDC"/>
    <w:rsid w:val="00BD1D60"/>
    <w:rsid w:val="00BE30ED"/>
    <w:rsid w:val="00BE694F"/>
    <w:rsid w:val="00C40E70"/>
    <w:rsid w:val="00C51A5C"/>
    <w:rsid w:val="00C53627"/>
    <w:rsid w:val="00C60E2A"/>
    <w:rsid w:val="00C73BD9"/>
    <w:rsid w:val="00C8222F"/>
    <w:rsid w:val="00C97E4D"/>
    <w:rsid w:val="00CB292F"/>
    <w:rsid w:val="00CB3AC2"/>
    <w:rsid w:val="00CB3D49"/>
    <w:rsid w:val="00CD1640"/>
    <w:rsid w:val="00CF5CD5"/>
    <w:rsid w:val="00D17709"/>
    <w:rsid w:val="00D218BC"/>
    <w:rsid w:val="00D21C96"/>
    <w:rsid w:val="00D262F1"/>
    <w:rsid w:val="00D46AEC"/>
    <w:rsid w:val="00D46CB0"/>
    <w:rsid w:val="00D6303A"/>
    <w:rsid w:val="00D661F5"/>
    <w:rsid w:val="00D9432D"/>
    <w:rsid w:val="00DB1165"/>
    <w:rsid w:val="00DB18FA"/>
    <w:rsid w:val="00DC3852"/>
    <w:rsid w:val="00DE1096"/>
    <w:rsid w:val="00DE73E1"/>
    <w:rsid w:val="00DF6420"/>
    <w:rsid w:val="00E050E3"/>
    <w:rsid w:val="00E129D4"/>
    <w:rsid w:val="00E13B7B"/>
    <w:rsid w:val="00E26DA9"/>
    <w:rsid w:val="00E42037"/>
    <w:rsid w:val="00E4268E"/>
    <w:rsid w:val="00E5711F"/>
    <w:rsid w:val="00E60EE6"/>
    <w:rsid w:val="00ED5A6E"/>
    <w:rsid w:val="00F00ACE"/>
    <w:rsid w:val="00F13D6D"/>
    <w:rsid w:val="00F325B2"/>
    <w:rsid w:val="00F47A28"/>
    <w:rsid w:val="00FA4EA5"/>
    <w:rsid w:val="00FA5751"/>
    <w:rsid w:val="00FB3C0C"/>
    <w:rsid w:val="00FC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18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8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8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8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8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18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8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8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8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8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57321.92</izvorni_sadrzaj>
    <derivirana_varijabla naziv="DomainObject.Predmet.InicijalnaVrijednost_1">57321.92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St-333/2017</izvorni_sadrzaj>
    <derivirana_varijabla naziv="DomainObject.Predmet.OznakaBroj_1">St-333/2017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ERMA INTERIJER j.d.o.o. za proizvodnju namještaja</izvorni_sadrzaj>
    <derivirana_varijabla naziv="DomainObject.Predmet.ProtustrankaFormated_1">  ERMA INTERIJER j.d.o.o. za proizvodnju namještaja</derivirana_varijabla>
  </DomainObject.Predmet.ProtustrankaFormated>
  <DomainObject.Predmet.ProtustrankaFormatedOIB>
    <izvorni_sadrzaj>  ERMA INTERIJER j.d.o.o. za proizvodnju namještaja, OIB 41100433725</izvorni_sadrzaj>
    <derivirana_varijabla naziv="DomainObject.Predmet.ProtustrankaFormatedOIB_1">  ERMA INTERIJER j.d.o.o. za proizvodnju namještaja, OIB 41100433725</derivirana_varijabla>
  </DomainObject.Predmet.ProtustrankaFormatedOIB>
  <DomainObject.Predmet.ProtustrankaFormatedWithAdress>
    <izvorni_sadrzaj> ERMA INTERIJER j.d.o.o. za proizvodnju namještaja, Vesela 2 j , 34310 Pleternica</izvorni_sadrzaj>
    <derivirana_varijabla naziv="DomainObject.Predmet.ProtustrankaFormatedWithAdress_1"> ERMA INTERIJER j.d.o.o. za proizvodnju namještaja, Vesela 2 j , 34310 Pleternica</derivirana_varijabla>
  </DomainObject.Predmet.ProtustrankaFormatedWithAdress>
  <DomainObject.Predmet.ProtustrankaFormatedWithAdressOIB>
    <izvorni_sadrzaj> ERMA INTERIJER j.d.o.o. za proizvodnju namještaja, OIB 41100433725, Vesela 2 j , 34310 Pleternica</izvorni_sadrzaj>
    <derivirana_varijabla naziv="DomainObject.Predmet.ProtustrankaFormatedWithAdressOIB_1"> ERMA INTERIJER j.d.o.o. za proizvodnju namještaja, OIB 41100433725, Vesela 2 j , 34310 Pleternica</derivirana_varijabla>
  </DomainObject.Predmet.ProtustrankaFormatedWithAdressOIB>
  <DomainObject.Predmet.ProtustrankaWithAdress>
    <izvorni_sadrzaj>ERMA INTERIJER j.d.o.o. za proizvodnju namještaja Vesela 2 j , 34310 Pleternica</izvorni_sadrzaj>
    <derivirana_varijabla naziv="DomainObject.Predmet.ProtustrankaWithAdress_1">ERMA INTERIJER j.d.o.o. za proizvodnju namještaja Vesela 2 j , 34310 Pleternica</derivirana_varijabla>
  </DomainObject.Predmet.ProtustrankaWithAdress>
  <DomainObject.Predmet.ProtustrankaWithAdressOIB>
    <izvorni_sadrzaj>ERMA INTERIJER j.d.o.o. za proizvodnju namještaja, OIB 41100433725, Vesela 2 j , 34310 Pleternica</izvorni_sadrzaj>
    <derivirana_varijabla naziv="DomainObject.Predmet.ProtustrankaWithAdressOIB_1">ERMA INTERIJER j.d.o.o. za proizvodnju namještaja, OIB 41100433725, Vesela 2 j , 34310 Pleternica</derivirana_varijabla>
  </DomainObject.Predmet.ProtustrankaWithAdressOIB>
  <DomainObject.Predmet.ProtustrankaNazivFormated>
    <izvorni_sadrzaj>ERMA INTERIJER j.d.o.o. za proizvodnju namještaja</izvorni_sadrzaj>
    <derivirana_varijabla naziv="DomainObject.Predmet.ProtustrankaNazivFormated_1">ERMA INTERIJER j.d.o.o. za proizvodnju namještaja</derivirana_varijabla>
  </DomainObject.Predmet.ProtustrankaNazivFormated>
  <DomainObject.Predmet.ProtustrankaNazivFormatedOIB>
    <izvorni_sadrzaj>ERMA INTERIJER j.d.o.o. za proizvodnju namještaja, OIB 41100433725</izvorni_sadrzaj>
    <derivirana_varijabla naziv="DomainObject.Predmet.ProtustrankaNazivFormatedOIB_1">ERMA INTERIJER j.d.o.o. za proizvodnju namještaja, OIB 41100433725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ERMA INTERIJER j.d.o.o. za proizvodnju namještaja</item>
    </izvorni_sadrzaj>
    <derivirana_varijabla naziv="DomainObject.Predmet.ProtuStrankaListFormated_1">
      <item>ERMA INTERIJER j.d.o.o. za proizvodnju namještaja</item>
    </derivirana_varijabla>
  </DomainObject.Predmet.ProtuStrankaListFormated>
  <DomainObject.Predmet.ProtuStrankaListFormatedOIB>
    <izvorni_sadrzaj>
      <item>ERMA INTERIJER j.d.o.o. za proizvodnju namještaja, OIB 41100433725</item>
    </izvorni_sadrzaj>
    <derivirana_varijabla naziv="DomainObject.Predmet.ProtuStrankaListFormatedOIB_1">
      <item>ERMA INTERIJER j.d.o.o. za proizvodnju namještaja, OIB 41100433725</item>
    </derivirana_varijabla>
  </DomainObject.Predmet.ProtuStrankaListFormatedOIB>
  <DomainObject.Predmet.ProtuStrankaListFormatedWithAdress>
    <izvorni_sadrzaj>
      <item>ERMA INTERIJER j.d.o.o. za proizvodnju namještaja, Vesela 2 j , 34310 Pleternica</item>
    </izvorni_sadrzaj>
    <derivirana_varijabla naziv="DomainObject.Predmet.ProtuStrankaListFormatedWithAdress_1">
      <item>ERMA INTERIJER j.d.o.o. za proizvodnju namještaja, Vesela 2 j , 34310 Pleternica</item>
    </derivirana_varijabla>
  </DomainObject.Predmet.ProtuStrankaListFormatedWithAdress>
  <DomainObject.Predmet.ProtuStrankaListFormatedWithAdressOIB>
    <izvorni_sadrzaj>
      <item>ERMA INTERIJER j.d.o.o. za proizvodnju namještaja, OIB 41100433725, Vesela 2 j , 34310 Pleternica</item>
    </izvorni_sadrzaj>
    <derivirana_varijabla naziv="DomainObject.Predmet.ProtuStrankaListFormatedWithAdressOIB_1">
      <item>ERMA INTERIJER j.d.o.o. za proizvodnju namještaja, OIB 41100433725, Vesela 2 j , 34310 Pleternica</item>
    </derivirana_varijabla>
  </DomainObject.Predmet.ProtuStrankaListFormatedWithAdressOIB>
  <DomainObject.Predmet.ProtuStrankaListNazivFormated>
    <izvorni_sadrzaj>
      <item>ERMA INTERIJER j.d.o.o. za proizvodnju namještaja</item>
    </izvorni_sadrzaj>
    <derivirana_varijabla naziv="DomainObject.Predmet.ProtuStrankaListNazivFormated_1">
      <item>ERMA INTERIJER j.d.o.o. za proizvodnju namještaja</item>
    </derivirana_varijabla>
  </DomainObject.Predmet.ProtuStrankaListNazivFormated>
  <DomainObject.Predmet.ProtuStrankaListNazivFormatedOIB>
    <izvorni_sadrzaj>
      <item>ERMA INTERIJER j.d.o.o. za proizvodnju namještaja, OIB 41100433725</item>
    </izvorni_sadrzaj>
    <derivirana_varijabla naziv="DomainObject.Predmet.ProtuStrankaListNazivFormatedOIB_1">
      <item>ERMA INTERIJER j.d.o.o. za proizvodnju namještaja, OIB 41100433725</item>
    </derivirana_varijabla>
  </DomainObject.Predmet.ProtuStrankaListNazivFormatedOIB>
  <DomainObject.Predmet.OstaliListFormated>
    <izvorni_sadrzaj>
      <item>MARIO ERJAVEC</item>
    </izvorni_sadrzaj>
    <derivirana_varijabla naziv="DomainObject.Predmet.OstaliListFormated_1">
      <item>MARIO ERJAVEC</item>
    </derivirana_varijabla>
  </DomainObject.Predmet.OstaliListFormated>
  <DomainObject.Predmet.OstaliListFormatedOIB>
    <izvorni_sadrzaj>
      <item>MARIO ERJAVEC, OIB 12457087244</item>
    </izvorni_sadrzaj>
    <derivirana_varijabla naziv="DomainObject.Predmet.OstaliListFormatedOIB_1">
      <item>MARIO ERJAVEC, OIB 12457087244</item>
    </derivirana_varijabla>
  </DomainObject.Predmet.OstaliListFormatedOIB>
  <DomainObject.Predmet.OstaliListFormatedWithAdress>
    <izvorni_sadrzaj>
      <item>MARIO ERJAVEC, Kralja Zvonimira 105, 34310 Pleternica</item>
    </izvorni_sadrzaj>
    <derivirana_varijabla naziv="DomainObject.Predmet.OstaliListFormatedWithAdress_1">
      <item>MARIO ERJAVEC, Kralja Zvonimira 105, 34310 Pleternica</item>
    </derivirana_varijabla>
  </DomainObject.Predmet.OstaliListFormatedWithAdress>
  <DomainObject.Predmet.OstaliListFormatedWithAdressOIB>
    <izvorni_sadrzaj>
      <item>MARIO ERJAVEC, OIB 12457087244, Kralja Zvonimira 105, 34310 Pleternica</item>
    </izvorni_sadrzaj>
    <derivirana_varijabla naziv="DomainObject.Predmet.OstaliListFormatedWithAdressOIB_1">
      <item>MARIO ERJAVEC, OIB 12457087244, Kralja Zvonimira 105, 34310 Pleternica</item>
    </derivirana_varijabla>
  </DomainObject.Predmet.OstaliListFormatedWithAdressOIB>
  <DomainObject.Predmet.OstaliListNazivFormated>
    <izvorni_sadrzaj>
      <item>MARIO ERJAVEC</item>
    </izvorni_sadrzaj>
    <derivirana_varijabla naziv="DomainObject.Predmet.OstaliListNazivFormated_1">
      <item>MARIO ERJAVEC</item>
    </derivirana_varijabla>
  </DomainObject.Predmet.OstaliListNazivFormated>
  <DomainObject.Predmet.OstaliListNazivFormatedOIB>
    <izvorni_sadrzaj>
      <item>MARIO ERJAVEC, OIB 12457087244</item>
    </izvorni_sadrzaj>
    <derivirana_varijabla naziv="DomainObject.Predmet.OstaliListNazivFormatedOIB_1">
      <item>MARIO ERJAVEC, OIB 12457087244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ERMA INTERIJER j.d.o.o. za proizvodnju namještaja</izvorni_sadrzaj>
    <derivirana_varijabla naziv="DomainObject.Predmet.ProtustrankaIDrugi_1">ERMA INTERIJER j.d.o.o. za proizvodnju namještaja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ERMA INTERIJER j.d.o.o. za proizvodnju namještaja, OIB 41100433725, Vesela 2 j , 34310 Pleternica</izvorni_sadrzaj>
    <derivirana_varijabla naziv="DomainObject.Predmet.ProtustrankaIDrugiAdressOIB_1">ERMA INTERIJER j.d.o.o. za proizvodnju namještaja, OIB 41100433725, Vesela 2 j 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ERMA INTERIJER j.d.o.o. za proizvodnju namještaja</item>
      <item>MARIO ERJAVEC</item>
    </izvorni_sadrzaj>
    <derivirana_varijabla naziv="DomainObject.Predmet.SudioniciListNaziv_1">
      <item>Financijska agencija</item>
      <item>ERMA INTERIJER j.d.o.o. za proizvodnju namještaja</item>
      <item>MARIO ERJAVEC</item>
    </derivirana_varijabla>
  </DomainObject.Predmet.SudioniciListNaziv>
  <DomainObject.Predmet.SudioniciListAdressOIB>
    <izvorni_sadrzaj>
      <item>Financijska agencija, OIB 85821130368, Ulica grada Vukovara 70,10000 Zagreb</item>
      <item>ERMA INTERIJER j.d.o.o. za proizvodnju namještaja, OIB 41100433725, Vesela 2 j ,34310 Pleternica</item>
      <item>MARIO ERJAVEC, OIB 12457087244, Kralja Zvonimira 105,34310 Pleternica</item>
    </izvorni_sadrzaj>
    <derivirana_varijabla naziv="DomainObject.Predmet.SudioniciListAdressOIB_1">
      <item>Financijska agencija, OIB 85821130368, Ulica grada Vukovara 70,10000 Zagreb</item>
      <item>ERMA INTERIJER j.d.o.o. za proizvodnju namještaja, OIB 41100433725, Vesela 2 j ,34310 Pleternica</item>
      <item>MARIO ERJAVEC, OIB 12457087244, Kralja Zvonimira 105,34310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41100433725</item>
      <item>, OIB 12457087244</item>
    </izvorni_sadrzaj>
    <derivirana_varijabla naziv="DomainObject.Predmet.SudioniciListNazivOIB_1">
      <item>, OIB 85821130368</item>
      <item>, OIB 41100433725</item>
      <item>, OIB 12457087244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678</properties:Words>
  <properties:Characters>3682</properties:Characters>
  <properties:Lines>87</properties:Lines>
  <properties:Paragraphs>33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2017-06-21T07:34:00Z</dcterms:created>
  <dc:creator>Trgovacki sud</dc:creator>
  <cp:lastModifiedBy>wsadmin</cp:lastModifiedBy>
  <cp:lastPrinted>2017-06-21T07:44:00Z</cp:lastPrinted>
  <dcterms:modified xmlns:xsi="http://www.w3.org/2001/XMLSchema-instance" xsi:type="dcterms:W3CDTF">2017-06-21T08:07:00Z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