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4d65" w14:paraId="36f4d65" w:rsidRDefault="00A61532" w:rsidP="00BD66AF" w:rsidR="00BD66AF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D19" w:rsidP="00C43D19" w:rsidR="00C43D19" w:rsidRPr="00B00E84">
      <w:pPr>
        <w:tabs>
          <w:tab w:pos="1110" w:val="left"/>
        </w:tabs>
        <w:rPr>
          <w:sz w:val="24"/>
          <w:szCs w:val="24"/>
        </w:rPr>
      </w:pPr>
      <w:r w:rsidRPr="00FC54A1">
        <w:rPr>
          <w:b/>
          <w:sz w:val="24"/>
          <w:szCs w:val="24"/>
        </w:rPr>
        <w:t>REPUBLIKA HRVATSKA</w:t>
      </w:r>
    </w:p>
    <w:p w:rsidRDefault="00C43D19" w:rsidP="00C43D19" w:rsidR="00C43D19" w:rsidRPr="00B00E84">
      <w:pPr>
        <w:rPr>
          <w:b/>
          <w:sz w:val="24"/>
          <w:szCs w:val="24"/>
        </w:rPr>
      </w:pPr>
      <w:r w:rsidRPr="00FC54A1">
        <w:rPr>
          <w:b/>
          <w:sz w:val="24"/>
          <w:szCs w:val="24"/>
        </w:rPr>
        <w:t xml:space="preserve">TRGOVAČKI SUD U </w:t>
      </w:r>
      <w:r w:rsidRPr="00B00E84">
        <w:rPr>
          <w:b/>
          <w:sz w:val="24"/>
          <w:szCs w:val="24"/>
        </w:rPr>
        <w:t>DUBROVNIK</w:t>
      </w:r>
      <w:r>
        <w:rPr>
          <w:b/>
          <w:sz w:val="24"/>
          <w:szCs w:val="24"/>
        </w:rPr>
        <w:t>U</w:t>
      </w:r>
      <w:r w:rsidRPr="00B00E84">
        <w:rPr>
          <w:b/>
          <w:sz w:val="24"/>
          <w:szCs w:val="24"/>
        </w:rPr>
        <w:t xml:space="preserve"> </w:t>
      </w:r>
    </w:p>
    <w:p w:rsidRDefault="00C43D19" w:rsidP="00C43D19" w:rsidR="00C43D19" w:rsidRPr="004700B1">
      <w:pPr>
        <w:rPr>
          <w:b/>
          <w:sz w:val="24"/>
          <w:szCs w:val="24"/>
        </w:rPr>
      </w:pPr>
      <w:r w:rsidRPr="00B00E84">
        <w:rPr>
          <w:b/>
          <w:sz w:val="24"/>
          <w:szCs w:val="24"/>
        </w:rPr>
        <w:t>Dubrovnik, Dr. Ante Starčevića 23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700B1">
        <w:rPr>
          <w:b/>
          <w:sz w:val="24"/>
          <w:szCs w:val="24"/>
        </w:rPr>
        <w:t>Posl.br. 18 St-</w:t>
      </w:r>
      <w:r>
        <w:rPr>
          <w:b/>
          <w:sz w:val="24"/>
          <w:szCs w:val="24"/>
        </w:rPr>
        <w:t>150/2019</w:t>
      </w:r>
    </w:p>
    <w:p w:rsidRDefault="00C43D19" w:rsidP="008854F4" w:rsidR="00C43D19">
      <w:pPr>
        <w:jc w:val="center"/>
        <w:rPr>
          <w:b/>
          <w:sz w:val="24"/>
          <w:szCs w:val="24"/>
        </w:rPr>
      </w:pPr>
    </w:p>
    <w:p w:rsidRDefault="00C43D19" w:rsidP="008854F4" w:rsidR="00C43D19">
      <w:pPr>
        <w:jc w:val="center"/>
        <w:rPr>
          <w:b/>
          <w:sz w:val="24"/>
          <w:szCs w:val="24"/>
        </w:rPr>
      </w:pPr>
    </w:p>
    <w:p w:rsidRDefault="008854F4" w:rsidP="008854F4" w:rsidR="008854F4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8854F4" w:rsidP="008854F4" w:rsidR="008854F4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8854F4" w:rsidP="008854F4" w:rsidR="008854F4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8854F4" w:rsidP="008854F4" w:rsidR="008854F4" w:rsidRPr="00D1370B">
      <w:pPr>
        <w:jc w:val="both"/>
        <w:rPr>
          <w:sz w:val="24"/>
          <w:szCs w:val="24"/>
        </w:rPr>
      </w:pPr>
    </w:p>
    <w:p w:rsidRDefault="008854F4" w:rsidP="008854F4" w:rsidR="008854F4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Pr="00B915A1">
        <w:rPr>
          <w:sz w:val="24"/>
          <w:szCs w:val="24"/>
        </w:rPr>
        <w:t>AMAI DUBROVNIK d.o.o. u stečaju, Dubrovnik, Od Batale 4, MBS: 060058151, OIB: 33597775732, zastupanog po stečajnom upravitelju Ivanka Sušić iz Dubrovnika</w:t>
      </w:r>
      <w:r>
        <w:rPr>
          <w:sz w:val="24"/>
          <w:szCs w:val="24"/>
        </w:rPr>
        <w:t>, nakon javnog</w:t>
      </w:r>
      <w:r w:rsidRPr="00D1370B">
        <w:rPr>
          <w:sz w:val="24"/>
          <w:szCs w:val="24"/>
        </w:rPr>
        <w:t xml:space="preserve"> ročišta</w:t>
      </w:r>
      <w:r>
        <w:rPr>
          <w:sz w:val="24"/>
          <w:szCs w:val="24"/>
        </w:rPr>
        <w:t xml:space="preserve"> za diobu, dana 04. travnja 2019.g.</w:t>
      </w:r>
      <w:r w:rsidRPr="00D1370B">
        <w:rPr>
          <w:sz w:val="24"/>
          <w:szCs w:val="24"/>
        </w:rPr>
        <w:t xml:space="preserve"> </w:t>
      </w:r>
    </w:p>
    <w:p w:rsidRDefault="008854F4" w:rsidP="008854F4" w:rsidR="008854F4" w:rsidRPr="00D1370B">
      <w:pPr>
        <w:jc w:val="both"/>
        <w:rPr>
          <w:sz w:val="24"/>
          <w:szCs w:val="24"/>
        </w:rPr>
      </w:pPr>
    </w:p>
    <w:p w:rsidRDefault="008854F4" w:rsidP="00C43D19" w:rsidR="008854F4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Pr="00D1370B">
        <w:rPr>
          <w:b/>
          <w:sz w:val="24"/>
          <w:szCs w:val="24"/>
        </w:rPr>
        <w:t xml:space="preserve"> i o    j e</w:t>
      </w:r>
    </w:p>
    <w:p w:rsidRDefault="008854F4" w:rsidP="008854F4" w:rsidR="008854F4" w:rsidRPr="00D1370B">
      <w:pPr>
        <w:jc w:val="center"/>
        <w:rPr>
          <w:b/>
          <w:sz w:val="24"/>
          <w:szCs w:val="24"/>
        </w:rPr>
      </w:pPr>
    </w:p>
    <w:p w:rsidRDefault="008854F4" w:rsidP="008854F4" w:rsidR="008854F4" w:rsidRPr="00F80411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F80411">
        <w:rPr>
          <w:sz w:val="24"/>
          <w:szCs w:val="24"/>
        </w:rPr>
        <w:t xml:space="preserve">Iz utrška ostvarenog prodajom imovine stečajnog dužnika </w:t>
      </w:r>
      <w:r w:rsidRPr="00B915A1">
        <w:rPr>
          <w:sz w:val="24"/>
          <w:szCs w:val="24"/>
        </w:rPr>
        <w:t>AMAI DUBROVNIK d.o.o. u stečaju, Dubrovnik, Od Batale 4, MBS: 060058151, OIB: 33597775732</w:t>
      </w:r>
      <w:r w:rsidRPr="00F80411">
        <w:rPr>
          <w:sz w:val="24"/>
          <w:szCs w:val="24"/>
        </w:rPr>
        <w:t xml:space="preserve"> i to nekretnin</w:t>
      </w:r>
      <w:r>
        <w:rPr>
          <w:sz w:val="24"/>
          <w:szCs w:val="24"/>
        </w:rPr>
        <w:t>e</w:t>
      </w:r>
      <w:r w:rsidRPr="00F80411">
        <w:rPr>
          <w:sz w:val="24"/>
          <w:szCs w:val="24"/>
        </w:rPr>
        <w:t xml:space="preserve">: </w:t>
      </w:r>
      <w:r w:rsidRPr="00C25997">
        <w:rPr>
          <w:sz w:val="24"/>
          <w:szCs w:val="24"/>
        </w:rPr>
        <w:t xml:space="preserve"> </w:t>
      </w:r>
      <w:r w:rsidRPr="00B915A1">
        <w:rPr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</w:t>
      </w:r>
      <w:r w:rsidRPr="007F65E2">
        <w:rPr>
          <w:sz w:val="24"/>
          <w:szCs w:val="24"/>
        </w:rPr>
        <w:t>,</w:t>
      </w:r>
      <w:r w:rsidRPr="00F80411">
        <w:rPr>
          <w:sz w:val="24"/>
          <w:szCs w:val="24"/>
        </w:rPr>
        <w:t xml:space="preserve"> utvrđuju se troškovi utvrđivanja predmeta razlučnog prava u paušalnom iznosu od 5% od utrška odnosno </w:t>
      </w:r>
      <w:r>
        <w:rPr>
          <w:sz w:val="24"/>
          <w:szCs w:val="24"/>
        </w:rPr>
        <w:t>1.540,44</w:t>
      </w:r>
      <w:r w:rsidRPr="00F80411">
        <w:rPr>
          <w:sz w:val="24"/>
          <w:szCs w:val="24"/>
        </w:rPr>
        <w:t xml:space="preserve">  kuna.</w:t>
      </w:r>
    </w:p>
    <w:p w:rsidRDefault="008854F4" w:rsidP="008854F4" w:rsidR="008854F4" w:rsidRPr="00D80838">
      <w:pPr>
        <w:jc w:val="both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D80838">
        <w:rPr>
          <w:sz w:val="24"/>
          <w:szCs w:val="24"/>
        </w:rPr>
        <w:t xml:space="preserve">Troškovi unovčenja predmeta razlučnog prava utvrđuju se u iznosu </w:t>
      </w:r>
      <w:r>
        <w:rPr>
          <w:sz w:val="24"/>
          <w:szCs w:val="24"/>
        </w:rPr>
        <w:t>od</w:t>
      </w:r>
      <w:r w:rsidRPr="0022307C">
        <w:rPr>
          <w:sz w:val="24"/>
          <w:szCs w:val="24"/>
        </w:rPr>
        <w:t xml:space="preserve"> </w:t>
      </w:r>
      <w:r>
        <w:rPr>
          <w:sz w:val="24"/>
          <w:szCs w:val="24"/>
        </w:rPr>
        <w:t>7.511,61</w:t>
      </w:r>
      <w:r w:rsidRPr="007F65E2">
        <w:rPr>
          <w:sz w:val="24"/>
          <w:szCs w:val="24"/>
        </w:rPr>
        <w:t xml:space="preserve"> kuna</w:t>
      </w:r>
      <w:r w:rsidRPr="00D80838">
        <w:rPr>
          <w:sz w:val="24"/>
          <w:szCs w:val="24"/>
        </w:rPr>
        <w:t xml:space="preserve">. </w:t>
      </w:r>
    </w:p>
    <w:p w:rsidRDefault="008854F4" w:rsidP="008854F4" w:rsidR="008854F4" w:rsidRPr="008854F4">
      <w:pPr>
        <w:pStyle w:val="Odlomakpopisa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8854F4">
        <w:rPr>
          <w:sz w:val="24"/>
          <w:szCs w:val="24"/>
        </w:rPr>
        <w:t xml:space="preserve">Po odbitku iznosa troškova stečajnog postupka navedenih u točki I. i II.  ovog rješenja iz ostvarenih sredstava namiruje se tražbina razlučnog vjerovnika: </w:t>
      </w:r>
      <w:r w:rsidRPr="008854F4">
        <w:t xml:space="preserve"> </w:t>
      </w:r>
      <w:r w:rsidRPr="008854F4">
        <w:rPr>
          <w:sz w:val="24"/>
          <w:szCs w:val="24"/>
        </w:rPr>
        <w:t>REPUBLIKA HRVATSKA, OIB: 52634238587  u ukupnom iznosu od  21.756,71 kuna.</w:t>
      </w:r>
    </w:p>
    <w:p w:rsidRDefault="008854F4" w:rsidP="008854F4" w:rsidR="008854F4" w:rsidRPr="008854F4">
      <w:pPr>
        <w:jc w:val="both"/>
        <w:rPr>
          <w:sz w:val="24"/>
          <w:szCs w:val="24"/>
        </w:rPr>
      </w:pPr>
    </w:p>
    <w:p w:rsidRDefault="008854F4" w:rsidP="008854F4" w:rsidR="008854F4">
      <w:pPr>
        <w:pStyle w:val="Odlomakpopisa"/>
        <w:numPr>
          <w:ilvl w:val="0"/>
          <w:numId w:val="9"/>
        </w:numPr>
        <w:ind w:left="1080"/>
        <w:jc w:val="both"/>
        <w:rPr>
          <w:sz w:val="24"/>
          <w:szCs w:val="24"/>
        </w:rPr>
      </w:pPr>
      <w:r w:rsidRPr="0022307C">
        <w:rPr>
          <w:sz w:val="24"/>
          <w:szCs w:val="24"/>
        </w:rPr>
        <w:t xml:space="preserve">Utvrđuje se da  tražbina razlučnog vjerovnika: </w:t>
      </w:r>
      <w:r w:rsidRPr="00B915A1">
        <w:rPr>
          <w:sz w:val="24"/>
          <w:szCs w:val="24"/>
        </w:rPr>
        <w:t>REPUB</w:t>
      </w:r>
      <w:r>
        <w:rPr>
          <w:sz w:val="24"/>
          <w:szCs w:val="24"/>
        </w:rPr>
        <w:t>LIKA HRVATSKA, OIB: 52634238587</w:t>
      </w:r>
      <w:r w:rsidRPr="0022307C">
        <w:rPr>
          <w:sz w:val="24"/>
          <w:szCs w:val="24"/>
        </w:rPr>
        <w:t xml:space="preserve"> nije </w:t>
      </w:r>
      <w:r>
        <w:rPr>
          <w:sz w:val="24"/>
          <w:szCs w:val="24"/>
        </w:rPr>
        <w:t>namirena u cijelosti.</w:t>
      </w:r>
    </w:p>
    <w:p w:rsidRDefault="00441645" w:rsidP="004D7EA4" w:rsidR="00441645" w:rsidRPr="004D7EA4">
      <w:pPr>
        <w:jc w:val="both"/>
        <w:rPr>
          <w:sz w:val="24"/>
          <w:szCs w:val="24"/>
        </w:rPr>
      </w:pPr>
    </w:p>
    <w:p w:rsidRDefault="00441645" w:rsidP="00495358" w:rsidR="00441645" w:rsidRPr="005D47A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D47A8">
        <w:rPr>
          <w:sz w:val="24"/>
          <w:szCs w:val="24"/>
        </w:rPr>
        <w:t>Nalaže se Financijskoj agenciji nakon pravomoćnosti ovog rješenja bez odlaganja is</w:t>
      </w:r>
      <w:r w:rsidR="004D7EA4" w:rsidRPr="005D47A8">
        <w:rPr>
          <w:sz w:val="24"/>
          <w:szCs w:val="24"/>
        </w:rPr>
        <w:t>platiti iznose iz točke I., II. i III</w:t>
      </w:r>
      <w:r w:rsidR="003F6AF7" w:rsidRPr="005D47A8">
        <w:rPr>
          <w:sz w:val="24"/>
          <w:szCs w:val="24"/>
        </w:rPr>
        <w:t>.</w:t>
      </w:r>
      <w:r w:rsidRPr="005D47A8">
        <w:rPr>
          <w:sz w:val="24"/>
          <w:szCs w:val="24"/>
        </w:rPr>
        <w:t xml:space="preserve"> ovog rješenja i </w:t>
      </w:r>
      <w:r w:rsidR="008854F4">
        <w:rPr>
          <w:sz w:val="24"/>
          <w:szCs w:val="24"/>
        </w:rPr>
        <w:t>za vrstu prodaje pojedinačni</w:t>
      </w:r>
      <w:r w:rsidR="004D7EA4" w:rsidRPr="005D47A8">
        <w:rPr>
          <w:sz w:val="24"/>
          <w:szCs w:val="24"/>
        </w:rPr>
        <w:t xml:space="preserve"> predmet prodaje</w:t>
      </w:r>
      <w:r w:rsidR="008854F4">
        <w:rPr>
          <w:sz w:val="24"/>
          <w:szCs w:val="24"/>
        </w:rPr>
        <w:t xml:space="preserve"> (nekretnina)</w:t>
      </w:r>
      <w:r w:rsidR="004D7EA4" w:rsidRPr="005D47A8">
        <w:rPr>
          <w:sz w:val="24"/>
          <w:szCs w:val="24"/>
        </w:rPr>
        <w:t xml:space="preserve">, ID prodaje </w:t>
      </w:r>
      <w:r w:rsidR="008854F4">
        <w:rPr>
          <w:sz w:val="24"/>
          <w:szCs w:val="24"/>
        </w:rPr>
        <w:t>3422</w:t>
      </w:r>
      <w:r w:rsidR="00437ECF" w:rsidRPr="005D47A8">
        <w:rPr>
          <w:sz w:val="24"/>
          <w:szCs w:val="24"/>
        </w:rPr>
        <w:t>,</w:t>
      </w:r>
      <w:r w:rsidR="00495358">
        <w:rPr>
          <w:sz w:val="24"/>
          <w:szCs w:val="24"/>
        </w:rPr>
        <w:t xml:space="preserve"> identifikator nadmetanja </w:t>
      </w:r>
      <w:r w:rsidR="008854F4">
        <w:rPr>
          <w:sz w:val="24"/>
          <w:szCs w:val="24"/>
        </w:rPr>
        <w:t>7978</w:t>
      </w:r>
      <w:r w:rsidR="00495358">
        <w:rPr>
          <w:sz w:val="24"/>
          <w:szCs w:val="24"/>
        </w:rPr>
        <w:t>,</w:t>
      </w:r>
      <w:r w:rsidR="008854F4">
        <w:rPr>
          <w:sz w:val="24"/>
          <w:szCs w:val="24"/>
        </w:rPr>
        <w:t xml:space="preserve"> oznaka elektroničke javne dražbe: treća,</w:t>
      </w:r>
      <w:r w:rsidR="00437ECF" w:rsidRPr="005D47A8">
        <w:rPr>
          <w:sz w:val="24"/>
          <w:szCs w:val="24"/>
        </w:rPr>
        <w:t xml:space="preserve"> a sa računa na koji su uplaćene jamčevina HR3323900011300028779 i kupovnina HR1123900011300028787, model HR 11, poziv na broj </w:t>
      </w:r>
      <w:r w:rsidR="008854F4">
        <w:rPr>
          <w:sz w:val="24"/>
          <w:szCs w:val="24"/>
        </w:rPr>
        <w:t>79782</w:t>
      </w:r>
      <w:r w:rsidR="00495358">
        <w:rPr>
          <w:sz w:val="24"/>
          <w:szCs w:val="24"/>
        </w:rPr>
        <w:t>-</w:t>
      </w:r>
      <w:r w:rsidR="008854F4">
        <w:rPr>
          <w:sz w:val="24"/>
          <w:szCs w:val="24"/>
        </w:rPr>
        <w:t>36439</w:t>
      </w:r>
      <w:r w:rsidRPr="005D47A8">
        <w:rPr>
          <w:sz w:val="24"/>
          <w:szCs w:val="24"/>
        </w:rPr>
        <w:t>:</w:t>
      </w:r>
    </w:p>
    <w:p w:rsidRDefault="00441645" w:rsidP="00441645" w:rsidR="00441645" w:rsidRPr="005D47A8">
      <w:pPr>
        <w:ind w:left="1080"/>
        <w:jc w:val="both"/>
        <w:rPr>
          <w:b/>
          <w:sz w:val="24"/>
          <w:szCs w:val="24"/>
        </w:rPr>
      </w:pPr>
      <w:r w:rsidRPr="005D47A8">
        <w:rPr>
          <w:sz w:val="24"/>
          <w:szCs w:val="24"/>
        </w:rPr>
        <w:t xml:space="preserve">- iznos od </w:t>
      </w:r>
      <w:r w:rsidR="008854F4">
        <w:rPr>
          <w:sz w:val="24"/>
          <w:szCs w:val="24"/>
        </w:rPr>
        <w:t>9.052,05</w:t>
      </w:r>
      <w:r w:rsidR="00495358" w:rsidRPr="00495358">
        <w:rPr>
          <w:sz w:val="24"/>
          <w:szCs w:val="24"/>
        </w:rPr>
        <w:t xml:space="preserve"> </w:t>
      </w:r>
      <w:r w:rsidR="003F6AF7" w:rsidRPr="005D47A8">
        <w:rPr>
          <w:sz w:val="24"/>
          <w:szCs w:val="24"/>
        </w:rPr>
        <w:t>kuna</w:t>
      </w:r>
      <w:r w:rsidR="00044077" w:rsidRPr="005D47A8">
        <w:rPr>
          <w:sz w:val="24"/>
          <w:szCs w:val="24"/>
        </w:rPr>
        <w:t xml:space="preserve"> </w:t>
      </w:r>
      <w:r w:rsidRPr="005D47A8">
        <w:rPr>
          <w:sz w:val="24"/>
          <w:szCs w:val="24"/>
        </w:rPr>
        <w:t xml:space="preserve">u korist računa </w:t>
      </w:r>
      <w:r w:rsidR="008854F4" w:rsidRPr="008854F4">
        <w:rPr>
          <w:sz w:val="24"/>
          <w:szCs w:val="24"/>
        </w:rPr>
        <w:t xml:space="preserve">AMAI DUBROVNIK d.o.o. u stečaju, Dubrovnik, Od Batale 4, MBS: 060058151, OIB: 33597775732 </w:t>
      </w:r>
      <w:r w:rsidRPr="005D47A8">
        <w:rPr>
          <w:sz w:val="24"/>
          <w:szCs w:val="24"/>
        </w:rPr>
        <w:t xml:space="preserve">otvoren kod </w:t>
      </w:r>
      <w:r w:rsidR="008854F4" w:rsidRPr="008854F4">
        <w:rPr>
          <w:sz w:val="24"/>
          <w:szCs w:val="24"/>
        </w:rPr>
        <w:t xml:space="preserve">HPB d.d. </w:t>
      </w:r>
      <w:r w:rsidR="008854F4">
        <w:rPr>
          <w:sz w:val="24"/>
          <w:szCs w:val="24"/>
        </w:rPr>
        <w:t xml:space="preserve">broj </w:t>
      </w:r>
      <w:r w:rsidR="008854F4" w:rsidRPr="008854F4">
        <w:rPr>
          <w:sz w:val="24"/>
          <w:szCs w:val="24"/>
        </w:rPr>
        <w:t>IBAN HR 5623900011100994550</w:t>
      </w:r>
      <w:r w:rsidRPr="005D47A8">
        <w:rPr>
          <w:sz w:val="24"/>
          <w:szCs w:val="24"/>
        </w:rPr>
        <w:t>,</w:t>
      </w:r>
    </w:p>
    <w:p w:rsidRDefault="00441645" w:rsidP="00495358" w:rsidR="005D47A8" w:rsidRPr="005D47A8">
      <w:pPr>
        <w:ind w:left="1080"/>
        <w:jc w:val="both"/>
        <w:rPr>
          <w:sz w:val="24"/>
          <w:szCs w:val="24"/>
        </w:rPr>
      </w:pPr>
      <w:r w:rsidRPr="005D47A8">
        <w:rPr>
          <w:sz w:val="24"/>
          <w:szCs w:val="24"/>
        </w:rPr>
        <w:t xml:space="preserve">-iznos od </w:t>
      </w:r>
      <w:r w:rsidR="008854F4" w:rsidRPr="008854F4">
        <w:rPr>
          <w:sz w:val="24"/>
          <w:szCs w:val="24"/>
        </w:rPr>
        <w:t xml:space="preserve">21.756,71 kuna </w:t>
      </w:r>
      <w:r w:rsidRPr="005D47A8">
        <w:rPr>
          <w:sz w:val="24"/>
          <w:szCs w:val="24"/>
        </w:rPr>
        <w:t xml:space="preserve">u korist računa </w:t>
      </w:r>
      <w:r w:rsidR="008854F4" w:rsidRPr="008854F4">
        <w:rPr>
          <w:sz w:val="24"/>
          <w:szCs w:val="24"/>
        </w:rPr>
        <w:t>REPUBLIKA HRVATSKA, OIB: 52634238587</w:t>
      </w:r>
      <w:r w:rsidR="00C43D19">
        <w:rPr>
          <w:sz w:val="24"/>
          <w:szCs w:val="24"/>
        </w:rPr>
        <w:t xml:space="preserve"> broj</w:t>
      </w:r>
      <w:r w:rsidR="005D47A8" w:rsidRPr="005D47A8">
        <w:rPr>
          <w:sz w:val="24"/>
          <w:szCs w:val="24"/>
        </w:rPr>
        <w:t xml:space="preserve"> </w:t>
      </w:r>
      <w:r w:rsidR="00C43D19" w:rsidRPr="00C43D19">
        <w:rPr>
          <w:sz w:val="24"/>
          <w:szCs w:val="24"/>
        </w:rPr>
        <w:t>IBAN: HR 1210010051863000160, sa pozivom na br. HR 68 1201-33597775732</w:t>
      </w:r>
      <w:r w:rsidR="005D47A8" w:rsidRPr="005D47A8">
        <w:rPr>
          <w:sz w:val="24"/>
          <w:szCs w:val="24"/>
        </w:rPr>
        <w:t>.</w:t>
      </w:r>
    </w:p>
    <w:p w:rsidRDefault="009942E4" w:rsidP="009942E4" w:rsidR="009942E4" w:rsidRPr="005D47A8">
      <w:pPr>
        <w:ind w:left="1080"/>
        <w:jc w:val="both"/>
        <w:rPr>
          <w:sz w:val="24"/>
          <w:szCs w:val="24"/>
        </w:rPr>
      </w:pPr>
    </w:p>
    <w:p w:rsidRDefault="009942E4" w:rsidP="00CB7A32" w:rsidR="009942E4" w:rsidRPr="00302307">
      <w:pPr>
        <w:jc w:val="both"/>
        <w:rPr>
          <w:color w:val="FF0000"/>
          <w:sz w:val="24"/>
          <w:szCs w:val="24"/>
        </w:rPr>
      </w:pPr>
    </w:p>
    <w:p w:rsidRDefault="00A61532" w:rsidP="00A61532" w:rsidR="00A61532" w:rsidRPr="007B3234">
      <w:pPr>
        <w:jc w:val="center"/>
        <w:rPr>
          <w:sz w:val="24"/>
          <w:szCs w:val="24"/>
        </w:rPr>
      </w:pPr>
      <w:r w:rsidRPr="007B3234">
        <w:rPr>
          <w:b/>
          <w:sz w:val="24"/>
          <w:szCs w:val="24"/>
        </w:rPr>
        <w:t>Obrazloženje</w:t>
      </w:r>
    </w:p>
    <w:p w:rsidRDefault="00A61532" w:rsidP="00A61532" w:rsidR="00A61532" w:rsidRPr="00302307">
      <w:pPr>
        <w:jc w:val="center"/>
        <w:rPr>
          <w:color w:val="FF0000"/>
          <w:sz w:val="24"/>
          <w:szCs w:val="24"/>
        </w:rPr>
      </w:pPr>
    </w:p>
    <w:p w:rsidRDefault="00A61532" w:rsidP="00A61532" w:rsidR="00B33320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="00495358" w:rsidRPr="00495358">
        <w:rPr>
          <w:sz w:val="24"/>
          <w:szCs w:val="24"/>
        </w:rPr>
        <w:t xml:space="preserve">Nakon što je ponuditelj </w:t>
      </w:r>
      <w:r w:rsidR="00C43D19">
        <w:rPr>
          <w:sz w:val="24"/>
          <w:szCs w:val="24"/>
        </w:rPr>
        <w:t>LETOVI d.o.o. Zagreb</w:t>
      </w:r>
      <w:r w:rsidR="00495358" w:rsidRPr="00495358">
        <w:rPr>
          <w:sz w:val="24"/>
          <w:szCs w:val="24"/>
        </w:rPr>
        <w:t xml:space="preserve"> postupio po rješenju ovog suda posl</w:t>
      </w:r>
      <w:r w:rsidR="00C43D19">
        <w:rPr>
          <w:sz w:val="24"/>
          <w:szCs w:val="24"/>
        </w:rPr>
        <w:t>. br. St-2002/2016-105 od 20. kolovoza</w:t>
      </w:r>
      <w:r w:rsidR="00495358" w:rsidRPr="00495358">
        <w:rPr>
          <w:sz w:val="24"/>
          <w:szCs w:val="24"/>
        </w:rPr>
        <w:t xml:space="preserve"> 2018. godine i u cijelosti uplatio kupovninu za predmetnu imovinu u iznosu </w:t>
      </w:r>
      <w:r w:rsidR="00C43D19">
        <w:rPr>
          <w:sz w:val="24"/>
          <w:szCs w:val="24"/>
        </w:rPr>
        <w:t>30.808,76</w:t>
      </w:r>
      <w:r w:rsidR="00495358" w:rsidRPr="00495358">
        <w:rPr>
          <w:sz w:val="24"/>
          <w:szCs w:val="24"/>
        </w:rPr>
        <w:t xml:space="preserve"> kuna </w:t>
      </w:r>
      <w:r w:rsidR="00C43D19">
        <w:rPr>
          <w:sz w:val="24"/>
          <w:szCs w:val="24"/>
        </w:rPr>
        <w:t xml:space="preserve">odnosno uplata od 29.027, 88 </w:t>
      </w:r>
      <w:r w:rsidR="00495358" w:rsidRPr="00495358">
        <w:rPr>
          <w:sz w:val="24"/>
          <w:szCs w:val="24"/>
        </w:rPr>
        <w:t xml:space="preserve">kuna i uplaćena jamčevina u iznosu od </w:t>
      </w:r>
      <w:r w:rsidR="00C43D19">
        <w:rPr>
          <w:sz w:val="24"/>
          <w:szCs w:val="24"/>
        </w:rPr>
        <w:t>1.780,88</w:t>
      </w:r>
      <w:r w:rsidR="00495358" w:rsidRPr="00495358">
        <w:rPr>
          <w:sz w:val="24"/>
          <w:szCs w:val="24"/>
        </w:rPr>
        <w:t xml:space="preserve"> koja uračunava se u kupovninu, te nakon što je označeno rješenje ovog suda </w:t>
      </w:r>
      <w:r w:rsidR="00C43D19" w:rsidRPr="00C43D19">
        <w:rPr>
          <w:sz w:val="24"/>
          <w:szCs w:val="24"/>
        </w:rPr>
        <w:t>St-2002</w:t>
      </w:r>
      <w:r w:rsidR="00C43D19">
        <w:rPr>
          <w:sz w:val="24"/>
          <w:szCs w:val="24"/>
        </w:rPr>
        <w:t>/2016-105 od 20. kolovoza 2018.</w:t>
      </w:r>
      <w:r w:rsidR="00495358" w:rsidRPr="00495358">
        <w:rPr>
          <w:sz w:val="24"/>
          <w:szCs w:val="24"/>
        </w:rPr>
        <w:t xml:space="preserve"> godine postalo pravomoćno</w:t>
      </w:r>
      <w:r w:rsidR="00FA6366" w:rsidRPr="007B3234">
        <w:rPr>
          <w:sz w:val="24"/>
          <w:szCs w:val="24"/>
        </w:rPr>
        <w:t xml:space="preserve">, </w:t>
      </w:r>
      <w:r w:rsidR="00441645" w:rsidRPr="007B3234">
        <w:rPr>
          <w:sz w:val="24"/>
          <w:szCs w:val="24"/>
        </w:rPr>
        <w:t xml:space="preserve">na ročištu za diobu kupovnine </w:t>
      </w:r>
      <w:r w:rsidR="00B33320" w:rsidRPr="007B3234">
        <w:rPr>
          <w:sz w:val="24"/>
          <w:szCs w:val="24"/>
        </w:rPr>
        <w:t xml:space="preserve">raspravljalo se o diobi kupovnine u ukupnom iznosu od </w:t>
      </w:r>
      <w:r w:rsidR="00C43D19" w:rsidRPr="00C43D19">
        <w:rPr>
          <w:sz w:val="24"/>
          <w:szCs w:val="24"/>
        </w:rPr>
        <w:t xml:space="preserve">30.808,76 kuna </w:t>
      </w:r>
      <w:r w:rsidR="00B33320" w:rsidRPr="007B3234">
        <w:rPr>
          <w:sz w:val="24"/>
          <w:szCs w:val="24"/>
        </w:rPr>
        <w:t>i namirenju razlučn</w:t>
      </w:r>
      <w:r w:rsidR="007B3234" w:rsidRPr="007B3234">
        <w:rPr>
          <w:sz w:val="24"/>
          <w:szCs w:val="24"/>
        </w:rPr>
        <w:t>ih</w:t>
      </w:r>
      <w:r w:rsidR="00B33320" w:rsidRPr="007B3234">
        <w:rPr>
          <w:sz w:val="24"/>
          <w:szCs w:val="24"/>
        </w:rPr>
        <w:t xml:space="preserve"> vjerovnika koji ima</w:t>
      </w:r>
      <w:r w:rsidR="007B3234" w:rsidRPr="007B3234">
        <w:rPr>
          <w:sz w:val="24"/>
          <w:szCs w:val="24"/>
        </w:rPr>
        <w:t>ju</w:t>
      </w:r>
      <w:r w:rsidR="00B33320" w:rsidRPr="007B3234">
        <w:rPr>
          <w:sz w:val="24"/>
          <w:szCs w:val="24"/>
        </w:rPr>
        <w:t xml:space="preserve"> pravo namiriti svoju tražbinu iz nekretnin</w:t>
      </w:r>
      <w:r w:rsidR="00495358">
        <w:rPr>
          <w:sz w:val="24"/>
          <w:szCs w:val="24"/>
        </w:rPr>
        <w:t>e</w:t>
      </w:r>
      <w:r w:rsidR="00B33320" w:rsidRPr="007B3234">
        <w:rPr>
          <w:sz w:val="24"/>
          <w:szCs w:val="24"/>
        </w:rPr>
        <w:t xml:space="preserve"> koj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</w:t>
      </w:r>
      <w:r w:rsidR="00495358">
        <w:rPr>
          <w:sz w:val="24"/>
          <w:szCs w:val="24"/>
        </w:rPr>
        <w:t>je</w:t>
      </w:r>
      <w:r w:rsidR="00B33320" w:rsidRPr="007B3234">
        <w:rPr>
          <w:sz w:val="24"/>
          <w:szCs w:val="24"/>
        </w:rPr>
        <w:t xml:space="preserve"> bil</w:t>
      </w:r>
      <w:r w:rsidR="00495358">
        <w:rPr>
          <w:sz w:val="24"/>
          <w:szCs w:val="24"/>
        </w:rPr>
        <w:t>a</w:t>
      </w:r>
      <w:r w:rsidR="00B33320" w:rsidRPr="007B3234">
        <w:rPr>
          <w:sz w:val="24"/>
          <w:szCs w:val="24"/>
        </w:rPr>
        <w:t xml:space="preserve"> predmet prodaje</w:t>
      </w:r>
      <w:r w:rsidR="00FA6366" w:rsidRPr="007B3234">
        <w:rPr>
          <w:sz w:val="24"/>
          <w:szCs w:val="24"/>
        </w:rPr>
        <w:t>.</w:t>
      </w:r>
    </w:p>
    <w:p w:rsidRDefault="00FD5405" w:rsidP="00A61532" w:rsidR="00FD5405" w:rsidRPr="007B3234">
      <w:pPr>
        <w:jc w:val="both"/>
        <w:rPr>
          <w:sz w:val="24"/>
          <w:szCs w:val="24"/>
        </w:rPr>
      </w:pPr>
    </w:p>
    <w:p w:rsidRDefault="007B3234" w:rsidP="007B3234" w:rsid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Na imovini iz točke I. ove odluke postoji upisano pravo razlučno pravo: </w:t>
      </w:r>
      <w:r w:rsidR="00E94FC2" w:rsidRPr="00E94FC2">
        <w:rPr>
          <w:sz w:val="24"/>
          <w:szCs w:val="24"/>
        </w:rPr>
        <w:t>u korist REPUBLIKA HRVATSKA.</w:t>
      </w:r>
    </w:p>
    <w:p w:rsidRDefault="00E94FC2" w:rsidP="007B3234" w:rsidR="00E94FC2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7B3234" w:rsidR="0037543F" w:rsidRPr="007B3234">
      <w:pPr>
        <w:jc w:val="both"/>
        <w:rPr>
          <w:sz w:val="24"/>
          <w:szCs w:val="24"/>
        </w:rPr>
      </w:pPr>
      <w:r w:rsidRPr="00302307">
        <w:rPr>
          <w:color w:val="FF0000"/>
          <w:sz w:val="24"/>
          <w:szCs w:val="24"/>
        </w:rPr>
        <w:tab/>
      </w:r>
      <w:r w:rsidRPr="007B3234">
        <w:rPr>
          <w:sz w:val="24"/>
          <w:szCs w:val="24"/>
        </w:rPr>
        <w:t>Temeljem čl. 2</w:t>
      </w:r>
      <w:r w:rsidR="007B3234" w:rsidRPr="007B3234">
        <w:rPr>
          <w:sz w:val="24"/>
          <w:szCs w:val="24"/>
        </w:rPr>
        <w:t>48</w:t>
      </w:r>
      <w:r w:rsidRPr="007B3234">
        <w:rPr>
          <w:sz w:val="24"/>
          <w:szCs w:val="24"/>
        </w:rPr>
        <w:t>. St. 1. Stečajnog zakona (Narodne novine br. 71/2015</w:t>
      </w:r>
      <w:r w:rsidR="0037543F" w:rsidRPr="007B3234">
        <w:rPr>
          <w:sz w:val="24"/>
          <w:szCs w:val="24"/>
        </w:rPr>
        <w:t xml:space="preserve"> i 104/17</w:t>
      </w:r>
      <w:r w:rsidRPr="007B3234">
        <w:rPr>
          <w:sz w:val="24"/>
          <w:szCs w:val="24"/>
        </w:rPr>
        <w:t xml:space="preserve">, dalje u tekstu SZ) </w:t>
      </w:r>
      <w:r w:rsidR="007B3234" w:rsidRPr="007B3234">
        <w:rPr>
          <w:sz w:val="24"/>
          <w:szCs w:val="24"/>
        </w:rPr>
        <w:t>nakon unovčenja stvari ili prava na kojemu postoji razlučno pravo upisano u javnoj knjizi sud će iz iznosa ostvarenoga prodajom: prvo namiriti troškove unovčenja iz članka 254., zatim namiriti tražbine razlučnih vjerovnika prema redoslijedu određenom pravilima ovršnoga postupka i  preostali iznos predati stečajnom upravitelju za namirenje stečajnih vjerovnika.</w:t>
      </w:r>
    </w:p>
    <w:p w:rsidRDefault="00BD2836" w:rsidP="00B33320" w:rsidR="00BD2836" w:rsidRPr="00302307">
      <w:pPr>
        <w:jc w:val="both"/>
        <w:rPr>
          <w:color w:val="FF0000"/>
          <w:sz w:val="24"/>
          <w:szCs w:val="24"/>
        </w:rPr>
      </w:pPr>
    </w:p>
    <w:p w:rsidRDefault="00B33320" w:rsidP="00BD2836" w:rsidR="0037543F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Prema čl. 254. SZ-a </w:t>
      </w:r>
      <w:r w:rsidR="0037543F" w:rsidRPr="007B3234">
        <w:rPr>
          <w:sz w:val="24"/>
          <w:szCs w:val="24"/>
        </w:rPr>
        <w:t>Stečajni upravitelj dužan je dostaviti sudu obračun troškova utvrđivanja predmeta razlučnoga prava i troškova njegova unovčenja u roku od osam dana od dana pravomoćnosti rješenja o dosudi. Troškovi utvrđivanja predmeta razlučnoga prava određuju se paušalno u iznosu od 5 % od utrška.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DB5789" w:rsidP="00BD2836" w:rsidR="00DB5789" w:rsidRPr="00302307">
      <w:pPr>
        <w:ind w:firstLine="720"/>
        <w:jc w:val="both"/>
        <w:rPr>
          <w:color w:val="FF0000"/>
          <w:sz w:val="24"/>
          <w:szCs w:val="24"/>
        </w:rPr>
      </w:pPr>
    </w:p>
    <w:p w:rsidRDefault="00B33320" w:rsidP="00C43D19" w:rsidR="00E94FC2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>Stečajni upravitelj je u spis dos</w:t>
      </w:r>
      <w:r w:rsidR="0040572D">
        <w:rPr>
          <w:sz w:val="24"/>
          <w:szCs w:val="24"/>
        </w:rPr>
        <w:t>tavio podnesak kojim obračunava</w:t>
      </w:r>
      <w:r w:rsidR="0037543F" w:rsidRPr="007B3234">
        <w:rPr>
          <w:sz w:val="24"/>
          <w:szCs w:val="24"/>
        </w:rPr>
        <w:t xml:space="preserve"> i predlaže raspodjelu kupovine, a navedeni podnesak je objavljen i na mrežnoj stranici e oglasna ploča suda svima na znanje prije održavanja ročišta za diobu.</w:t>
      </w:r>
      <w:r w:rsidR="0037543F" w:rsidRPr="007B3234">
        <w:rPr>
          <w:color w:val="FF0000"/>
          <w:sz w:val="24"/>
          <w:szCs w:val="24"/>
        </w:rPr>
        <w:t xml:space="preserve">  </w:t>
      </w:r>
      <w:r w:rsidR="0037543F" w:rsidRPr="007B3234">
        <w:rPr>
          <w:sz w:val="24"/>
          <w:szCs w:val="24"/>
        </w:rPr>
        <w:t xml:space="preserve">Stečajni upravitelj predlaže da se u smislu čl. 254. Stečajnog zakona kao troškovi utvrđivanja predmeta razlučnog prava odrede paušalno u iznosu od 5 % od utrška, odnosno </w:t>
      </w:r>
      <w:r w:rsidR="00C43D19">
        <w:rPr>
          <w:sz w:val="24"/>
          <w:szCs w:val="24"/>
        </w:rPr>
        <w:t>1.540,44 kuna</w:t>
      </w:r>
      <w:r w:rsidR="0037543F" w:rsidRPr="007B3234">
        <w:rPr>
          <w:sz w:val="24"/>
          <w:szCs w:val="24"/>
        </w:rPr>
        <w:t xml:space="preserve">. </w:t>
      </w:r>
      <w:r w:rsidR="007B3234" w:rsidRPr="007B3234">
        <w:rPr>
          <w:sz w:val="24"/>
          <w:szCs w:val="24"/>
        </w:rPr>
        <w:t>Nadalje</w:t>
      </w:r>
      <w:r w:rsidR="007B3234">
        <w:rPr>
          <w:sz w:val="24"/>
          <w:szCs w:val="24"/>
        </w:rPr>
        <w:t>,</w:t>
      </w:r>
      <w:r w:rsidR="007B3234" w:rsidRPr="007B3234">
        <w:rPr>
          <w:sz w:val="24"/>
          <w:szCs w:val="24"/>
        </w:rPr>
        <w:t xml:space="preserve"> predlaže da se troškovi unovčenja predmeta razlučnog prava odrede u stvarnom iznosu jer prelaze paušalni  iznos od 5 % od utrška, odnosno troškovi su sjedeći: </w:t>
      </w:r>
      <w:r w:rsidR="00C43D19" w:rsidRPr="00C43D19">
        <w:rPr>
          <w:sz w:val="24"/>
          <w:szCs w:val="24"/>
        </w:rPr>
        <w:t>trošak FINA za provođenje dražbi 600,00 kn, procjena vještaka 1.612,50 kn, nagrada za rad stečajnog upravitelja u omjeru vrijednosti nekretnine prema ostaloj stečajnoj masi stečajnog dužnika 4.929,40 kn i doprinos za zdravstvo 369,71 kn, što sve zbrojeno iznosi 7.511,61 kn kao trošak unovčenja.</w:t>
      </w:r>
    </w:p>
    <w:p w:rsidRDefault="00C43D19" w:rsidP="00C43D19" w:rsidR="00C43D19" w:rsidRPr="00E94FC2">
      <w:pPr>
        <w:ind w:firstLine="720"/>
        <w:jc w:val="both"/>
        <w:rPr>
          <w:sz w:val="24"/>
          <w:szCs w:val="24"/>
        </w:rPr>
      </w:pPr>
    </w:p>
    <w:p w:rsidRDefault="00E94FC2" w:rsidP="00E94FC2" w:rsidR="00E94FC2" w:rsidRPr="00E94FC2">
      <w:pPr>
        <w:ind w:firstLine="720"/>
        <w:jc w:val="both"/>
        <w:rPr>
          <w:sz w:val="24"/>
          <w:szCs w:val="24"/>
        </w:rPr>
      </w:pPr>
      <w:r w:rsidRPr="00E94FC2">
        <w:rPr>
          <w:sz w:val="24"/>
          <w:szCs w:val="24"/>
        </w:rPr>
        <w:t xml:space="preserve">Stečajni upravitelj ističe da za </w:t>
      </w:r>
      <w:r>
        <w:rPr>
          <w:sz w:val="24"/>
          <w:szCs w:val="24"/>
        </w:rPr>
        <w:t>predmetnu</w:t>
      </w:r>
      <w:r w:rsidRPr="00E94FC2">
        <w:rPr>
          <w:sz w:val="24"/>
          <w:szCs w:val="24"/>
        </w:rPr>
        <w:t xml:space="preserve"> imovnu nije potrebno platiti porez od strane stečajnog dužnika nego kupac plaća porez na  promet nekretnina. </w:t>
      </w:r>
    </w:p>
    <w:p w:rsidRDefault="00E94FC2" w:rsidP="00E94FC2" w:rsidR="00E94FC2">
      <w:pPr>
        <w:jc w:val="both"/>
        <w:rPr>
          <w:sz w:val="24"/>
          <w:szCs w:val="24"/>
        </w:rPr>
      </w:pP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Stoga, zbrajajući iznos</w:t>
      </w:r>
      <w:r w:rsidRPr="007B3234">
        <w:rPr>
          <w:sz w:val="24"/>
          <w:szCs w:val="24"/>
        </w:rPr>
        <w:t xml:space="preserve">e </w:t>
      </w:r>
      <w:r>
        <w:rPr>
          <w:sz w:val="24"/>
          <w:szCs w:val="24"/>
        </w:rPr>
        <w:t>kako je prethodno obrazloženo</w:t>
      </w:r>
      <w:r w:rsidR="002035D2">
        <w:rPr>
          <w:sz w:val="24"/>
          <w:szCs w:val="24"/>
        </w:rPr>
        <w:t xml:space="preserve"> i dokumentirano od strane stečajnog upravitelja,</w:t>
      </w:r>
      <w:r>
        <w:rPr>
          <w:sz w:val="24"/>
          <w:szCs w:val="24"/>
        </w:rPr>
        <w:t xml:space="preserve"> </w:t>
      </w:r>
      <w:r w:rsidRPr="007B3234">
        <w:rPr>
          <w:sz w:val="24"/>
          <w:szCs w:val="24"/>
        </w:rPr>
        <w:t xml:space="preserve">ukupan iznos troškova </w:t>
      </w:r>
      <w:r w:rsidR="00E94FC2" w:rsidRPr="00E94FC2">
        <w:rPr>
          <w:sz w:val="24"/>
          <w:szCs w:val="24"/>
        </w:rPr>
        <w:t xml:space="preserve">utvrđivanja predmeta razlučnoga prava i troškova njegova unovčenja </w:t>
      </w:r>
      <w:r w:rsidR="00E94FC2">
        <w:rPr>
          <w:sz w:val="24"/>
          <w:szCs w:val="24"/>
        </w:rPr>
        <w:t xml:space="preserve">je </w:t>
      </w:r>
      <w:r w:rsidR="00C43D19" w:rsidRPr="00C43D19">
        <w:rPr>
          <w:sz w:val="24"/>
          <w:szCs w:val="24"/>
        </w:rPr>
        <w:t xml:space="preserve">9.052,05 </w:t>
      </w:r>
      <w:r w:rsidR="00E94FC2" w:rsidRPr="00E94FC2">
        <w:rPr>
          <w:sz w:val="24"/>
          <w:szCs w:val="24"/>
        </w:rPr>
        <w:t>kn</w:t>
      </w:r>
      <w:r w:rsidRPr="007B3234">
        <w:rPr>
          <w:sz w:val="24"/>
          <w:szCs w:val="24"/>
        </w:rPr>
        <w:t xml:space="preserve">. </w:t>
      </w:r>
    </w:p>
    <w:p w:rsidRDefault="007B3234" w:rsidP="007B3234" w:rsidR="007B3234" w:rsidRPr="007B3234">
      <w:pPr>
        <w:ind w:firstLine="720"/>
        <w:jc w:val="both"/>
        <w:rPr>
          <w:sz w:val="24"/>
          <w:szCs w:val="24"/>
        </w:rPr>
      </w:pPr>
    </w:p>
    <w:p w:rsidRDefault="007B3234" w:rsidP="002035D2" w:rsidR="007B3234" w:rsidRPr="007B3234">
      <w:pPr>
        <w:ind w:firstLine="720"/>
        <w:jc w:val="both"/>
        <w:rPr>
          <w:sz w:val="24"/>
          <w:szCs w:val="24"/>
        </w:rPr>
      </w:pPr>
      <w:r w:rsidRPr="007B3234">
        <w:rPr>
          <w:sz w:val="24"/>
          <w:szCs w:val="24"/>
        </w:rPr>
        <w:t xml:space="preserve">Stečajni upravitelj </w:t>
      </w:r>
      <w:r w:rsidR="00E94FC2">
        <w:rPr>
          <w:sz w:val="24"/>
          <w:szCs w:val="24"/>
        </w:rPr>
        <w:t>je u dostavio bankovni račun razlučnog</w:t>
      </w:r>
      <w:r w:rsidR="002035D2">
        <w:rPr>
          <w:sz w:val="24"/>
          <w:szCs w:val="24"/>
        </w:rPr>
        <w:t xml:space="preserve"> vjerovnika</w:t>
      </w:r>
      <w:r w:rsidR="00E94FC2" w:rsidRPr="00E94FC2">
        <w:t xml:space="preserve"> </w:t>
      </w:r>
      <w:r w:rsidR="002035D2">
        <w:rPr>
          <w:sz w:val="24"/>
          <w:szCs w:val="24"/>
        </w:rPr>
        <w:t>na koj</w:t>
      </w:r>
      <w:r w:rsidR="00E94FC2">
        <w:rPr>
          <w:sz w:val="24"/>
          <w:szCs w:val="24"/>
        </w:rPr>
        <w:t>i je potrebno uplatiti sredstva.</w:t>
      </w:r>
    </w:p>
    <w:p w:rsidRDefault="00DB5789" w:rsidP="00DB5789" w:rsidR="00DB5789" w:rsidRPr="00302307">
      <w:pPr>
        <w:jc w:val="both"/>
        <w:rPr>
          <w:color w:val="FF0000"/>
          <w:sz w:val="24"/>
          <w:szCs w:val="24"/>
        </w:rPr>
      </w:pPr>
    </w:p>
    <w:p w:rsidRDefault="00DB5789" w:rsidP="00DB5789" w:rsidR="00DB5789">
      <w:pPr>
        <w:ind w:firstLine="720"/>
        <w:jc w:val="both"/>
        <w:rPr>
          <w:sz w:val="24"/>
          <w:szCs w:val="24"/>
        </w:rPr>
      </w:pPr>
      <w:r w:rsidRPr="0040572D">
        <w:rPr>
          <w:sz w:val="24"/>
          <w:szCs w:val="24"/>
        </w:rPr>
        <w:t>Razlučni</w:t>
      </w:r>
      <w:r w:rsidR="00C43D19">
        <w:rPr>
          <w:sz w:val="24"/>
          <w:szCs w:val="24"/>
        </w:rPr>
        <w:t xml:space="preserve"> vjerovnik</w:t>
      </w:r>
      <w:r w:rsidRPr="0040572D">
        <w:rPr>
          <w:sz w:val="24"/>
          <w:szCs w:val="24"/>
        </w:rPr>
        <w:t xml:space="preserve"> </w:t>
      </w:r>
      <w:r w:rsidR="00C43D19">
        <w:rPr>
          <w:sz w:val="24"/>
          <w:szCs w:val="24"/>
        </w:rPr>
        <w:t>je</w:t>
      </w:r>
      <w:r w:rsidRPr="0040572D">
        <w:rPr>
          <w:sz w:val="24"/>
          <w:szCs w:val="24"/>
        </w:rPr>
        <w:t xml:space="preserve"> </w:t>
      </w:r>
      <w:r w:rsidR="0040572D" w:rsidRPr="0040572D">
        <w:rPr>
          <w:sz w:val="24"/>
          <w:szCs w:val="24"/>
        </w:rPr>
        <w:t>prisustvova</w:t>
      </w:r>
      <w:r w:rsidR="00C43D19">
        <w:rPr>
          <w:sz w:val="24"/>
          <w:szCs w:val="24"/>
        </w:rPr>
        <w:t>o ročištu za diobu</w:t>
      </w:r>
      <w:r w:rsidR="00705F09">
        <w:rPr>
          <w:sz w:val="24"/>
          <w:szCs w:val="24"/>
        </w:rPr>
        <w:t xml:space="preserve">. </w:t>
      </w:r>
    </w:p>
    <w:p w:rsidRDefault="00FD5405" w:rsidP="0040572D" w:rsidR="00FD5405" w:rsidRPr="00302307">
      <w:pPr>
        <w:jc w:val="both"/>
        <w:rPr>
          <w:color w:val="FF0000"/>
          <w:sz w:val="24"/>
          <w:szCs w:val="24"/>
        </w:rPr>
      </w:pPr>
    </w:p>
    <w:p w:rsidRDefault="00DB5789" w:rsidP="0040572D" w:rsidR="00162C4B" w:rsidRPr="001D7CB1">
      <w:pPr>
        <w:ind w:firstLine="720"/>
        <w:jc w:val="both"/>
        <w:rPr>
          <w:sz w:val="24"/>
          <w:szCs w:val="24"/>
        </w:rPr>
      </w:pPr>
      <w:r w:rsidRPr="001D7CB1">
        <w:rPr>
          <w:sz w:val="24"/>
          <w:szCs w:val="24"/>
        </w:rPr>
        <w:lastRenderedPageBreak/>
        <w:t>Obzirom da je stečajni upravitelj obračun troškova obrazložio po stavkama</w:t>
      </w:r>
      <w:r w:rsidR="009B77D6" w:rsidRPr="001D7CB1">
        <w:rPr>
          <w:sz w:val="24"/>
          <w:szCs w:val="24"/>
        </w:rPr>
        <w:t>, ranije objavljen na e oglasnoj ploči suda na z</w:t>
      </w:r>
      <w:r w:rsidR="00FB135E" w:rsidRPr="001D7CB1">
        <w:rPr>
          <w:sz w:val="24"/>
          <w:szCs w:val="24"/>
        </w:rPr>
        <w:t>n</w:t>
      </w:r>
      <w:r w:rsidR="009B77D6" w:rsidRPr="001D7CB1">
        <w:rPr>
          <w:sz w:val="24"/>
          <w:szCs w:val="24"/>
        </w:rPr>
        <w:t>anje svim sudionicima</w:t>
      </w:r>
      <w:r w:rsidRPr="001D7CB1">
        <w:rPr>
          <w:sz w:val="24"/>
          <w:szCs w:val="24"/>
        </w:rPr>
        <w:t xml:space="preserve"> po odbitku iznosa troškova stečajnog postupka iz čl. 254. SZ-a iz preostalog iznosa ostvarenog utrška pristupilo se namirenju tražbine upisanog razlučnog vjerovnika</w:t>
      </w:r>
      <w:r w:rsidR="001D7CB1" w:rsidRPr="001D7CB1">
        <w:rPr>
          <w:sz w:val="24"/>
          <w:szCs w:val="24"/>
        </w:rPr>
        <w:t xml:space="preserve"> prvog reda. </w:t>
      </w:r>
      <w:r w:rsidRPr="001D7CB1">
        <w:rPr>
          <w:sz w:val="24"/>
          <w:szCs w:val="24"/>
        </w:rPr>
        <w:t xml:space="preserve"> Prodajom imovine nije ostvareno dovoljno sredstava za namirenje cjelokupne tražbine upisan</w:t>
      </w:r>
      <w:r w:rsidR="001D7CB1" w:rsidRPr="001D7CB1">
        <w:rPr>
          <w:sz w:val="24"/>
          <w:szCs w:val="24"/>
        </w:rPr>
        <w:t>ih</w:t>
      </w:r>
      <w:r w:rsidRPr="001D7CB1">
        <w:rPr>
          <w:sz w:val="24"/>
          <w:szCs w:val="24"/>
        </w:rPr>
        <w:t xml:space="preserve"> razlučnog vjerovnika</w:t>
      </w:r>
      <w:r w:rsidR="001D7CB1" w:rsidRPr="001D7CB1">
        <w:rPr>
          <w:sz w:val="24"/>
          <w:szCs w:val="24"/>
        </w:rPr>
        <w:t xml:space="preserve"> u prvom redu upisa</w:t>
      </w:r>
      <w:r w:rsidRPr="001D7CB1">
        <w:rPr>
          <w:sz w:val="24"/>
          <w:szCs w:val="24"/>
        </w:rPr>
        <w:t>.</w:t>
      </w:r>
    </w:p>
    <w:p w:rsidRDefault="009A6522" w:rsidP="00B33320" w:rsidR="009A6522" w:rsidRPr="001D7CB1">
      <w:pPr>
        <w:jc w:val="both"/>
        <w:rPr>
          <w:sz w:val="24"/>
          <w:szCs w:val="24"/>
        </w:rPr>
      </w:pPr>
    </w:p>
    <w:p w:rsidRDefault="009A6522" w:rsidP="00B33320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ab/>
        <w:t>Zbog navedenog, na temelju navedenih propisa, odlučeno je kao u izreci</w:t>
      </w:r>
      <w:r w:rsidR="00162C4B" w:rsidRPr="001D7CB1">
        <w:rPr>
          <w:sz w:val="24"/>
          <w:szCs w:val="24"/>
        </w:rPr>
        <w:t>.</w:t>
      </w:r>
    </w:p>
    <w:p w:rsidRDefault="00A172A8" w:rsidP="00A61532" w:rsidR="00A172A8" w:rsidRPr="001D7CB1">
      <w:pPr>
        <w:jc w:val="both"/>
        <w:rPr>
          <w:sz w:val="24"/>
          <w:szCs w:val="24"/>
        </w:rPr>
      </w:pPr>
    </w:p>
    <w:p w:rsidRDefault="00A61532" w:rsidP="00A61532" w:rsidR="00A61532" w:rsidRPr="001D7CB1">
      <w:pPr>
        <w:keepNext/>
        <w:jc w:val="center"/>
        <w:outlineLvl w:val="1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 Dubrovniku,</w:t>
      </w:r>
      <w:r w:rsidR="00A172A8" w:rsidRPr="001D7CB1">
        <w:rPr>
          <w:b/>
          <w:sz w:val="24"/>
          <w:szCs w:val="24"/>
        </w:rPr>
        <w:t xml:space="preserve"> </w:t>
      </w:r>
      <w:r w:rsidR="00C43D19">
        <w:rPr>
          <w:b/>
          <w:sz w:val="24"/>
          <w:szCs w:val="24"/>
        </w:rPr>
        <w:t>04</w:t>
      </w:r>
      <w:r w:rsidR="00162C4B" w:rsidRPr="001D7CB1">
        <w:rPr>
          <w:b/>
          <w:sz w:val="24"/>
          <w:szCs w:val="24"/>
        </w:rPr>
        <w:t xml:space="preserve">. </w:t>
      </w:r>
      <w:r w:rsidR="00C43D19">
        <w:rPr>
          <w:b/>
          <w:sz w:val="24"/>
          <w:szCs w:val="24"/>
        </w:rPr>
        <w:t>travnja</w:t>
      </w:r>
      <w:r w:rsidR="003E6B25" w:rsidRPr="001D7CB1">
        <w:rPr>
          <w:b/>
          <w:sz w:val="24"/>
          <w:szCs w:val="24"/>
        </w:rPr>
        <w:t xml:space="preserve"> 201</w:t>
      </w:r>
      <w:r w:rsidR="00474492">
        <w:rPr>
          <w:b/>
          <w:sz w:val="24"/>
          <w:szCs w:val="24"/>
        </w:rPr>
        <w:t>9</w:t>
      </w:r>
      <w:r w:rsidR="003E6B25" w:rsidRPr="001D7CB1">
        <w:rPr>
          <w:b/>
          <w:sz w:val="24"/>
          <w:szCs w:val="24"/>
        </w:rPr>
        <w:t xml:space="preserve">. </w:t>
      </w:r>
      <w:r w:rsidRPr="001D7CB1">
        <w:rPr>
          <w:b/>
          <w:sz w:val="24"/>
          <w:szCs w:val="24"/>
        </w:rPr>
        <w:t>godine</w:t>
      </w:r>
    </w:p>
    <w:p w:rsidRDefault="00A61532" w:rsidP="00A61532" w:rsidR="00A61532" w:rsidRPr="001D7CB1">
      <w:pPr>
        <w:jc w:val="center"/>
        <w:rPr>
          <w:b/>
          <w:sz w:val="24"/>
          <w:szCs w:val="24"/>
        </w:rPr>
      </w:pPr>
    </w:p>
    <w:p w:rsidRDefault="00012FEC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S</w:t>
      </w:r>
      <w:r w:rsidR="00A61532" w:rsidRPr="001D7CB1">
        <w:rPr>
          <w:b/>
          <w:sz w:val="24"/>
          <w:szCs w:val="24"/>
        </w:rPr>
        <w:t>udac:</w:t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</w:p>
    <w:p w:rsidRDefault="00A61532" w:rsidP="00A61532" w:rsidR="00A61532" w:rsidRPr="001D7CB1">
      <w:pPr>
        <w:ind w:left="-426"/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Pr="001D7CB1">
        <w:rPr>
          <w:b/>
          <w:sz w:val="24"/>
          <w:szCs w:val="24"/>
        </w:rPr>
        <w:tab/>
      </w:r>
      <w:r w:rsidR="00012FEC" w:rsidRPr="001D7CB1">
        <w:rPr>
          <w:b/>
          <w:sz w:val="24"/>
          <w:szCs w:val="24"/>
        </w:rPr>
        <w:t xml:space="preserve">         </w:t>
      </w:r>
      <w:r w:rsidR="00012FEC" w:rsidRPr="001D7CB1">
        <w:rPr>
          <w:b/>
          <w:sz w:val="24"/>
          <w:szCs w:val="24"/>
        </w:rPr>
        <w:tab/>
      </w:r>
      <w:r w:rsidR="003E6B25" w:rsidRPr="001D7CB1">
        <w:rPr>
          <w:b/>
          <w:sz w:val="24"/>
          <w:szCs w:val="24"/>
        </w:rPr>
        <w:t>Katarina Franković</w:t>
      </w:r>
    </w:p>
    <w:p w:rsidRDefault="00A61532" w:rsidP="00CB7A32" w:rsidR="00A61532" w:rsidRPr="001D7CB1">
      <w:pPr>
        <w:tabs>
          <w:tab w:pos="7560" w:val="left"/>
        </w:tabs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ab/>
      </w:r>
    </w:p>
    <w:p w:rsidRDefault="00A61532" w:rsidP="00A61532" w:rsidR="00A61532" w:rsidRPr="001D7CB1">
      <w:pPr>
        <w:jc w:val="both"/>
        <w:rPr>
          <w:b/>
          <w:sz w:val="24"/>
          <w:szCs w:val="24"/>
        </w:rPr>
      </w:pPr>
      <w:r w:rsidRPr="001D7CB1">
        <w:rPr>
          <w:b/>
          <w:sz w:val="24"/>
          <w:szCs w:val="24"/>
        </w:rPr>
        <w:t>UPUTA O PRAVNOM LIJEKU</w:t>
      </w:r>
    </w:p>
    <w:p w:rsidRDefault="009A6522" w:rsidP="003E6B25" w:rsidR="009A6522" w:rsidRPr="001D7CB1">
      <w:pPr>
        <w:jc w:val="both"/>
        <w:rPr>
          <w:sz w:val="24"/>
          <w:szCs w:val="24"/>
        </w:rPr>
      </w:pPr>
      <w:r w:rsidRPr="001D7CB1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302307">
      <w:pPr>
        <w:jc w:val="both"/>
        <w:rPr>
          <w:color w:val="FF0000"/>
          <w:sz w:val="24"/>
          <w:szCs w:val="24"/>
        </w:rPr>
      </w:pPr>
    </w:p>
    <w:p w:rsidRDefault="00A61532" w:rsidP="003E6B25" w:rsidR="003E6B25" w:rsidRPr="001D7CB1">
      <w:pPr>
        <w:jc w:val="both"/>
        <w:rPr>
          <w:sz w:val="24"/>
          <w:szCs w:val="24"/>
        </w:rPr>
      </w:pPr>
      <w:r w:rsidRPr="001D7CB1">
        <w:rPr>
          <w:b/>
          <w:sz w:val="24"/>
          <w:szCs w:val="24"/>
        </w:rPr>
        <w:t xml:space="preserve">DN-a: </w:t>
      </w:r>
    </w:p>
    <w:p w:rsidRDefault="00A172A8" w:rsidP="003E6B25" w:rsidR="003E6B25" w:rsidRPr="001D7CB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D7CB1">
        <w:rPr>
          <w:sz w:val="24"/>
          <w:szCs w:val="24"/>
        </w:rPr>
        <w:t>stečajni upravitelj,</w:t>
      </w:r>
      <w:r w:rsidR="001D7CB1" w:rsidRPr="001D7CB1">
        <w:rPr>
          <w:sz w:val="24"/>
          <w:szCs w:val="24"/>
        </w:rPr>
        <w:t xml:space="preserve"> putem mrežna stranica e oglasna ploča suda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Porezna uprava, Područni ured Dubrovnik</w:t>
      </w:r>
    </w:p>
    <w:p w:rsidRDefault="00474492" w:rsidP="00474492" w:rsidR="00C43D1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C43D19">
        <w:rPr>
          <w:sz w:val="24"/>
          <w:szCs w:val="24"/>
        </w:rPr>
        <w:t xml:space="preserve">zastupniku po zakonu razlučnog vjerovnika REPUBLIKA HRVATSKA - ŽDO Dubrovnik, </w:t>
      </w:r>
    </w:p>
    <w:p w:rsidRDefault="00474492" w:rsidP="00474492" w:rsidR="00474492" w:rsidRPr="004744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474492">
        <w:rPr>
          <w:sz w:val="24"/>
          <w:szCs w:val="24"/>
        </w:rPr>
        <w:t>Mrežna stranica e-oglasna ploča suda,</w:t>
      </w:r>
    </w:p>
    <w:p w:rsidRDefault="00A172A8" w:rsidP="001D7CB1" w:rsidR="00F82197" w:rsidRPr="001D7CB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1D7CB1">
        <w:rPr>
          <w:sz w:val="24"/>
          <w:szCs w:val="24"/>
        </w:rPr>
        <w:t xml:space="preserve">nakon pravomoćnosti </w:t>
      </w:r>
      <w:r w:rsidR="009A6522" w:rsidRPr="001D7CB1">
        <w:rPr>
          <w:sz w:val="24"/>
          <w:szCs w:val="24"/>
        </w:rPr>
        <w:t xml:space="preserve">s klauzulom pravomoćnosti </w:t>
      </w:r>
      <w:r w:rsidRPr="001D7CB1">
        <w:rPr>
          <w:sz w:val="24"/>
          <w:szCs w:val="24"/>
        </w:rPr>
        <w:t>FINA, RC Split, Split.</w:t>
      </w:r>
    </w:p>
    <w:sectPr w:rsidSect="003711CC" w:rsidR="00F82197" w:rsidRPr="001D7CB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4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5358" w:rsidP="001D7CB1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C43D19">
      <w:rPr>
        <w:b/>
        <w:sz w:val="22"/>
        <w:szCs w:val="22"/>
      </w:rPr>
      <w:t>150</w:t>
    </w:r>
    <w:r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501A7EE0"/>
    <w:lvl w:tplc="041A0013" w:ilvl="0">
      <w:start w:val="1"/>
      <w:numFmt w:val="upperRoman"/>
      <w:lvlText w:val="%1."/>
      <w:lvlJc w:val="right"/>
      <w:pPr>
        <w:ind w:hanging="720" w:left="114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2351D"/>
    <w:rsid w:val="00033F5E"/>
    <w:rsid w:val="00043971"/>
    <w:rsid w:val="00044077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C5D29"/>
    <w:rsid w:val="00100D9A"/>
    <w:rsid w:val="00111E73"/>
    <w:rsid w:val="00134DFA"/>
    <w:rsid w:val="00142C4A"/>
    <w:rsid w:val="00143385"/>
    <w:rsid w:val="0014662E"/>
    <w:rsid w:val="00151B09"/>
    <w:rsid w:val="00162C4B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D7CB1"/>
    <w:rsid w:val="001E7DF6"/>
    <w:rsid w:val="002035D2"/>
    <w:rsid w:val="002147A9"/>
    <w:rsid w:val="00217C60"/>
    <w:rsid w:val="00223A24"/>
    <w:rsid w:val="00226880"/>
    <w:rsid w:val="00255F16"/>
    <w:rsid w:val="002745B0"/>
    <w:rsid w:val="00277007"/>
    <w:rsid w:val="00283EC4"/>
    <w:rsid w:val="00290BCF"/>
    <w:rsid w:val="002939B2"/>
    <w:rsid w:val="002A4D71"/>
    <w:rsid w:val="002C0D1E"/>
    <w:rsid w:val="002C62C6"/>
    <w:rsid w:val="002D35BE"/>
    <w:rsid w:val="00302307"/>
    <w:rsid w:val="003133ED"/>
    <w:rsid w:val="00331A8E"/>
    <w:rsid w:val="00332E2D"/>
    <w:rsid w:val="00335CA9"/>
    <w:rsid w:val="00345D06"/>
    <w:rsid w:val="00356F82"/>
    <w:rsid w:val="003711CC"/>
    <w:rsid w:val="0037543F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3F6AF7"/>
    <w:rsid w:val="0040120B"/>
    <w:rsid w:val="004033F6"/>
    <w:rsid w:val="0040572D"/>
    <w:rsid w:val="0042201E"/>
    <w:rsid w:val="00437ECF"/>
    <w:rsid w:val="0044039E"/>
    <w:rsid w:val="00441645"/>
    <w:rsid w:val="00445657"/>
    <w:rsid w:val="00464608"/>
    <w:rsid w:val="00465E11"/>
    <w:rsid w:val="0047170A"/>
    <w:rsid w:val="00474492"/>
    <w:rsid w:val="00476C93"/>
    <w:rsid w:val="00484449"/>
    <w:rsid w:val="00495358"/>
    <w:rsid w:val="004A28C4"/>
    <w:rsid w:val="004B0720"/>
    <w:rsid w:val="004B213D"/>
    <w:rsid w:val="004B4944"/>
    <w:rsid w:val="004C4109"/>
    <w:rsid w:val="004D1228"/>
    <w:rsid w:val="004D7EA4"/>
    <w:rsid w:val="004E2760"/>
    <w:rsid w:val="004E2898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2EA"/>
    <w:rsid w:val="0059249C"/>
    <w:rsid w:val="00594FEB"/>
    <w:rsid w:val="0059573A"/>
    <w:rsid w:val="005C3F53"/>
    <w:rsid w:val="005D47A8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5F09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B32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4F4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942E4"/>
    <w:rsid w:val="009A329A"/>
    <w:rsid w:val="009A3339"/>
    <w:rsid w:val="009A6522"/>
    <w:rsid w:val="009B77D6"/>
    <w:rsid w:val="009C6833"/>
    <w:rsid w:val="009D403B"/>
    <w:rsid w:val="009E7517"/>
    <w:rsid w:val="00A05E49"/>
    <w:rsid w:val="00A064E2"/>
    <w:rsid w:val="00A172A8"/>
    <w:rsid w:val="00A200EA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AE38A6"/>
    <w:rsid w:val="00B109D3"/>
    <w:rsid w:val="00B10EAD"/>
    <w:rsid w:val="00B25527"/>
    <w:rsid w:val="00B33320"/>
    <w:rsid w:val="00B3729B"/>
    <w:rsid w:val="00B41514"/>
    <w:rsid w:val="00B44B3B"/>
    <w:rsid w:val="00B67F71"/>
    <w:rsid w:val="00B80A11"/>
    <w:rsid w:val="00B81F93"/>
    <w:rsid w:val="00B827A1"/>
    <w:rsid w:val="00B830B6"/>
    <w:rsid w:val="00B90BDE"/>
    <w:rsid w:val="00B9368C"/>
    <w:rsid w:val="00BA0B87"/>
    <w:rsid w:val="00BA666B"/>
    <w:rsid w:val="00BC00E9"/>
    <w:rsid w:val="00BC5226"/>
    <w:rsid w:val="00BD2836"/>
    <w:rsid w:val="00BD4B9D"/>
    <w:rsid w:val="00BD66AF"/>
    <w:rsid w:val="00BF077C"/>
    <w:rsid w:val="00BF76D9"/>
    <w:rsid w:val="00C02F70"/>
    <w:rsid w:val="00C048E4"/>
    <w:rsid w:val="00C1249B"/>
    <w:rsid w:val="00C3304F"/>
    <w:rsid w:val="00C40361"/>
    <w:rsid w:val="00C43D19"/>
    <w:rsid w:val="00C54941"/>
    <w:rsid w:val="00C54F1C"/>
    <w:rsid w:val="00C61205"/>
    <w:rsid w:val="00C61842"/>
    <w:rsid w:val="00C9671F"/>
    <w:rsid w:val="00CA10C9"/>
    <w:rsid w:val="00CB6A90"/>
    <w:rsid w:val="00CB7A32"/>
    <w:rsid w:val="00CD3ABD"/>
    <w:rsid w:val="00CD6169"/>
    <w:rsid w:val="00CD7576"/>
    <w:rsid w:val="00CE48FF"/>
    <w:rsid w:val="00D0677F"/>
    <w:rsid w:val="00D131C4"/>
    <w:rsid w:val="00D1370B"/>
    <w:rsid w:val="00D20D34"/>
    <w:rsid w:val="00D2689F"/>
    <w:rsid w:val="00D2730D"/>
    <w:rsid w:val="00D432D8"/>
    <w:rsid w:val="00D53FA8"/>
    <w:rsid w:val="00D80838"/>
    <w:rsid w:val="00DA1C06"/>
    <w:rsid w:val="00DB0E17"/>
    <w:rsid w:val="00DB4D32"/>
    <w:rsid w:val="00DB5789"/>
    <w:rsid w:val="00DC0444"/>
    <w:rsid w:val="00DC065D"/>
    <w:rsid w:val="00DD1E38"/>
    <w:rsid w:val="00DD558B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94FC2"/>
    <w:rsid w:val="00EB3B46"/>
    <w:rsid w:val="00EC4A2A"/>
    <w:rsid w:val="00ED1B4F"/>
    <w:rsid w:val="00ED52C7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B135E"/>
    <w:rsid w:val="00FC41BA"/>
    <w:rsid w:val="00FD540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4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49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4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4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9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  <item>FINA, RC Split, Nagodbeno vijeće: ST01</item>
    </izvorni_sadrzaj>
    <derivirana_varijabla naziv="DomainObject.Predmet.SudioniciListNaziv_1"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  <item>FINA, RC Split, Nagodbeno vijeće: ST01</item>
    </derivirana_varijabla>
  </DomainObject.Predmet.SudioniciListNaziv>
  <DomainObject.Predmet.SudioniciListAdressOIB>
    <izvorni_sadrzaj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  <item>FINA, RC Split, Nagodbeno vijeće: ST01, OIB 85821130368, Mažuranićevo šetalište 24b,21000 Split</item>
    </izvorni_sadrzaj>
    <derivirana_varijabla naziv="DomainObject.Predmet.SudioniciListAdressOIB_1"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  <item>FINA, RC Split, Nagodbeno vijeće: ST01,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  <item>, OIB 85821130368</item>
    </izvorni_sadrzaj>
    <derivirana_varijabla naziv="DomainObject.Predmet.SudioniciListNazivOIB_1"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1036</properties:Words>
  <properties:Characters>5843</properties:Characters>
  <properties:Lines>135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2019-04-04T09:50:00Z</dcterms:created>
  <dc:creator>Ante Kačić</dc:creator>
  <cp:lastModifiedBy>Katarina Franković</cp:lastModifiedBy>
  <cp:lastPrinted>2019-04-04T09:51:00Z</cp:lastPrinted>
  <dcterms:modified xmlns:xsi="http://www.w3.org/2001/XMLSchema-instance" xsi:type="dcterms:W3CDTF">2019-04-04T09:51:00Z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 namirenju (rješenje o namirenju  - amai  150 - 2019.docx)</vt:lpwstr>
  </prop:property>
  <prop:property name="CC_coloring" pid="5" fmtid="{D5CDD505-2E9C-101B-9397-08002B2CF9AE}">
    <vt:bool>false</vt:bool>
  </prop:property>
</prop:Properties>
</file>