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7d32" w14:paraId="41f7d32" w:rsidRDefault="00AB4602" w:rsidP="00E72E28" w:rsidR="00E72E28" w:rsidRPr="00E72E2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</w:r>
      <w:r w:rsidR="00E72E28" w:rsidRPr="00E72E28">
        <w:rPr>
          <w:rFonts w:cs="Times New Roman"/>
        </w:rPr>
        <w:tab/>
        <w:t>1 St-2217/16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b/>
          <w:lang w:eastAsia="hr-HR"/>
        </w:rPr>
        <w:t xml:space="preserve">      </w:t>
      </w:r>
      <w:r w:rsidRPr="00E72E28">
        <w:rPr>
          <w:rFonts w:cs="Times New Roman" w:eastAsia="Times New Roman"/>
          <w:lang w:eastAsia="hr-HR"/>
        </w:rPr>
        <w:t xml:space="preserve">REPUBLIKA HRVATSKA 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TRGOVAČKI SUD U ZAGREBU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        Stalna služba u Karlovcu 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center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R E P U B L I K A   H R V A T S K A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ab/>
        <w:t>R J E Š E N J E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ab/>
        <w:t>TRGOVAČKI SUD U ZAGREBU, Stalna služba u Karlovcu</w:t>
      </w:r>
      <w:r w:rsidRPr="00E72E28">
        <w:rPr>
          <w:rFonts w:cs="Times New Roman" w:eastAsia="Times New Roman"/>
          <w:b/>
          <w:lang w:eastAsia="hr-HR"/>
        </w:rPr>
        <w:t>,</w:t>
      </w:r>
      <w:r w:rsidRPr="00E72E2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ENIIP d.o.o. u stečaju, Zagreb, </w:t>
      </w:r>
      <w:proofErr w:type="spellStart"/>
      <w:r w:rsidRPr="00E72E28">
        <w:rPr>
          <w:rFonts w:cs="Times New Roman" w:eastAsia="Times New Roman"/>
          <w:lang w:eastAsia="hr-HR"/>
        </w:rPr>
        <w:t>Shoping</w:t>
      </w:r>
      <w:proofErr w:type="spellEnd"/>
      <w:r w:rsidRPr="00E72E28">
        <w:rPr>
          <w:rFonts w:cs="Times New Roman" w:eastAsia="Times New Roman"/>
          <w:lang w:eastAsia="hr-HR"/>
        </w:rPr>
        <w:t xml:space="preserve"> centar Prečko, Josipa Slavenskog 1, OIB: 14458339743, 5. siječnja 2018.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center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r i j e š i o   j e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E72E28">
        <w:rPr>
          <w:rFonts w:cs="Times New Roman" w:eastAsia="Times New Roman"/>
          <w:b/>
          <w:lang w:eastAsia="hr-HR"/>
        </w:rPr>
        <w:t>15. veljače 2018. u 10,00 sati u zgradi ovog suda u Karlovcu, Trg hrvatskih branitelja 1/II, soba broj 207</w:t>
      </w:r>
      <w:r w:rsidRPr="00E72E28">
        <w:rPr>
          <w:rFonts w:cs="Times New Roman" w:eastAsia="Times New Roman"/>
          <w:lang w:eastAsia="hr-HR"/>
        </w:rPr>
        <w:t>, sa slijedećim dnevnim redom:</w:t>
      </w:r>
    </w:p>
    <w:p w:rsidRDefault="00E72E28" w:rsidP="00E72E28" w:rsidR="00E72E28" w:rsidRPr="00E72E2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E72E28" w:rsidP="00E72E28" w:rsidR="00E72E28" w:rsidRPr="00E72E2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Donošenje odluke o unovčenju imovine stečajnog dužnika.</w:t>
      </w:r>
    </w:p>
    <w:p w:rsidRDefault="00E72E28" w:rsidP="00E72E28" w:rsidR="00E72E28" w:rsidRPr="00E72E2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Razno.</w:t>
      </w:r>
    </w:p>
    <w:p w:rsidRDefault="00E72E28" w:rsidP="00E72E28" w:rsidR="00E72E28" w:rsidRPr="00E72E2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Obrazloženje</w:t>
      </w:r>
    </w:p>
    <w:p w:rsidRDefault="00E72E28" w:rsidP="00E72E28" w:rsidR="00E72E28" w:rsidRPr="00E72E28">
      <w:pPr>
        <w:spacing w:after="0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ab/>
        <w:t xml:space="preserve">Temeljem čl. 130. st. 1. </w:t>
      </w:r>
      <w:proofErr w:type="spellStart"/>
      <w:r w:rsidRPr="00E72E28">
        <w:rPr>
          <w:rFonts w:cs="Times New Roman" w:eastAsia="Times New Roman"/>
          <w:lang w:eastAsia="hr-HR"/>
        </w:rPr>
        <w:t>toč</w:t>
      </w:r>
      <w:proofErr w:type="spellEnd"/>
      <w:r w:rsidRPr="00E72E28">
        <w:rPr>
          <w:rFonts w:cs="Times New Roman" w:eastAsia="Times New Roman"/>
          <w:lang w:eastAsia="hr-HR"/>
        </w:rPr>
        <w:t>. 1. Stečajnog zakona (NN 71/15, 104/17) riješeno je kao u izreci, a s obzirom da na zakazano izvještajno ročište 3. studenog 2017. nije pristupio niti jedan vjerovnik, pa nije bilo uvjeta za održavanje istog.</w:t>
      </w: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         </w:t>
      </w:r>
      <w:r w:rsidRPr="00E72E28">
        <w:rPr>
          <w:rFonts w:cs="Times New Roman" w:eastAsia="Times New Roman"/>
          <w:lang w:eastAsia="hr-HR"/>
        </w:rPr>
        <w:tab/>
      </w:r>
      <w:r w:rsidRPr="00E72E28">
        <w:rPr>
          <w:rFonts w:cs="Times New Roman" w:eastAsia="Times New Roman"/>
          <w:lang w:eastAsia="hr-HR"/>
        </w:rPr>
        <w:tab/>
      </w:r>
    </w:p>
    <w:p w:rsidRDefault="00E72E28" w:rsidP="00E72E28" w:rsidR="00E72E28" w:rsidRPr="00E72E28">
      <w:pPr>
        <w:spacing w:after="0"/>
        <w:jc w:val="center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>U Karlovcu, 5. siječnja 2018.</w:t>
      </w: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E72E28" w:rsidP="00E72E28" w:rsidR="00E72E28">
      <w:pPr>
        <w:spacing w:after="0"/>
        <w:jc w:val="center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E72E28" w:rsidP="00E72E28" w:rsidR="00E72E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2E28" w:rsidP="00E72E28" w:rsidR="00E72E28" w:rsidRPr="00E72E2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E72E28" w:rsidP="00E72E28" w:rsidR="00E72E28" w:rsidRPr="00E72E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72E28" w:rsidP="00E72E28" w:rsidR="00E72E28" w:rsidRPr="00E72E2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E72E28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E2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St-2217/2016-39</izvorni_sadrzaj>
    <derivirana_varijabla naziv="DomainObject.Oznaka_1">St-2217/2016-39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St-2217/2016-39</izvorni_sadrzaj>
    <derivirana_varijabla naziv="DomainObject.PoslovniBrojDokumenta_1">St-2217/2016-39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0F19A-16DA-4303-B353-1323143A4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964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2018-01-05T12:29:00Z</cp:lastPrinted>
  <dcterms:modified xmlns:xsi="http://www.w3.org/2001/XMLSchema-instance" xsi:type="dcterms:W3CDTF">2018-01-05T12:29:00Z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St-2217/2016-39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