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925179c" w14:paraId="925179c"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B87D27">
        <w:rPr>
          <w:rFonts w:hAnsi="Times New Roman" w:ascii="Times New Roman"/>
          <w:sz w:val="24"/>
        </w:rPr>
        <w:t>1403/11</w:t>
      </w:r>
      <w:r w:rsidR="00A0391E">
        <w:rPr>
          <w:rFonts w:hAnsi="Times New Roman" w:ascii="Times New Roman"/>
          <w:sz w:val="24"/>
        </w:rPr>
        <w:t>-293</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B87D27" w:rsidRPr="00B87D27">
        <w:rPr>
          <w:rFonts w:hAnsi="Times New Roman" w:ascii="Times New Roman"/>
          <w:sz w:val="24"/>
        </w:rPr>
        <w:t>SLAVIJATRANS d.d. – u stečaju, Petrinja, Drenačka bb, OIB: 21878625075</w:t>
      </w:r>
      <w:r w:rsidR="00B87D27">
        <w:rPr>
          <w:rFonts w:hAnsi="Times New Roman" w:ascii="Times New Roman"/>
          <w:sz w:val="24"/>
        </w:rPr>
        <w:t xml:space="preserve">, </w:t>
      </w:r>
      <w:r w:rsidR="00FE3E08">
        <w:rPr>
          <w:rFonts w:hAnsi="Times New Roman" w:ascii="Times New Roman"/>
          <w:sz w:val="24"/>
        </w:rPr>
        <w:t>3. siječnja 2018.</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 xml:space="preserve">Potvrđuje se da je kupac </w:t>
      </w:r>
      <w:r w:rsidR="006D10A1" w:rsidRPr="006D10A1">
        <w:rPr>
          <w:rFonts w:cs="Tahoma" w:hAnsi="Times New Roman" w:ascii="Times New Roman"/>
          <w:sz w:val="24"/>
        </w:rPr>
        <w:t>ČAZMATRANS-NOVA d.o.o. ČAZMA, M. Novačića 10, OIB: 04767584912,</w:t>
      </w:r>
      <w:r w:rsidR="006C569D">
        <w:rPr>
          <w:rFonts w:cs="Tahoma" w:hAnsi="Times New Roman" w:ascii="Times New Roman"/>
          <w:sz w:val="24"/>
        </w:rPr>
        <w:t xml:space="preserve"> </w:t>
      </w:r>
      <w:r w:rsidRPr="00027480">
        <w:rPr>
          <w:rFonts w:cs="Tahoma" w:hAnsi="Times New Roman" w:ascii="Times New Roman"/>
          <w:sz w:val="24"/>
        </w:rPr>
        <w:t>u cijelosti uplatio kupovninu prema pravomoćnom rješenju o dosudi ovoga suda posl. broj St-</w:t>
      </w:r>
      <w:r w:rsidR="006D10A1">
        <w:rPr>
          <w:rFonts w:cs="Tahoma" w:hAnsi="Times New Roman" w:ascii="Times New Roman"/>
          <w:sz w:val="24"/>
        </w:rPr>
        <w:t xml:space="preserve">1403/11 od </w:t>
      </w:r>
      <w:r w:rsidR="00FE3E08">
        <w:rPr>
          <w:rFonts w:cs="Tahoma" w:hAnsi="Times New Roman" w:ascii="Times New Roman"/>
          <w:sz w:val="24"/>
        </w:rPr>
        <w:t>23. listopada 2017.</w:t>
      </w:r>
      <w:r w:rsidRPr="00027480">
        <w:rPr>
          <w:rFonts w:cs="Tahoma" w:hAnsi="Times New Roman" w:ascii="Times New Roman"/>
          <w:sz w:val="24"/>
        </w:rPr>
        <w:t xml:space="preserve"> </w:t>
      </w:r>
    </w:p>
    <w:p w:rsidRDefault="00027480" w:rsidP="00FE3E08" w:rsidR="00FE3E08" w:rsidRPr="001808FA">
      <w:pPr>
        <w:numPr>
          <w:ilvl w:val="0"/>
          <w:numId w:val="6"/>
        </w:numPr>
        <w:spacing w:after="120" w:before="120"/>
        <w:rPr>
          <w:rFonts w:hAnsi="Times New Roman" w:ascii="Times New Roman"/>
          <w:sz w:val="24"/>
        </w:rPr>
      </w:pPr>
      <w:r w:rsidRPr="00027480">
        <w:rPr>
          <w:rFonts w:hAnsi="Times New Roman" w:ascii="Times New Roman"/>
          <w:sz w:val="24"/>
        </w:rPr>
        <w:t xml:space="preserve">Na nekretnini stečajnog dužnika </w:t>
      </w:r>
      <w:r w:rsidR="006D10A1" w:rsidRPr="006D10A1">
        <w:rPr>
          <w:rFonts w:hAnsi="Times New Roman" w:ascii="Times New Roman"/>
          <w:sz w:val="24"/>
        </w:rPr>
        <w:t>SLAVIJATRANS d.d. – u stečaju, Petrinja, OIB: 21878625075</w:t>
      </w:r>
      <w:r w:rsidR="00FE3E08">
        <w:rPr>
          <w:rFonts w:hAnsi="Times New Roman" w:ascii="Times New Roman"/>
          <w:sz w:val="24"/>
        </w:rPr>
        <w:t>,</w:t>
      </w:r>
      <w:r w:rsidR="008D75FB">
        <w:rPr>
          <w:rFonts w:hAnsi="Times New Roman" w:ascii="Times New Roman"/>
          <w:sz w:val="24"/>
        </w:rPr>
        <w:t xml:space="preserve"> </w:t>
      </w:r>
      <w:r w:rsidRPr="00027480">
        <w:rPr>
          <w:rFonts w:hAnsi="Times New Roman" w:ascii="Times New Roman"/>
          <w:sz w:val="24"/>
        </w:rPr>
        <w:t xml:space="preserve"> </w:t>
      </w:r>
      <w:r w:rsidR="00FE3E08">
        <w:rPr>
          <w:rFonts w:hAnsi="Times New Roman" w:ascii="Times New Roman"/>
          <w:sz w:val="24"/>
        </w:rPr>
        <w:t xml:space="preserve">upisanoj u </w:t>
      </w:r>
      <w:r w:rsidR="00FE3E08" w:rsidRPr="001808FA">
        <w:rPr>
          <w:rFonts w:hAnsi="Times New Roman" w:ascii="Times New Roman"/>
          <w:sz w:val="24"/>
        </w:rPr>
        <w:t>zk. ul. 5127 k.o. Sisak stari, suvlasnički dio od 8/20 dijela i to:</w:t>
      </w:r>
    </w:p>
    <w:p w:rsidRDefault="00FE3E08" w:rsidP="00FE3E08" w:rsidR="00FE3E08" w:rsidRPr="001808FA">
      <w:pPr>
        <w:ind w:left="567"/>
        <w:rPr>
          <w:rFonts w:hAnsi="Times New Roman" w:ascii="Times New Roman"/>
          <w:sz w:val="24"/>
        </w:rPr>
      </w:pPr>
      <w:r w:rsidRPr="001808FA">
        <w:rPr>
          <w:rFonts w:hAnsi="Times New Roman" w:ascii="Times New Roman"/>
          <w:sz w:val="24"/>
        </w:rPr>
        <w:tab/>
        <w:t>- čkbr. 941/3</w:t>
      </w:r>
      <w:r>
        <w:rPr>
          <w:rFonts w:hAnsi="Times New Roman" w:ascii="Times New Roman"/>
          <w:sz w:val="24"/>
        </w:rPr>
        <w:t>, broj D.L. 68</w:t>
      </w:r>
      <w:r w:rsidRPr="001808FA">
        <w:rPr>
          <w:rFonts w:hAnsi="Times New Roman" w:ascii="Times New Roman"/>
          <w:sz w:val="24"/>
        </w:rPr>
        <w:tab/>
        <w:t>Dvorište</w:t>
      </w:r>
      <w:r>
        <w:rPr>
          <w:rFonts w:hAnsi="Times New Roman" w:ascii="Times New Roman"/>
          <w:sz w:val="24"/>
        </w:rPr>
        <w:tab/>
        <w:t xml:space="preserve"> </w:t>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t>od 1722 m2</w:t>
      </w:r>
    </w:p>
    <w:p w:rsidRDefault="00FE3E08" w:rsidP="00FE3E08" w:rsidR="00FE3E08">
      <w:pPr>
        <w:ind w:left="567"/>
        <w:rPr>
          <w:rFonts w:hAnsi="Times New Roman" w:ascii="Times New Roman"/>
          <w:sz w:val="24"/>
        </w:rPr>
      </w:pPr>
    </w:p>
    <w:p w:rsidRDefault="00FE3E08" w:rsidP="00FE3E08" w:rsidR="00FE3E08" w:rsidRPr="001808FA">
      <w:pPr>
        <w:ind w:left="567"/>
        <w:rPr>
          <w:rFonts w:hAnsi="Times New Roman" w:ascii="Times New Roman"/>
          <w:sz w:val="24"/>
        </w:rPr>
      </w:pP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Pr>
          <w:rFonts w:hAnsi="Times New Roman" w:ascii="Times New Roman"/>
          <w:sz w:val="24"/>
        </w:rPr>
        <w:tab/>
      </w:r>
      <w:r w:rsidRPr="001808FA">
        <w:rPr>
          <w:rFonts w:hAnsi="Times New Roman" w:ascii="Times New Roman"/>
          <w:sz w:val="24"/>
        </w:rPr>
        <w:t>Poslovna zgrada, Frankopanska</w:t>
      </w:r>
      <w:r w:rsidRPr="001808FA">
        <w:rPr>
          <w:rFonts w:hAnsi="Times New Roman" w:ascii="Times New Roman"/>
          <w:sz w:val="24"/>
        </w:rPr>
        <w:tab/>
        <w:t>od   488 m2</w:t>
      </w:r>
    </w:p>
    <w:p w:rsidRDefault="00FE3E08" w:rsidP="00FE3E08" w:rsidR="00FE3E08" w:rsidRPr="001808FA">
      <w:pPr>
        <w:ind w:left="567"/>
        <w:rPr>
          <w:rFonts w:hAnsi="Times New Roman" w:ascii="Times New Roman"/>
          <w:sz w:val="24"/>
        </w:rPr>
      </w:pP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Pr>
          <w:rFonts w:hAnsi="Times New Roman" w:ascii="Times New Roman"/>
          <w:sz w:val="24"/>
        </w:rPr>
        <w:tab/>
      </w:r>
      <w:r w:rsidRPr="001808FA">
        <w:rPr>
          <w:rFonts w:hAnsi="Times New Roman" w:ascii="Times New Roman"/>
          <w:sz w:val="24"/>
        </w:rPr>
        <w:t>Poslovna zgrada, Frankopanska</w:t>
      </w:r>
      <w:r w:rsidRPr="001808FA">
        <w:rPr>
          <w:rFonts w:hAnsi="Times New Roman" w:ascii="Times New Roman"/>
          <w:sz w:val="24"/>
        </w:rPr>
        <w:tab/>
        <w:t>od   484 m2</w:t>
      </w:r>
      <w:r w:rsidRPr="001808FA">
        <w:rPr>
          <w:rFonts w:hAnsi="Times New Roman" w:ascii="Times New Roman"/>
          <w:sz w:val="24"/>
        </w:rPr>
        <w:tab/>
      </w:r>
    </w:p>
    <w:p w:rsidRDefault="00FE3E08" w:rsidP="00FE3E08" w:rsidR="00FE3E08" w:rsidRPr="001808FA">
      <w:pPr>
        <w:ind w:left="567"/>
        <w:rPr>
          <w:rFonts w:hAnsi="Times New Roman" w:ascii="Times New Roman"/>
          <w:sz w:val="24"/>
        </w:rPr>
      </w:pPr>
    </w:p>
    <w:p w:rsidRDefault="00FE3E08" w:rsidP="00FE3E08" w:rsidR="00FE3E08" w:rsidRPr="00FE3E08">
      <w:pPr>
        <w:spacing w:after="240"/>
        <w:ind w:left="567"/>
        <w:rPr>
          <w:rFonts w:cs="Tahoma" w:hAnsi="Times New Roman" w:ascii="Times New Roman"/>
          <w:sz w:val="24"/>
        </w:rPr>
      </w:pPr>
      <w:r w:rsidRPr="001808FA">
        <w:rPr>
          <w:rFonts w:hAnsi="Times New Roman" w:ascii="Times New Roman"/>
          <w:sz w:val="24"/>
        </w:rPr>
        <w:tab/>
        <w:t>- čkbr. 2406/2</w:t>
      </w:r>
      <w:r>
        <w:rPr>
          <w:rFonts w:hAnsi="Times New Roman" w:ascii="Times New Roman"/>
          <w:sz w:val="24"/>
        </w:rPr>
        <w:t>, broj D.L. 68</w:t>
      </w:r>
      <w:r w:rsidRPr="001808FA">
        <w:rPr>
          <w:rFonts w:hAnsi="Times New Roman" w:ascii="Times New Roman"/>
          <w:sz w:val="24"/>
        </w:rPr>
        <w:tab/>
        <w:t>Ulica (KOLODV. PROSTOR)</w:t>
      </w:r>
      <w:r w:rsidRPr="001808FA">
        <w:rPr>
          <w:rFonts w:hAnsi="Times New Roman" w:ascii="Times New Roman"/>
          <w:sz w:val="24"/>
        </w:rPr>
        <w:tab/>
        <w:t>od 2150 m2</w:t>
      </w:r>
    </w:p>
    <w:p w:rsidRDefault="008D75FB" w:rsidP="00FE3E08" w:rsidR="00027480">
      <w:pPr>
        <w:spacing w:after="240"/>
        <w:ind w:left="567"/>
        <w:rPr>
          <w:rFonts w:cs="Tahoma" w:hAnsi="Times New Roman" w:ascii="Times New Roman"/>
          <w:sz w:val="24"/>
        </w:rPr>
      </w:pPr>
      <w:r w:rsidRPr="008D75FB">
        <w:rPr>
          <w:rFonts w:hAnsi="Times New Roman" w:ascii="Times New Roman"/>
          <w:b/>
          <w:sz w:val="24"/>
        </w:rPr>
        <w:t xml:space="preserve">određuje se upis </w:t>
      </w:r>
      <w:r w:rsidR="00FE3E08">
        <w:rPr>
          <w:rFonts w:hAnsi="Times New Roman" w:ascii="Times New Roman"/>
          <w:b/>
          <w:sz w:val="24"/>
        </w:rPr>
        <w:t xml:space="preserve">prava </w:t>
      </w:r>
      <w:r w:rsidRPr="008D75FB">
        <w:rPr>
          <w:rFonts w:hAnsi="Times New Roman" w:ascii="Times New Roman"/>
          <w:b/>
          <w:sz w:val="24"/>
        </w:rPr>
        <w:t>vlasništva za korist kupca</w:t>
      </w:r>
      <w:r w:rsidR="006D10A1">
        <w:rPr>
          <w:rFonts w:hAnsi="Times New Roman" w:ascii="Times New Roman"/>
          <w:b/>
          <w:sz w:val="24"/>
        </w:rPr>
        <w:t xml:space="preserve">: </w:t>
      </w:r>
      <w:r>
        <w:rPr>
          <w:rFonts w:hAnsi="Times New Roman" w:ascii="Times New Roman"/>
          <w:sz w:val="24"/>
        </w:rPr>
        <w:t xml:space="preserve"> </w:t>
      </w:r>
      <w:r w:rsidR="006D10A1" w:rsidRPr="006D10A1">
        <w:rPr>
          <w:rFonts w:cs="Tahoma" w:hAnsi="Times New Roman" w:ascii="Times New Roman"/>
          <w:sz w:val="24"/>
        </w:rPr>
        <w:t>ČAZMATRANS-NOVA d.o.o. ČAZMA, M. Novačića 10, OIB: 04767584912</w:t>
      </w:r>
      <w:r w:rsidR="006D10A1">
        <w:rPr>
          <w:rFonts w:cs="Tahoma" w:hAnsi="Times New Roman" w:ascii="Times New Roman"/>
          <w:sz w:val="24"/>
        </w:rPr>
        <w:t>.</w:t>
      </w: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8D75FB" w:rsidP="008D75FB" w:rsidR="006C569D">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1D3FBC" w:rsidRPr="00514E94">
        <w:rPr>
          <w:rFonts w:cs="Tahoma" w:hAnsi="Times New Roman" w:ascii="Times New Roman"/>
          <w:sz w:val="24"/>
        </w:rPr>
        <w:t xml:space="preserve">zabilježbe rješenja ovoga suda o </w:t>
      </w:r>
      <w:r w:rsidR="0050163A" w:rsidRPr="00514E94">
        <w:rPr>
          <w:rFonts w:cs="Tahoma" w:hAnsi="Times New Roman" w:ascii="Times New Roman"/>
          <w:sz w:val="24"/>
        </w:rPr>
        <w:t>otvaranju stečajnog postupka</w:t>
      </w:r>
      <w:r w:rsidR="00340B5A" w:rsidRPr="00514E94">
        <w:rPr>
          <w:rFonts w:cs="Tahoma" w:hAnsi="Times New Roman" w:ascii="Times New Roman"/>
          <w:sz w:val="24"/>
        </w:rPr>
        <w:t xml:space="preserve"> </w:t>
      </w:r>
      <w:r>
        <w:rPr>
          <w:rFonts w:cs="Tahoma" w:hAnsi="Times New Roman" w:ascii="Times New Roman"/>
          <w:sz w:val="24"/>
        </w:rPr>
        <w:t xml:space="preserve">nad stečajnim </w:t>
      </w:r>
    </w:p>
    <w:p w:rsidRDefault="006C569D" w:rsidP="008D75FB" w:rsidR="00BC2141">
      <w:pPr>
        <w:ind w:left="567"/>
        <w:rPr>
          <w:rFonts w:cs="Tahoma" w:hAnsi="Times New Roman" w:ascii="Times New Roman"/>
          <w:sz w:val="24"/>
        </w:rPr>
      </w:pPr>
      <w:r>
        <w:rPr>
          <w:rFonts w:cs="Tahoma" w:hAnsi="Times New Roman" w:ascii="Times New Roman"/>
          <w:sz w:val="24"/>
        </w:rPr>
        <w:t xml:space="preserve">  </w:t>
      </w:r>
      <w:r w:rsidR="008D75FB">
        <w:rPr>
          <w:rFonts w:cs="Tahoma" w:hAnsi="Times New Roman" w:ascii="Times New Roman"/>
          <w:sz w:val="24"/>
        </w:rPr>
        <w:t>dužnikom</w:t>
      </w:r>
      <w:r w:rsidR="006D10A1">
        <w:rPr>
          <w:rFonts w:cs="Tahoma" w:hAnsi="Times New Roman" w:ascii="Times New Roman"/>
          <w:sz w:val="24"/>
        </w:rPr>
        <w:t xml:space="preserve"> na nekretninama u A</w:t>
      </w:r>
      <w:r w:rsidR="00FE3E08">
        <w:rPr>
          <w:rFonts w:cs="Tahoma" w:hAnsi="Times New Roman" w:ascii="Times New Roman"/>
          <w:sz w:val="24"/>
        </w:rPr>
        <w:t xml:space="preserve">, provedeno pod </w:t>
      </w:r>
      <w:r w:rsidR="00FE3E08" w:rsidRPr="00FE3E08">
        <w:rPr>
          <w:rFonts w:cs="Tahoma" w:hAnsi="Times New Roman" w:ascii="Times New Roman"/>
          <w:sz w:val="24"/>
        </w:rPr>
        <w:t>Z-3328/12</w:t>
      </w:r>
      <w:r w:rsidR="00FE3E08">
        <w:rPr>
          <w:rFonts w:cs="Tahoma" w:hAnsi="Times New Roman" w:ascii="Times New Roman"/>
          <w:sz w:val="24"/>
        </w:rPr>
        <w:t>,</w:t>
      </w:r>
    </w:p>
    <w:p w:rsidRDefault="008D75FB" w:rsidP="008D75FB" w:rsidR="0033687C">
      <w:pPr>
        <w:ind w:left="567"/>
        <w:rPr>
          <w:rFonts w:cs="Tahoma" w:hAnsi="Times New Roman" w:ascii="Times New Roman"/>
          <w:sz w:val="24"/>
        </w:rPr>
      </w:pPr>
      <w:r>
        <w:rPr>
          <w:rFonts w:cs="Tahoma" w:hAnsi="Times New Roman" w:ascii="Times New Roman"/>
          <w:sz w:val="24"/>
        </w:rPr>
        <w:t>-</w:t>
      </w:r>
      <w:r w:rsidR="005A4794">
        <w:rPr>
          <w:rFonts w:cs="Tahoma" w:hAnsi="Times New Roman" w:ascii="Times New Roman"/>
          <w:sz w:val="24"/>
        </w:rPr>
        <w:t xml:space="preserve"> zabilježbe </w:t>
      </w:r>
      <w:r w:rsidR="0033687C" w:rsidRPr="0033687C">
        <w:rPr>
          <w:rFonts w:cs="Tahoma" w:hAnsi="Times New Roman" w:ascii="Times New Roman"/>
          <w:sz w:val="24"/>
        </w:rPr>
        <w:t>pokretanj</w:t>
      </w:r>
      <w:r w:rsidR="0033687C">
        <w:rPr>
          <w:rFonts w:cs="Tahoma" w:hAnsi="Times New Roman" w:ascii="Times New Roman"/>
          <w:sz w:val="24"/>
        </w:rPr>
        <w:t>a</w:t>
      </w:r>
      <w:r w:rsidR="0033687C" w:rsidRPr="0033687C">
        <w:rPr>
          <w:rFonts w:cs="Tahoma" w:hAnsi="Times New Roman" w:ascii="Times New Roman"/>
          <w:sz w:val="24"/>
        </w:rPr>
        <w:t xml:space="preserve"> postupka u </w:t>
      </w:r>
      <w:r w:rsidR="0033687C">
        <w:rPr>
          <w:rFonts w:cs="Tahoma" w:hAnsi="Times New Roman" w:ascii="Times New Roman"/>
          <w:sz w:val="24"/>
        </w:rPr>
        <w:t>p</w:t>
      </w:r>
      <w:r w:rsidR="0033687C" w:rsidRPr="0033687C">
        <w:rPr>
          <w:rFonts w:cs="Tahoma" w:hAnsi="Times New Roman" w:ascii="Times New Roman"/>
          <w:sz w:val="24"/>
        </w:rPr>
        <w:t xml:space="preserve">redmetu Ovr-1881/2010 za upis uknjižbe prava </w:t>
      </w:r>
    </w:p>
    <w:p w:rsidRDefault="0033687C" w:rsidP="0033687C" w:rsidR="006D10A1">
      <w:pPr>
        <w:ind w:left="567"/>
        <w:rPr>
          <w:rFonts w:cs="Tahoma" w:hAnsi="Times New Roman" w:ascii="Times New Roman"/>
          <w:sz w:val="24"/>
        </w:rPr>
      </w:pPr>
      <w:r>
        <w:rPr>
          <w:rFonts w:cs="Tahoma" w:hAnsi="Times New Roman" w:ascii="Times New Roman"/>
          <w:sz w:val="24"/>
        </w:rPr>
        <w:t xml:space="preserve">  </w:t>
      </w:r>
      <w:r w:rsidRPr="0033687C">
        <w:rPr>
          <w:rFonts w:cs="Tahoma" w:hAnsi="Times New Roman" w:ascii="Times New Roman"/>
          <w:sz w:val="24"/>
        </w:rPr>
        <w:t>zaloga i zabilježbe ovršivosti tražbine</w:t>
      </w:r>
      <w:r>
        <w:rPr>
          <w:rFonts w:cs="Tahoma" w:hAnsi="Times New Roman" w:ascii="Times New Roman"/>
          <w:sz w:val="24"/>
        </w:rPr>
        <w:t>, provedeno pod Z-6152/10.</w:t>
      </w:r>
    </w:p>
    <w:p w:rsidRDefault="006C569D" w:rsidP="001D3FBC" w:rsidR="003652A3">
      <w:pPr>
        <w:numPr>
          <w:ilvl w:val="0"/>
          <w:numId w:val="6"/>
        </w:numPr>
        <w:spacing w:after="120" w:before="120"/>
        <w:rPr>
          <w:rFonts w:cs="Tahoma" w:hAnsi="Times New Roman" w:ascii="Times New Roman"/>
          <w:sz w:val="24"/>
        </w:rPr>
      </w:pPr>
      <w:r w:rsidRPr="003652A3">
        <w:rPr>
          <w:rFonts w:cs="Tahoma" w:hAnsi="Times New Roman" w:ascii="Times New Roman"/>
          <w:sz w:val="24"/>
        </w:rPr>
        <w:t>Nekretnina stečajnog dužnika iz toč. II. ovog zaključka predaju se u posjed kupcu</w:t>
      </w:r>
      <w:r w:rsidR="008F6C11">
        <w:rPr>
          <w:rFonts w:cs="Tahoma" w:hAnsi="Times New Roman" w:ascii="Times New Roman"/>
          <w:sz w:val="24"/>
        </w:rPr>
        <w:t xml:space="preserve"> </w:t>
      </w:r>
      <w:r w:rsidRPr="003652A3">
        <w:rPr>
          <w:rFonts w:cs="Tahoma" w:hAnsi="Times New Roman" w:ascii="Times New Roman"/>
          <w:sz w:val="24"/>
        </w:rPr>
        <w:t xml:space="preserve"> </w:t>
      </w:r>
      <w:r w:rsidR="008F6C11" w:rsidRPr="006D10A1">
        <w:rPr>
          <w:rFonts w:cs="Tahoma" w:hAnsi="Times New Roman" w:ascii="Times New Roman"/>
          <w:sz w:val="24"/>
        </w:rPr>
        <w:t>ČAZMATRANS-NOVA d.o.o. ČAZMA, M. Novačića 10, OIB: 04767584912</w:t>
      </w:r>
      <w:r w:rsidR="008F6C11">
        <w:rPr>
          <w:rFonts w:cs="Tahoma" w:hAnsi="Times New Roman" w:ascii="Times New Roman"/>
          <w:sz w:val="24"/>
        </w:rPr>
        <w:t>.</w:t>
      </w:r>
    </w:p>
    <w:p w:rsidRDefault="003B519F" w:rsidP="001D3FBC" w:rsidR="001D3FBC" w:rsidRPr="003652A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rovedba upisa iz toč.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ovog zaključka povjerava se Zemljišnoknjižnom odjelu Općinskog suda u</w:t>
      </w:r>
      <w:r w:rsidR="008F6C11">
        <w:rPr>
          <w:rFonts w:cs="Tahoma" w:hAnsi="Times New Roman" w:ascii="Times New Roman"/>
          <w:sz w:val="24"/>
        </w:rPr>
        <w:t xml:space="preserve"> Sisku.</w:t>
      </w:r>
      <w:r w:rsidR="001D3FBC" w:rsidRPr="003652A3">
        <w:rPr>
          <w:rFonts w:cs="Tahoma" w:hAnsi="Times New Roman" w:ascii="Times New Roman"/>
          <w:sz w:val="24"/>
        </w:rPr>
        <w:t xml:space="preserve"> </w:t>
      </w:r>
    </w:p>
    <w:p w:rsidRDefault="00BC429A" w:rsidP="00BC429A" w:rsidR="00BC429A">
      <w:pPr>
        <w:autoSpaceDE w:val="false"/>
        <w:autoSpaceDN w:val="false"/>
        <w:adjustRightInd w:val="false"/>
        <w:rPr>
          <w:rFonts w:hAnsi="Times New Roman" w:ascii="Times New Roman"/>
          <w:sz w:val="24"/>
        </w:rPr>
      </w:pPr>
    </w:p>
    <w:p w:rsidRDefault="0033687C" w:rsidP="00BC429A" w:rsidR="0033687C" w:rsidRPr="00514E94">
      <w:pPr>
        <w:autoSpaceDE w:val="false"/>
        <w:autoSpaceDN w:val="false"/>
        <w:adjustRightInd w:val="false"/>
        <w:rPr>
          <w:rFonts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lastRenderedPageBreak/>
        <w:t>Obrazloženje</w:t>
      </w:r>
    </w:p>
    <w:p w:rsidRDefault="00CE4D39" w:rsidP="00CE4D39" w:rsidR="00CE4D39" w:rsidRPr="00514E94">
      <w:pPr>
        <w:rPr>
          <w:rFonts w:cs="Tahoma" w:hAnsi="Times New Roman" w:ascii="Times New Roman"/>
          <w:sz w:val="24"/>
        </w:rPr>
      </w:pPr>
    </w:p>
    <w:p w:rsidRDefault="001D3FBC" w:rsidP="00CE4D39" w:rsidR="001D3FBC"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Budući da je rješenje o dosudi ovoga suda posl. broj</w:t>
      </w:r>
      <w:r w:rsidR="008F6C11">
        <w:rPr>
          <w:rFonts w:cs="Tahoma" w:hAnsi="Times New Roman" w:ascii="Times New Roman"/>
          <w:sz w:val="24"/>
        </w:rPr>
        <w:t xml:space="preserve"> </w:t>
      </w:r>
      <w:r w:rsidR="0033687C" w:rsidRPr="0033687C">
        <w:rPr>
          <w:rFonts w:cs="Tahoma" w:hAnsi="Times New Roman" w:ascii="Times New Roman"/>
          <w:sz w:val="24"/>
        </w:rPr>
        <w:t>St-1403/11 od 23. listopada 2017</w:t>
      </w:r>
      <w:r w:rsidR="0033687C">
        <w:rPr>
          <w:rFonts w:cs="Tahoma" w:hAnsi="Times New Roman" w:ascii="Times New Roman"/>
          <w:sz w:val="24"/>
        </w:rPr>
        <w:t>.</w:t>
      </w:r>
      <w:r w:rsidRPr="00514E94">
        <w:rPr>
          <w:rFonts w:cs="Tahoma" w:hAnsi="Times New Roman" w:ascii="Times New Roman"/>
          <w:sz w:val="24"/>
        </w:rPr>
        <w:t xml:space="preserve"> </w:t>
      </w:r>
      <w:r w:rsidR="005A4794">
        <w:rPr>
          <w:rFonts w:cs="Tahoma" w:hAnsi="Times New Roman" w:ascii="Times New Roman"/>
          <w:sz w:val="24"/>
        </w:rPr>
        <w:t xml:space="preserve">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A0391E">
        <w:rPr>
          <w:rFonts w:cs="Tahoma" w:hAnsi="Times New Roman" w:ascii="Times New Roman"/>
          <w:sz w:val="24"/>
        </w:rPr>
        <w:t>14</w:t>
      </w:r>
      <w:r w:rsidR="0033687C">
        <w:rPr>
          <w:rFonts w:cs="Tahoma" w:hAnsi="Times New Roman" w:ascii="Times New Roman"/>
          <w:sz w:val="24"/>
        </w:rPr>
        <w:t xml:space="preserve">. studenoga 2017.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prema rješenju o dosudi, 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BC429A" w:rsidP="00CE4D39" w:rsidR="00BC429A" w:rsidRPr="00514E94">
      <w:pPr>
        <w:rPr>
          <w:rFonts w:cs="Tahoma" w:hAnsi="Times New Roman" w:ascii="Times New Roman"/>
          <w:sz w:val="24"/>
        </w:rPr>
      </w:pP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A0391E">
        <w:rPr>
          <w:rFonts w:cs="Tahoma" w:hAnsi="Times New Roman" w:ascii="Times New Roman"/>
          <w:sz w:val="24"/>
        </w:rPr>
        <w:t>3. siječnja 2018</w:t>
      </w:r>
      <w:r w:rsidR="0033687C">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0033687C">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00A0391E">
        <w:rPr>
          <w:rFonts w:cs="Tahoma" w:hAnsi="Times New Roman" w:ascii="Times New Roman"/>
          <w:sz w:val="24"/>
        </w:rPr>
        <w:t>AEL KOVAČIĆ, v.r.</w:t>
      </w:r>
    </w:p>
    <w:p w:rsidRDefault="008F6C11" w:rsidP="00482439" w:rsidR="008F6C11">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A0391E" w:rsidP="00970A43" w:rsidR="00A0391E">
      <w:pPr>
        <w:jc w:val="left"/>
        <w:rPr>
          <w:rFonts w:cs="Tahoma" w:hAnsi="Times New Roman" w:ascii="Times New Roman"/>
          <w:sz w:val="24"/>
        </w:rPr>
      </w:pPr>
    </w:p>
    <w:p w:rsidRDefault="00A0391E" w:rsidP="00970A43" w:rsidR="00A0391E">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A0391E" w:rsidP="00970A43" w:rsidR="00A0391E" w:rsidRPr="00514E94">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310AAD" w:rsidR="00310AAD" w:rsidRPr="00A0391E">
      <w:pPr>
        <w:rPr>
          <w:rFonts w:cs="Tahoma" w:hAnsi="Times New Roman" w:ascii="Times New Roman"/>
          <w:color w:themeColor="background1" w:val="FFFFFF"/>
          <w:sz w:val="24"/>
        </w:rPr>
      </w:pPr>
      <w:r w:rsidRPr="00A0391E">
        <w:rPr>
          <w:rFonts w:cs="Tahoma" w:hAnsi="Times New Roman" w:ascii="Times New Roman"/>
          <w:color w:themeColor="background1" w:val="FFFFFF"/>
          <w:sz w:val="24"/>
        </w:rPr>
        <w:t>DNA:</w:t>
      </w:r>
    </w:p>
    <w:p w:rsidRDefault="00310AAD" w:rsidP="00310AAD" w:rsidR="00310AAD" w:rsidRPr="00A0391E">
      <w:pPr>
        <w:numPr>
          <w:ilvl w:val="0"/>
          <w:numId w:val="5"/>
        </w:numPr>
        <w:rPr>
          <w:rFonts w:cs="Tahoma" w:hAnsi="Times New Roman" w:ascii="Times New Roman"/>
          <w:color w:themeColor="background1" w:val="FFFFFF"/>
          <w:sz w:val="24"/>
        </w:rPr>
      </w:pPr>
      <w:r w:rsidRPr="00A0391E">
        <w:rPr>
          <w:rFonts w:cs="Tahoma" w:hAnsi="Times New Roman" w:ascii="Times New Roman"/>
          <w:color w:themeColor="background1" w:val="FFFFFF"/>
          <w:sz w:val="24"/>
        </w:rPr>
        <w:t>Stečajnom upravitelju</w:t>
      </w:r>
      <w:r w:rsidR="008F6C11" w:rsidRPr="00A0391E">
        <w:rPr>
          <w:rFonts w:cs="Tahoma" w:hAnsi="Times New Roman" w:ascii="Times New Roman"/>
          <w:color w:themeColor="background1" w:val="FFFFFF"/>
          <w:sz w:val="24"/>
        </w:rPr>
        <w:t>, osobno</w:t>
      </w:r>
      <w:r w:rsidR="00C2297B" w:rsidRPr="00A0391E">
        <w:rPr>
          <w:rFonts w:cs="Tahoma" w:hAnsi="Times New Roman" w:ascii="Times New Roman"/>
          <w:color w:themeColor="background1" w:val="FFFFFF"/>
          <w:sz w:val="24"/>
        </w:rPr>
        <w:t xml:space="preserve"> </w:t>
      </w:r>
    </w:p>
    <w:p w:rsidRDefault="001165B7" w:rsidP="00310AAD" w:rsidR="001165B7" w:rsidRPr="00A0391E">
      <w:pPr>
        <w:numPr>
          <w:ilvl w:val="0"/>
          <w:numId w:val="5"/>
        </w:numPr>
        <w:rPr>
          <w:rFonts w:cs="Tahoma" w:hAnsi="Times New Roman" w:ascii="Times New Roman"/>
          <w:color w:themeColor="background1" w:val="FFFFFF"/>
          <w:sz w:val="24"/>
        </w:rPr>
      </w:pPr>
      <w:r w:rsidRPr="00A0391E">
        <w:rPr>
          <w:rFonts w:cs="Tahoma" w:hAnsi="Times New Roman" w:ascii="Times New Roman"/>
          <w:color w:themeColor="background1" w:val="FFFFFF"/>
          <w:sz w:val="24"/>
        </w:rPr>
        <w:t>Kupcu</w:t>
      </w:r>
      <w:r w:rsidR="0033687C" w:rsidRPr="00A0391E">
        <w:rPr>
          <w:rFonts w:cs="Tahoma" w:hAnsi="Times New Roman" w:ascii="Times New Roman"/>
          <w:color w:themeColor="background1" w:val="FFFFFF"/>
          <w:sz w:val="24"/>
        </w:rPr>
        <w:t xml:space="preserve"> Čazmatrans-Nova d.o.o.</w:t>
      </w:r>
      <w:r w:rsidR="00AA04CA" w:rsidRPr="00A0391E">
        <w:rPr>
          <w:rFonts w:cs="Tahoma" w:hAnsi="Times New Roman" w:ascii="Times New Roman"/>
          <w:color w:themeColor="background1" w:val="FFFFFF"/>
          <w:sz w:val="24"/>
        </w:rPr>
        <w:t>, osobno</w:t>
      </w:r>
    </w:p>
    <w:p w:rsidRDefault="00D2504B" w:rsidP="00310AAD" w:rsidR="00AA04CA" w:rsidRPr="00A0391E">
      <w:pPr>
        <w:numPr>
          <w:ilvl w:val="0"/>
          <w:numId w:val="5"/>
        </w:numPr>
        <w:rPr>
          <w:rFonts w:cs="Tahoma" w:hAnsi="Times New Roman" w:ascii="Times New Roman"/>
          <w:color w:themeColor="background1" w:val="FFFFFF"/>
          <w:sz w:val="24"/>
        </w:rPr>
      </w:pPr>
      <w:r w:rsidRPr="00A0391E">
        <w:rPr>
          <w:rFonts w:cs="Tahoma" w:hAnsi="Times New Roman" w:ascii="Times New Roman"/>
          <w:color w:themeColor="background1" w:val="FFFFFF"/>
          <w:sz w:val="24"/>
        </w:rPr>
        <w:t xml:space="preserve">Republika Hrvatska – po zz. Županijskom državnom odvjetništvu u </w:t>
      </w:r>
      <w:r w:rsidR="008F6C11" w:rsidRPr="00A0391E">
        <w:rPr>
          <w:rFonts w:cs="Tahoma" w:hAnsi="Times New Roman" w:ascii="Times New Roman"/>
          <w:color w:themeColor="background1" w:val="FFFFFF"/>
          <w:sz w:val="24"/>
        </w:rPr>
        <w:t>Sisku</w:t>
      </w:r>
    </w:p>
    <w:p w:rsidRDefault="0033687C" w:rsidP="00310AAD" w:rsidR="0033687C" w:rsidRPr="00A0391E">
      <w:pPr>
        <w:numPr>
          <w:ilvl w:val="0"/>
          <w:numId w:val="5"/>
        </w:numPr>
        <w:rPr>
          <w:rFonts w:cs="Tahoma" w:hAnsi="Times New Roman" w:ascii="Times New Roman"/>
          <w:color w:themeColor="background1" w:val="FFFFFF"/>
          <w:sz w:val="24"/>
        </w:rPr>
      </w:pPr>
      <w:r w:rsidRPr="00A0391E">
        <w:rPr>
          <w:rFonts w:cs="Tahoma" w:hAnsi="Times New Roman" w:ascii="Times New Roman"/>
          <w:color w:themeColor="background1" w:val="FFFFFF"/>
          <w:sz w:val="24"/>
        </w:rPr>
        <w:t>RH MF Porezna uprava u Sisku</w:t>
      </w:r>
    </w:p>
    <w:p w:rsidRDefault="0033687C" w:rsidP="008C1DF4" w:rsidR="00235EB3" w:rsidRPr="00A0391E">
      <w:pPr>
        <w:rPr>
          <w:rFonts w:cs="Tahoma" w:hAnsi="Times New Roman" w:ascii="Times New Roman"/>
          <w:color w:themeColor="background1" w:val="FFFFFF"/>
          <w:sz w:val="24"/>
        </w:rPr>
      </w:pPr>
      <w:r w:rsidRPr="00A0391E">
        <w:rPr>
          <w:rFonts w:cs="Tahoma" w:hAnsi="Times New Roman" w:ascii="Times New Roman"/>
          <w:color w:themeColor="background1" w:val="FFFFFF"/>
          <w:sz w:val="24"/>
        </w:rPr>
        <w:t>5</w:t>
      </w:r>
      <w:r w:rsidR="008C1DF4" w:rsidRPr="00A0391E">
        <w:rPr>
          <w:rFonts w:cs="Tahoma" w:hAnsi="Times New Roman" w:ascii="Times New Roman"/>
          <w:color w:themeColor="background1" w:val="FFFFFF"/>
          <w:sz w:val="24"/>
        </w:rPr>
        <w:t xml:space="preserve">. </w:t>
      </w:r>
      <w:r w:rsidR="00121B10" w:rsidRPr="00A0391E">
        <w:rPr>
          <w:rFonts w:cs="Tahoma" w:hAnsi="Times New Roman" w:ascii="Times New Roman"/>
          <w:color w:themeColor="background1" w:val="FFFFFF"/>
          <w:sz w:val="24"/>
        </w:rPr>
        <w:t xml:space="preserve"> </w:t>
      </w:r>
      <w:r w:rsidR="00235EB3" w:rsidRPr="00A0391E">
        <w:rPr>
          <w:rFonts w:cs="Tahoma" w:hAnsi="Times New Roman" w:ascii="Times New Roman"/>
          <w:color w:themeColor="background1" w:val="FFFFFF"/>
          <w:sz w:val="24"/>
        </w:rPr>
        <w:t xml:space="preserve"> </w:t>
      </w:r>
      <w:r w:rsidR="00970A43" w:rsidRPr="00A0391E">
        <w:rPr>
          <w:rFonts w:cs="Tahoma" w:hAnsi="Times New Roman" w:ascii="Times New Roman"/>
          <w:color w:themeColor="background1" w:val="FFFFFF"/>
          <w:sz w:val="24"/>
        </w:rPr>
        <w:t xml:space="preserve">Općinskom sudu u </w:t>
      </w:r>
      <w:r w:rsidR="008F6C11" w:rsidRPr="00A0391E">
        <w:rPr>
          <w:rFonts w:cs="Tahoma" w:hAnsi="Times New Roman" w:ascii="Times New Roman"/>
          <w:color w:themeColor="background1" w:val="FFFFFF"/>
          <w:sz w:val="24"/>
        </w:rPr>
        <w:t>Sisku</w:t>
      </w:r>
      <w:r w:rsidR="00970A43" w:rsidRPr="00A0391E">
        <w:rPr>
          <w:rFonts w:cs="Tahoma" w:hAnsi="Times New Roman" w:ascii="Times New Roman"/>
          <w:color w:themeColor="background1" w:val="FFFFFF"/>
          <w:sz w:val="24"/>
        </w:rPr>
        <w:t xml:space="preserve"> – Zemljišnoknjižni odjel, uz rj</w:t>
      </w:r>
      <w:r w:rsidR="00235EB3" w:rsidRPr="00A0391E">
        <w:rPr>
          <w:rFonts w:cs="Tahoma" w:hAnsi="Times New Roman" w:ascii="Times New Roman"/>
          <w:color w:themeColor="background1" w:val="FFFFFF"/>
          <w:sz w:val="24"/>
        </w:rPr>
        <w:t xml:space="preserve">. </w:t>
      </w:r>
      <w:r w:rsidR="00970A43" w:rsidRPr="00A0391E">
        <w:rPr>
          <w:rFonts w:cs="Tahoma" w:hAnsi="Times New Roman" w:ascii="Times New Roman"/>
          <w:color w:themeColor="background1" w:val="FFFFFF"/>
          <w:sz w:val="24"/>
        </w:rPr>
        <w:t xml:space="preserve">o dosudi (s </w:t>
      </w:r>
    </w:p>
    <w:p w:rsidRDefault="00235EB3" w:rsidP="008C1DF4" w:rsidR="00235EB3" w:rsidRPr="00A0391E">
      <w:pPr>
        <w:rPr>
          <w:rFonts w:cs="Tahoma" w:hAnsi="Times New Roman" w:ascii="Times New Roman"/>
          <w:color w:themeColor="background1" w:val="FFFFFF"/>
          <w:sz w:val="24"/>
        </w:rPr>
      </w:pPr>
      <w:r w:rsidRPr="00A0391E">
        <w:rPr>
          <w:rFonts w:cs="Tahoma" w:hAnsi="Times New Roman" w:ascii="Times New Roman"/>
          <w:color w:themeColor="background1" w:val="FFFFFF"/>
          <w:sz w:val="24"/>
        </w:rPr>
        <w:t xml:space="preserve">      </w:t>
      </w:r>
      <w:r w:rsidR="00970A43" w:rsidRPr="00A0391E">
        <w:rPr>
          <w:rFonts w:cs="Tahoma" w:hAnsi="Times New Roman" w:ascii="Times New Roman"/>
          <w:color w:themeColor="background1" w:val="FFFFFF"/>
          <w:sz w:val="24"/>
        </w:rPr>
        <w:t>klauzulom pravom.)</w:t>
      </w:r>
    </w:p>
    <w:p w:rsidRDefault="00713F67" w:rsidP="008C1DF4" w:rsidR="0033687C" w:rsidRPr="00A0391E">
      <w:pPr>
        <w:rPr>
          <w:rFonts w:cs="Tahoma" w:hAnsi="Times New Roman" w:ascii="Times New Roman"/>
          <w:color w:themeColor="background1" w:val="FFFFFF"/>
          <w:sz w:val="24"/>
        </w:rPr>
      </w:pPr>
      <w:r w:rsidRPr="00A0391E">
        <w:rPr>
          <w:rFonts w:cs="Tahoma" w:hAnsi="Times New Roman" w:ascii="Times New Roman"/>
          <w:color w:themeColor="background1" w:val="FFFFFF"/>
          <w:sz w:val="24"/>
        </w:rPr>
        <w:t>6</w:t>
      </w:r>
      <w:r w:rsidR="0033687C" w:rsidRPr="00A0391E">
        <w:rPr>
          <w:rFonts w:cs="Tahoma" w:hAnsi="Times New Roman" w:ascii="Times New Roman"/>
          <w:color w:themeColor="background1" w:val="FFFFFF"/>
          <w:sz w:val="24"/>
        </w:rPr>
        <w:t xml:space="preserve">. </w:t>
      </w:r>
      <w:r w:rsidRPr="00A0391E">
        <w:rPr>
          <w:rFonts w:cs="Tahoma" w:hAnsi="Times New Roman" w:ascii="Times New Roman"/>
          <w:color w:themeColor="background1" w:val="FFFFFF"/>
          <w:sz w:val="24"/>
        </w:rPr>
        <w:t xml:space="preserve">  </w:t>
      </w:r>
      <w:r w:rsidR="0033687C" w:rsidRPr="00A0391E">
        <w:rPr>
          <w:rFonts w:cs="Tahoma" w:hAnsi="Times New Roman" w:ascii="Times New Roman"/>
          <w:color w:themeColor="background1" w:val="FFFFFF"/>
          <w:sz w:val="24"/>
        </w:rPr>
        <w:t>e-Oglasna ploča</w:t>
      </w:r>
    </w:p>
    <w:sectPr w:rsidSect="00EA52A1" w:rsidR="0033687C" w:rsidRPr="00A0391E">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A72" w:rsidR="00703A72">
      <w:r>
        <w:separator/>
      </w:r>
    </w:p>
  </w:endnote>
  <w:endnote w:id="0" w:type="continuationSeparator">
    <w:p w:rsidRDefault="00703A72" w:rsidR="00703A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A72" w:rsidR="00703A72">
      <w:r>
        <w:separator/>
      </w:r>
    </w:p>
  </w:footnote>
  <w:footnote w:id="0" w:type="continuationSeparator">
    <w:p w:rsidRDefault="00703A72" w:rsidR="00703A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E952EF">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8F6C11">
      <w:rPr>
        <w:rFonts w:hAnsi="Times New Roman" w:ascii="Times New Roman"/>
        <w:szCs w:val="22"/>
      </w:rPr>
      <w:t>14</w:t>
    </w:r>
    <w:r w:rsidR="0033687C">
      <w:rPr>
        <w:rFonts w:hAnsi="Times New Roman" w:ascii="Times New Roman"/>
        <w:szCs w:val="22"/>
      </w:rPr>
      <w:t>03</w:t>
    </w:r>
    <w:r w:rsidR="008F6C11">
      <w:rPr>
        <w:rFonts w:hAnsi="Times New Roman" w:ascii="Times New Roman"/>
        <w:szCs w:val="22"/>
      </w:rPr>
      <w:t>/11</w:t>
    </w:r>
    <w:r w:rsidR="00A0391E">
      <w:rPr>
        <w:rFonts w:hAnsi="Times New Roman" w:ascii="Times New Roman"/>
        <w:szCs w:val="22"/>
      </w:rPr>
      <w:t>-293</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7D27"/>
    <w:rsid w:val="00001B5A"/>
    <w:rsid w:val="0001639B"/>
    <w:rsid w:val="00027480"/>
    <w:rsid w:val="0003508D"/>
    <w:rsid w:val="00037791"/>
    <w:rsid w:val="00062DD1"/>
    <w:rsid w:val="00070CB4"/>
    <w:rsid w:val="000764D8"/>
    <w:rsid w:val="00085E0B"/>
    <w:rsid w:val="000A046A"/>
    <w:rsid w:val="000A5A68"/>
    <w:rsid w:val="000D010B"/>
    <w:rsid w:val="000D24BB"/>
    <w:rsid w:val="0010635B"/>
    <w:rsid w:val="0011454F"/>
    <w:rsid w:val="001165B7"/>
    <w:rsid w:val="00121B10"/>
    <w:rsid w:val="001241C1"/>
    <w:rsid w:val="00153260"/>
    <w:rsid w:val="00164FDA"/>
    <w:rsid w:val="0017159D"/>
    <w:rsid w:val="00177A30"/>
    <w:rsid w:val="001D3FBC"/>
    <w:rsid w:val="001D52CD"/>
    <w:rsid w:val="001D6BB1"/>
    <w:rsid w:val="001E575C"/>
    <w:rsid w:val="00201460"/>
    <w:rsid w:val="00201E9E"/>
    <w:rsid w:val="002165CE"/>
    <w:rsid w:val="00235EB3"/>
    <w:rsid w:val="0024257C"/>
    <w:rsid w:val="0027705E"/>
    <w:rsid w:val="00280822"/>
    <w:rsid w:val="00296403"/>
    <w:rsid w:val="002A3948"/>
    <w:rsid w:val="002A7325"/>
    <w:rsid w:val="002B2A2A"/>
    <w:rsid w:val="002C1105"/>
    <w:rsid w:val="002D0808"/>
    <w:rsid w:val="002F1899"/>
    <w:rsid w:val="00302E06"/>
    <w:rsid w:val="00307D03"/>
    <w:rsid w:val="00310AAD"/>
    <w:rsid w:val="00317346"/>
    <w:rsid w:val="00317DF9"/>
    <w:rsid w:val="00334965"/>
    <w:rsid w:val="003362FF"/>
    <w:rsid w:val="0033687C"/>
    <w:rsid w:val="00337EE1"/>
    <w:rsid w:val="00340B5A"/>
    <w:rsid w:val="00346A90"/>
    <w:rsid w:val="00360318"/>
    <w:rsid w:val="003652A3"/>
    <w:rsid w:val="0036625F"/>
    <w:rsid w:val="003B3623"/>
    <w:rsid w:val="003B4319"/>
    <w:rsid w:val="003B519F"/>
    <w:rsid w:val="003C3ECA"/>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7A53"/>
    <w:rsid w:val="00482439"/>
    <w:rsid w:val="004B2E31"/>
    <w:rsid w:val="004B38AD"/>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6008F9"/>
    <w:rsid w:val="006207FC"/>
    <w:rsid w:val="00642359"/>
    <w:rsid w:val="00645734"/>
    <w:rsid w:val="00667F76"/>
    <w:rsid w:val="006B72D9"/>
    <w:rsid w:val="006C0F1C"/>
    <w:rsid w:val="006C569D"/>
    <w:rsid w:val="006D10A1"/>
    <w:rsid w:val="006E1347"/>
    <w:rsid w:val="006E52BB"/>
    <w:rsid w:val="0070227B"/>
    <w:rsid w:val="00703A72"/>
    <w:rsid w:val="00713F67"/>
    <w:rsid w:val="007160D0"/>
    <w:rsid w:val="00724546"/>
    <w:rsid w:val="00736971"/>
    <w:rsid w:val="0076682C"/>
    <w:rsid w:val="007B75AF"/>
    <w:rsid w:val="007E0A65"/>
    <w:rsid w:val="007E3B92"/>
    <w:rsid w:val="007E70CC"/>
    <w:rsid w:val="007F048E"/>
    <w:rsid w:val="008217D5"/>
    <w:rsid w:val="00846BB3"/>
    <w:rsid w:val="008A516D"/>
    <w:rsid w:val="008B6BCE"/>
    <w:rsid w:val="008C1DF4"/>
    <w:rsid w:val="008C4232"/>
    <w:rsid w:val="008D75FB"/>
    <w:rsid w:val="008F6C11"/>
    <w:rsid w:val="008F7361"/>
    <w:rsid w:val="009245AD"/>
    <w:rsid w:val="00940327"/>
    <w:rsid w:val="00957E52"/>
    <w:rsid w:val="00961C6D"/>
    <w:rsid w:val="00970A43"/>
    <w:rsid w:val="00971D49"/>
    <w:rsid w:val="00973546"/>
    <w:rsid w:val="009F6435"/>
    <w:rsid w:val="00A0391E"/>
    <w:rsid w:val="00A10CCA"/>
    <w:rsid w:val="00A23DC2"/>
    <w:rsid w:val="00A358F5"/>
    <w:rsid w:val="00A62482"/>
    <w:rsid w:val="00A74130"/>
    <w:rsid w:val="00A75025"/>
    <w:rsid w:val="00A77093"/>
    <w:rsid w:val="00A92FC2"/>
    <w:rsid w:val="00AA04CA"/>
    <w:rsid w:val="00AB0009"/>
    <w:rsid w:val="00AB1309"/>
    <w:rsid w:val="00AC30C2"/>
    <w:rsid w:val="00AC4BAE"/>
    <w:rsid w:val="00AD361A"/>
    <w:rsid w:val="00B31B82"/>
    <w:rsid w:val="00B36118"/>
    <w:rsid w:val="00B52117"/>
    <w:rsid w:val="00B53969"/>
    <w:rsid w:val="00B5633F"/>
    <w:rsid w:val="00B77104"/>
    <w:rsid w:val="00B87D27"/>
    <w:rsid w:val="00BA6505"/>
    <w:rsid w:val="00BC2141"/>
    <w:rsid w:val="00BC429A"/>
    <w:rsid w:val="00BC5D96"/>
    <w:rsid w:val="00BD1838"/>
    <w:rsid w:val="00BE1A3D"/>
    <w:rsid w:val="00C011C5"/>
    <w:rsid w:val="00C03A19"/>
    <w:rsid w:val="00C172D4"/>
    <w:rsid w:val="00C2297B"/>
    <w:rsid w:val="00C32C1D"/>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54DB0"/>
    <w:rsid w:val="00DA048F"/>
    <w:rsid w:val="00DA5863"/>
    <w:rsid w:val="00DB5644"/>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952EF"/>
    <w:rsid w:val="00EA52A1"/>
    <w:rsid w:val="00EA6308"/>
    <w:rsid w:val="00EC7CC7"/>
    <w:rsid w:val="00ED7A5F"/>
    <w:rsid w:val="00EF42CF"/>
    <w:rsid w:val="00F00392"/>
    <w:rsid w:val="00F04195"/>
    <w:rsid w:val="00F0444D"/>
    <w:rsid w:val="00F14B88"/>
    <w:rsid w:val="00F35635"/>
    <w:rsid w:val="00F478FA"/>
    <w:rsid w:val="00F53D5D"/>
    <w:rsid w:val="00F60137"/>
    <w:rsid w:val="00F61A18"/>
    <w:rsid w:val="00F641A0"/>
    <w:rsid w:val="00F84A11"/>
    <w:rsid w:val="00FB4597"/>
    <w:rsid w:val="00FC6145"/>
    <w:rsid w:val="00FD046E"/>
    <w:rsid w:val="00FE3E0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E952EF"/>
    <w:rPr>
      <w:color w:val="808080"/>
      <w:bdr w:space="0" w:sz="0" w:color="auto" w:val="none"/>
      <w:shd w:fill="auto" w:color="auto" w:val="clear"/>
    </w:rPr>
  </w:style>
  <w:style w:customStyle="true" w:styleId="eSPISCCParagraphDefaultFont" w:type="character">
    <w:name w:val="eSPIS_CC_Paragraph Default Font"/>
    <w:basedOn w:val="Zadanifontodlomka"/>
    <w:rsid w:val="00E952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2E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952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2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E952EF"/>
    <w:rPr>
      <w:color w:val="808080"/>
      <w:bdr w:color="auto" w:space="0" w:sz="0" w:val="none"/>
      <w:shd w:color="auto" w:fill="auto" w:val="clear"/>
    </w:rPr>
  </w:style>
  <w:style w:customStyle="1" w:styleId="eSPISCCParagraphDefaultFont" w:type="character">
    <w:name w:val="eSPIS_CC_Paragraph Default Font"/>
    <w:basedOn w:val="Zadanifontodlomka"/>
    <w:rsid w:val="00E952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2E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952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2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 3.</izvorni_sadrzaj>
    <derivirana_varijabla naziv="DomainObject.Predmet.Opis_1">I dio spisa u ref 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spisa u ref.3</izvorni_sadrzaj>
    <derivirana_varijabla naziv="DomainObject.Predmet.PrimjedbaSuca_1">I dio spisa u ref.3</derivirana_varijabla>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422</properties:Words>
  <properties:Characters>2173</properties:Characters>
  <properties:Lines>71</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2018-01-03T08:04:00Z</dcterms:created>
  <dc:creator>Mihael Kovačić</dc:creator>
  <cp:lastModifiedBy>Sonja Pilić</cp:lastModifiedBy>
  <cp:lastPrinted>2018-01-03T08:08:00Z</cp:lastPrinted>
  <dcterms:modified xmlns:xsi="http://www.w3.org/2001/XMLSchema-instance" xsi:type="dcterms:W3CDTF">2018-01-03T08:09:00Z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