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864b" w14:paraId="c8c864b" w:rsidRDefault="00485748" w:rsidP="00485748" w:rsidR="00485748">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1.St-61/2012</w:t>
      </w:r>
    </w:p>
    <w:p w:rsidRDefault="00485748" w:rsidP="00485748" w:rsidR="00485748">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85748" w:rsidP="00485748" w:rsidR="00485748">
      <w:pPr>
        <w:spacing w:after="0"/>
        <w:rPr>
          <w:rFonts w:cs="Times New Roman" w:eastAsia="Times New Roman"/>
          <w:b/>
          <w:lang w:eastAsia="hr-HR"/>
        </w:rPr>
      </w:pPr>
    </w:p>
    <w:p w:rsidRDefault="00485748" w:rsidP="00485748" w:rsidR="00485748">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485748" w:rsidP="00485748" w:rsidR="00485748">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485748" w:rsidP="00485748" w:rsidR="00485748">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485748" w:rsidP="00485748" w:rsidR="00485748">
      <w:pPr>
        <w:keepNext/>
        <w:spacing w:after="0"/>
        <w:jc w:val="center"/>
        <w:outlineLvl w:val="0"/>
        <w:rPr>
          <w:rFonts w:cs="Times New Roman" w:eastAsia="Times New Roman"/>
          <w:b/>
          <w:bCs/>
          <w:spacing w:val="60"/>
          <w:lang w:eastAsia="hr-HR"/>
        </w:rPr>
      </w:pPr>
    </w:p>
    <w:p w:rsidRDefault="00485748" w:rsidP="00485748" w:rsidR="00485748">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REPUBLIKA HRVATSKA</w:t>
      </w:r>
    </w:p>
    <w:p w:rsidRDefault="00485748" w:rsidP="00485748" w:rsidR="00485748">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RJEŠENJE</w:t>
      </w:r>
    </w:p>
    <w:p w:rsidRDefault="00485748" w:rsidP="00485748" w:rsidR="00485748">
      <w:pPr>
        <w:pStyle w:val="Bezproreda"/>
        <w:jc w:val="both"/>
      </w:pPr>
    </w:p>
    <w:p w:rsidRDefault="00485748" w:rsidP="00485748" w:rsidR="00485748">
      <w:pPr>
        <w:ind w:firstLine="708"/>
      </w:pPr>
      <w:r>
        <w:t xml:space="preserve">TRGOVAČKI SUD U SPLITU, po sucu tog suda Velimiru Vukoviću, kao stečajnom sucu, u stečajnom postupku nad dužnikom </w:t>
      </w:r>
      <w:r>
        <w:tab/>
        <w:t xml:space="preserve">D.I.M. COMMERCE d.o.o. u stečaju, Gata, Gata </w:t>
      </w:r>
      <w:proofErr w:type="spellStart"/>
      <w:r>
        <w:t>bb</w:t>
      </w:r>
      <w:proofErr w:type="spellEnd"/>
      <w:r>
        <w:t>., OIB: 04289772530,  zastupanog po stečajnoj upraviteljici Dunji Krstulović iz Splita, Vinkovačka 41.,   dana 18.siječnja  2017. godine,</w:t>
      </w:r>
    </w:p>
    <w:p w:rsidRDefault="00485748" w:rsidP="00485748" w:rsidR="00485748">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9E4AD2" w:rsidP="00485748" w:rsidR="009E4AD2">
      <w:pPr>
        <w:spacing w:after="0"/>
        <w:jc w:val="center"/>
        <w:rPr>
          <w:rFonts w:cs="Times New Roman" w:eastAsia="Times New Roman"/>
          <w:bCs/>
          <w:lang w:eastAsia="hr-HR"/>
        </w:rPr>
      </w:pPr>
    </w:p>
    <w:p w:rsidRDefault="00485748" w:rsidP="00485748" w:rsidR="00485748">
      <w:pPr>
        <w:spacing w:after="0"/>
        <w:jc w:val="both"/>
      </w:pPr>
      <w:r>
        <w:t>I.</w:t>
      </w:r>
      <w:r>
        <w:tab/>
        <w:t xml:space="preserve">Zaključuje se stečajni postupak nad dužnikom D.I.M. COMMERCE d.o.o. u stečaju, Gata, Gata </w:t>
      </w:r>
      <w:proofErr w:type="spellStart"/>
      <w:r>
        <w:t>bb</w:t>
      </w:r>
      <w:proofErr w:type="spellEnd"/>
      <w:r>
        <w:t>., MBS: 060084149,</w:t>
      </w:r>
      <w:r w:rsidRPr="00485748">
        <w:rPr>
          <w:rFonts w:cs="Times New Roman" w:eastAsia="Times New Roman"/>
          <w:color w:val="003366"/>
          <w:lang w:eastAsia="hr-HR"/>
        </w:rPr>
        <w:t xml:space="preserve"> </w:t>
      </w:r>
      <w:r>
        <w:t xml:space="preserve">OIB: 04289772530. </w:t>
      </w:r>
    </w:p>
    <w:p w:rsidRDefault="00485748" w:rsidP="00485748" w:rsidR="00485748">
      <w:pPr>
        <w:spacing w:after="0"/>
        <w:jc w:val="both"/>
      </w:pPr>
    </w:p>
    <w:p w:rsidRDefault="00485748" w:rsidP="00485748" w:rsidR="00485748">
      <w:pPr>
        <w:pStyle w:val="Uputatekst"/>
      </w:pPr>
      <w:r>
        <w:t>II.</w:t>
      </w:r>
      <w:r>
        <w:tab/>
        <w:t xml:space="preserve">Određuje se brisanje stečajnog dužnika iz točke I. ovog rješenja iz sudskog registra, što će provesti Registarski odjel ovog suda i to nakon pravomoćnosti rješenja. </w:t>
      </w:r>
    </w:p>
    <w:p w:rsidRDefault="00485748" w:rsidP="00485748" w:rsidR="00485748">
      <w:pPr>
        <w:pStyle w:val="Uputatekst"/>
      </w:pPr>
      <w:r>
        <w:t>III.</w:t>
      </w:r>
      <w:r>
        <w:tab/>
        <w:t>Ovo će se rješenje objaviti na mrežnoj stranici  e-oglasne ploče suda i u sudskoj stečajnoj pisarnici.</w:t>
      </w:r>
    </w:p>
    <w:p w:rsidRDefault="00485748" w:rsidP="00485748" w:rsidR="00485748">
      <w:pPr>
        <w:pStyle w:val="Uputatekst"/>
        <w:jc w:val="center"/>
      </w:pPr>
      <w:r>
        <w:t>Obrazloženje:</w:t>
      </w:r>
    </w:p>
    <w:p w:rsidRDefault="00485748" w:rsidP="00485748" w:rsidR="00485748">
      <w:pPr>
        <w:pStyle w:val="Tijeloteksta-uvlaka3"/>
        <w:spacing w:after="0" w:before="200"/>
        <w:ind w:firstLine="708" w:left="0"/>
        <w:jc w:val="both"/>
        <w:rPr>
          <w:sz w:val="24"/>
          <w:szCs w:val="24"/>
        </w:rPr>
      </w:pPr>
      <w:r>
        <w:tab/>
      </w:r>
      <w:r>
        <w:rPr>
          <w:sz w:val="24"/>
          <w:szCs w:val="24"/>
        </w:rPr>
        <w:t xml:space="preserve">Rješenjem ovog suda  </w:t>
      </w:r>
      <w:proofErr w:type="spellStart"/>
      <w:r>
        <w:rPr>
          <w:sz w:val="24"/>
          <w:szCs w:val="24"/>
        </w:rPr>
        <w:t>br.St</w:t>
      </w:r>
      <w:proofErr w:type="spellEnd"/>
      <w:r>
        <w:rPr>
          <w:sz w:val="24"/>
          <w:szCs w:val="24"/>
        </w:rPr>
        <w:t xml:space="preserve">-61/2012 od 12.travnja 2012. godine  otvoren je stečajni postupak nad stečajnim dužnikom D.I.M. COMMERCE d.o.o. u stečaju, Gata, Gata </w:t>
      </w:r>
      <w:proofErr w:type="spellStart"/>
      <w:r>
        <w:rPr>
          <w:sz w:val="24"/>
          <w:szCs w:val="24"/>
        </w:rPr>
        <w:t>bb</w:t>
      </w:r>
      <w:proofErr w:type="spellEnd"/>
      <w:r>
        <w:rPr>
          <w:sz w:val="24"/>
          <w:szCs w:val="24"/>
        </w:rPr>
        <w:t>., OIB: 04289772530</w:t>
      </w:r>
      <w:r>
        <w:t>.</w:t>
      </w:r>
      <w:r>
        <w:rPr>
          <w:sz w:val="24"/>
          <w:szCs w:val="24"/>
        </w:rPr>
        <w:t xml:space="preserve"> Istim rješenjem za stečajnu upraviteljicu imenovana je Dunja Krstulović </w:t>
      </w:r>
      <w:proofErr w:type="spellStart"/>
      <w:r>
        <w:rPr>
          <w:sz w:val="24"/>
          <w:szCs w:val="24"/>
        </w:rPr>
        <w:t>dipl.oec</w:t>
      </w:r>
      <w:proofErr w:type="spellEnd"/>
      <w:r>
        <w:rPr>
          <w:sz w:val="24"/>
          <w:szCs w:val="24"/>
        </w:rPr>
        <w:t xml:space="preserve">. iz Splita, Vinkovačka 41. </w:t>
      </w:r>
    </w:p>
    <w:p w:rsidRDefault="00485748" w:rsidP="00485748" w:rsidR="00485748">
      <w:pPr>
        <w:pStyle w:val="Tijeloteksta-uvlaka3"/>
        <w:spacing w:after="0" w:before="200"/>
        <w:ind w:firstLine="708" w:left="0"/>
        <w:jc w:val="both"/>
        <w:rPr>
          <w:sz w:val="24"/>
          <w:szCs w:val="24"/>
        </w:rPr>
      </w:pPr>
    </w:p>
    <w:p w:rsidRDefault="00485748" w:rsidP="00485748" w:rsidR="00485748">
      <w:pPr>
        <w:ind w:firstLine="660"/>
      </w:pPr>
      <w:r w:rsidRPr="002E19C7">
        <w:t>Tijekom trajanja postupka, ispitane su sve tražbine vjerovnika, unovčena je  imovina dužnika i to</w:t>
      </w:r>
      <w:r>
        <w:t>:</w:t>
      </w:r>
      <w:r w:rsidRPr="002E19C7">
        <w:t xml:space="preserve"> </w:t>
      </w:r>
      <w:r>
        <w:t xml:space="preserve">a) osobno vozilo, VW </w:t>
      </w:r>
      <w:proofErr w:type="spellStart"/>
      <w:r>
        <w:t>Caddy</w:t>
      </w:r>
      <w:proofErr w:type="spellEnd"/>
      <w:r>
        <w:t xml:space="preserve"> Kombi, broj šasije: WV2ZZZ2KZ5X044427, godina proizvodnje 2004., b) osobno vozilo MERCEDES 308 D Sprinter KA 662903, broj šasije: WDB9036621R323782, godina proizvodnje 2001.i c)  osobno vozilo Renault </w:t>
      </w:r>
      <w:proofErr w:type="spellStart"/>
      <w:r>
        <w:t>Megane</w:t>
      </w:r>
      <w:proofErr w:type="spellEnd"/>
      <w:r>
        <w:t xml:space="preserve"> 1.4.,16 V, broj šasije: VF1MB0B0H28461807, godina proizvodnje 2003. </w:t>
      </w:r>
    </w:p>
    <w:p w:rsidRDefault="009E4AD2" w:rsidP="00485748" w:rsidR="009E4AD2">
      <w:pPr>
        <w:ind w:firstLine="660"/>
      </w:pPr>
      <w:r>
        <w:t>Dana 18.siječnja 2017. godine održano je završno ročište vjerovnika. Na tom ročištu stečajna upraviteljica  je predložio završnu diobu koju je prihvatila Skupština vjerovnika, te je nakon toga stečajni sudac dao suglasnost stečajnoj upraviteljici na završnu diobu prema završnom diobenom popisu zaprimljenom kod ovoga suda dana 20.prosinca  2016. godine.</w:t>
      </w:r>
    </w:p>
    <w:p w:rsidRDefault="009E4AD2" w:rsidP="00485748" w:rsidR="009E4AD2">
      <w:pPr>
        <w:ind w:firstLine="660"/>
      </w:pPr>
    </w:p>
    <w:p w:rsidRDefault="00485748" w:rsidP="00485748" w:rsidR="009E4AD2" w:rsidRPr="009E4AD2">
      <w:pPr>
        <w:pStyle w:val="Uputatekst"/>
        <w:rPr>
          <w:b/>
        </w:rPr>
      </w:pPr>
      <w:r>
        <w:lastRenderedPageBreak/>
        <w:tab/>
      </w:r>
      <w:r w:rsidR="009E4AD2">
        <w:tab/>
      </w:r>
      <w:r w:rsidR="009E4AD2">
        <w:tab/>
      </w:r>
      <w:r w:rsidR="009E4AD2">
        <w:tab/>
      </w:r>
      <w:r w:rsidR="009E4AD2">
        <w:tab/>
      </w:r>
      <w:r w:rsidR="009E4AD2">
        <w:tab/>
        <w:t>2</w:t>
      </w:r>
      <w:r w:rsidR="009E4AD2">
        <w:tab/>
      </w:r>
      <w:r w:rsidR="009E4AD2">
        <w:tab/>
      </w:r>
      <w:r w:rsidR="009E4AD2">
        <w:tab/>
      </w:r>
      <w:r w:rsidR="009E4AD2">
        <w:tab/>
      </w:r>
      <w:r w:rsidR="009E4AD2" w:rsidRPr="009E4AD2">
        <w:rPr>
          <w:b/>
        </w:rPr>
        <w:t>1.St-61/2012</w:t>
      </w:r>
    </w:p>
    <w:p w:rsidRDefault="00485748" w:rsidP="009E4AD2" w:rsidR="009E4AD2">
      <w:r>
        <w:tab/>
      </w:r>
      <w:r w:rsidR="009E4AD2">
        <w:t>Odredbom čl. 196.st.1. Stečajnog zakona ( 44/96, 29/99, 129/00, 123/03, 82/06, 116/10, 25/12 i 133/12- dalje SZ), a u vezi s čl.441. Stečajnog zakona ( NN 71/15) propisano je kako će odmah nakon okončanja završne diobe stečajni sudac donijeti rješenje o zaključenju  stečajnog  postupka, radi čega je sukladno navedenoj odredbi SZ-a odlučeno kao u točki I izreke rješenja.</w:t>
      </w:r>
    </w:p>
    <w:p w:rsidRDefault="009E4AD2" w:rsidP="009E4AD2" w:rsidR="00485748" w:rsidRPr="008A4BDD">
      <w:pPr>
        <w:pStyle w:val="Uputaopravnomlijeku"/>
      </w:pPr>
      <w:r>
        <w:tab/>
        <w:t xml:space="preserve">Točkom II. izreke određeno je brisanje stečajnog dužnika iz sudskog registra sve u skladu s odredbom čl. 196. st.3. SZ-a. </w:t>
      </w:r>
    </w:p>
    <w:p w:rsidRDefault="00485748" w:rsidP="00485748" w:rsidR="00485748" w:rsidRPr="00007B33">
      <w:pPr>
        <w:pStyle w:val="Uputatekst"/>
      </w:pPr>
      <w:r>
        <w:tab/>
      </w:r>
      <w:r w:rsidRPr="00007B33">
        <w:t>Primjenom odredbe čl.12.st.1. Stečajnog zakona (NN 71/15) odlučeno kao u točki I</w:t>
      </w:r>
      <w:r w:rsidR="009E4AD2">
        <w:t>II</w:t>
      </w:r>
      <w:r w:rsidRPr="00007B33">
        <w:t>. izreke.</w:t>
      </w:r>
    </w:p>
    <w:p w:rsidRDefault="00485748" w:rsidP="00485748" w:rsidR="00485748">
      <w:pPr>
        <w:pStyle w:val="Uputatekst"/>
      </w:pPr>
      <w:r>
        <w:tab/>
      </w:r>
      <w:r>
        <w:tab/>
      </w:r>
      <w:r>
        <w:tab/>
        <w:t>U Splitu,1</w:t>
      </w:r>
      <w:r w:rsidR="009E4AD2">
        <w:t>8</w:t>
      </w:r>
      <w:r>
        <w:t xml:space="preserve">. </w:t>
      </w:r>
      <w:r w:rsidR="009E4AD2">
        <w:t>siječnja</w:t>
      </w:r>
      <w:r>
        <w:t xml:space="preserve"> 201</w:t>
      </w:r>
      <w:r w:rsidR="009E4AD2">
        <w:t>7</w:t>
      </w:r>
      <w:r>
        <w:t>. godine.</w:t>
      </w:r>
    </w:p>
    <w:p w:rsidRDefault="00485748" w:rsidP="00485748" w:rsidR="00485748">
      <w:pPr>
        <w:pStyle w:val="Uputatekst"/>
      </w:pPr>
    </w:p>
    <w:p w:rsidRDefault="00485748" w:rsidP="00485748" w:rsidR="00485748">
      <w:pPr>
        <w:pStyle w:val="Uputatekst"/>
      </w:pPr>
      <w:r>
        <w:tab/>
      </w:r>
      <w:r>
        <w:tab/>
      </w:r>
      <w:r>
        <w:tab/>
      </w:r>
      <w:r>
        <w:tab/>
      </w:r>
      <w:r>
        <w:tab/>
      </w:r>
      <w:r>
        <w:tab/>
      </w:r>
      <w:r>
        <w:tab/>
      </w:r>
      <w:r>
        <w:tab/>
      </w:r>
      <w:r>
        <w:tab/>
        <w:t xml:space="preserve">S  U  D  A  C </w:t>
      </w:r>
    </w:p>
    <w:p w:rsidRDefault="00485748" w:rsidP="009E4AD2" w:rsidR="00485748">
      <w:pPr>
        <w:pStyle w:val="Uputatekst"/>
      </w:pPr>
      <w:r>
        <w:tab/>
      </w:r>
      <w:r>
        <w:tab/>
      </w:r>
      <w:r>
        <w:tab/>
      </w:r>
      <w:r>
        <w:tab/>
      </w:r>
      <w:r>
        <w:tab/>
      </w:r>
      <w:r>
        <w:tab/>
      </w:r>
      <w:r>
        <w:tab/>
      </w:r>
      <w:r>
        <w:tab/>
      </w:r>
      <w:r>
        <w:tab/>
        <w:t xml:space="preserve">Velimir Vuković </w:t>
      </w:r>
    </w:p>
    <w:p w:rsidRDefault="00485748" w:rsidP="00485748" w:rsidR="00485748">
      <w:pPr>
        <w:pStyle w:val="Uputaopravnomlijeku"/>
        <w:rPr>
          <w:b/>
          <w:lang w:eastAsia="ar-SA"/>
        </w:rPr>
      </w:pPr>
      <w:r>
        <w:rPr>
          <w:b/>
        </w:rPr>
        <w:t>Uputa o pravnom lijeku:</w:t>
      </w:r>
    </w:p>
    <w:p w:rsidRDefault="00485748" w:rsidP="00485748" w:rsidR="00485748">
      <w:pPr>
        <w:pStyle w:val="Uputatekst"/>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p>
    <w:p w:rsidRDefault="00485748" w:rsidP="00485748" w:rsidR="00485748">
      <w:r>
        <w:t>D N A :</w:t>
      </w:r>
    </w:p>
    <w:p w:rsidRDefault="00485748" w:rsidP="009E4AD2" w:rsidR="00485748">
      <w:pPr>
        <w:pStyle w:val="Bezproreda"/>
      </w:pPr>
      <w:r>
        <w:t xml:space="preserve">-Stečajnoj upraviteljici </w:t>
      </w:r>
      <w:r w:rsidRPr="00CE75CE">
        <w:t xml:space="preserve">Meri </w:t>
      </w:r>
      <w:proofErr w:type="spellStart"/>
      <w:r w:rsidRPr="00CE75CE">
        <w:t>Šitić</w:t>
      </w:r>
      <w:proofErr w:type="spellEnd"/>
      <w:r w:rsidRPr="00CE75CE">
        <w:t xml:space="preserve">, dipl. oec. iz Splita, Šime Ljubića </w:t>
      </w:r>
    </w:p>
    <w:p w:rsidRDefault="00485748" w:rsidP="009E4AD2" w:rsidR="00485748">
      <w:pPr>
        <w:pStyle w:val="Bezproreda"/>
      </w:pPr>
      <w:r>
        <w:t>-Porezna uprava u Splitu</w:t>
      </w:r>
    </w:p>
    <w:p w:rsidRDefault="00485748" w:rsidP="009E4AD2" w:rsidR="00485748">
      <w:pPr>
        <w:pStyle w:val="Bezproreda"/>
      </w:pPr>
      <w:r>
        <w:t xml:space="preserve">-ŽDO Split - Građansko upravni odjel, Split, </w:t>
      </w:r>
      <w:proofErr w:type="spellStart"/>
      <w:r>
        <w:t>Gundulićeva</w:t>
      </w:r>
      <w:proofErr w:type="spellEnd"/>
      <w:r>
        <w:t xml:space="preserve"> 29 a</w:t>
      </w:r>
    </w:p>
    <w:p w:rsidRDefault="00485748" w:rsidP="009E4AD2" w:rsidR="00485748">
      <w:pPr>
        <w:pStyle w:val="Bezproreda"/>
      </w:pPr>
      <w:r>
        <w:t>-FINA- Regionalni centar Split, Split, Mažuranićevo šetalište 24 b</w:t>
      </w:r>
    </w:p>
    <w:p w:rsidRDefault="00485748" w:rsidP="009E4AD2" w:rsidR="00485748">
      <w:pPr>
        <w:pStyle w:val="Bezproreda"/>
      </w:pPr>
      <w:r>
        <w:t>-Stečajna pisarnica  suda –ovdje-</w:t>
      </w:r>
    </w:p>
    <w:p w:rsidRDefault="00485748" w:rsidP="009E4AD2" w:rsidR="00485748">
      <w:pPr>
        <w:pStyle w:val="Bezproreda"/>
      </w:pPr>
      <w:r>
        <w:t>-Registarski odjel suda – po pravomoćnosti</w:t>
      </w:r>
    </w:p>
    <w:p w:rsidRDefault="00485748" w:rsidP="009E4AD2" w:rsidR="00485748" w:rsidRPr="00DD1DB6">
      <w:pPr>
        <w:pStyle w:val="Bezproreda"/>
      </w:pPr>
      <w:r>
        <w:t>-</w:t>
      </w:r>
      <w:r w:rsidRPr="00DD1DB6">
        <w:t>istaknuti na mrežnoj stranici E-oglasna ploča sudova.</w:t>
      </w:r>
    </w:p>
    <w:p w:rsidRDefault="00485748" w:rsidP="00485748" w:rsidR="00485748"/>
    <w:p w:rsidRDefault="00485748" w:rsidP="00485748" w:rsidR="00485748">
      <w:r>
        <w:tab/>
      </w:r>
    </w:p>
    <w:p w:rsidRDefault="00485748" w:rsidP="00485748" w:rsidR="00485748"/>
    <w:p w:rsidRDefault="00485748" w:rsidP="00485748" w:rsidR="0048574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5748"/>
    <w:rsid w:val="00485748"/>
    <w:rsid w:val="009E4AD2"/>
    <w:rsid w:val="00A653F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5748"/>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85748"/>
    <w:rPr>
      <w:rFonts w:cstheme="minorBidi"/>
    </w:rPr>
  </w:style>
  <w:style w:styleId="Tekstbalonia" w:type="paragraph">
    <w:name w:val="Balloon Text"/>
    <w:basedOn w:val="Normal"/>
    <w:link w:val="TekstbaloniaChar"/>
    <w:uiPriority w:val="99"/>
    <w:semiHidden/>
    <w:unhideWhenUsed/>
    <w:rsid w:val="0048574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5748"/>
    <w:rPr>
      <w:rFonts w:cs="Tahoma" w:hAnsi="Tahoma" w:ascii="Tahoma"/>
      <w:sz w:val="16"/>
      <w:szCs w:val="16"/>
    </w:rPr>
  </w:style>
  <w:style w:styleId="Odlomakpopisa" w:type="paragraph">
    <w:name w:val="List Paragraph"/>
    <w:basedOn w:val="Normal"/>
    <w:uiPriority w:val="34"/>
    <w:qFormat/>
    <w:rsid w:val="00485748"/>
    <w:pPr>
      <w:spacing w:after="0"/>
      <w:ind w:left="720"/>
      <w:contextualSpacing/>
    </w:pPr>
    <w:rPr>
      <w:rFonts w:cs="Times New Roman" w:eastAsia="Times New Roman"/>
      <w:sz w:val="20"/>
      <w:szCs w:val="20"/>
      <w:lang w:eastAsia="hr-HR" w:val="en-US"/>
    </w:rPr>
  </w:style>
  <w:style w:customStyle="true" w:styleId="Uputaopravnomlijeku" w:type="paragraph">
    <w:name w:val="Uputa o pravnom lijeku"/>
    <w:basedOn w:val="Normal"/>
    <w:next w:val="Normal"/>
    <w:qFormat/>
    <w:rsid w:val="00485748"/>
    <w:pPr>
      <w:keepNext/>
      <w:spacing w:after="120" w:before="360"/>
    </w:pPr>
  </w:style>
  <w:style w:customStyle="true" w:styleId="UputatekstChar" w:type="character">
    <w:name w:val="Uputa_tekst Char"/>
    <w:basedOn w:val="Zadanifontodlomka"/>
    <w:link w:val="Uputatekst"/>
    <w:locked/>
    <w:rsid w:val="00485748"/>
  </w:style>
  <w:style w:customStyle="true" w:styleId="Uputatekst" w:type="paragraph">
    <w:name w:val="Uputa_tekst"/>
    <w:basedOn w:val="Normal"/>
    <w:link w:val="UputatekstChar"/>
    <w:qFormat/>
    <w:rsid w:val="00485748"/>
    <w:pPr>
      <w:spacing w:after="120"/>
      <w:jc w:val="both"/>
    </w:pPr>
    <w:rPr>
      <w:rFonts w:cs="Times New Roman"/>
    </w:rPr>
  </w:style>
  <w:style w:styleId="Tijeloteksta-uvlaka3" w:type="paragraph">
    <w:name w:val="Body Text Indent 3"/>
    <w:basedOn w:val="Normal"/>
    <w:link w:val="Tijeloteksta-uvlaka3Char"/>
    <w:semiHidden/>
    <w:unhideWhenUsed/>
    <w:rsid w:val="00485748"/>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485748"/>
    <w:rPr>
      <w:rFonts w:eastAsia="Times New Roman"/>
      <w:sz w:val="16"/>
      <w:szCs w:val="16"/>
      <w:lang w:eastAsia="hr-HR"/>
    </w:rPr>
  </w:style>
  <w:style w:styleId="Tekstrezerviranogmjesta" w:type="character">
    <w:name w:val="Placeholder Text"/>
    <w:basedOn w:val="Zadanifontodlomka"/>
    <w:uiPriority w:val="99"/>
    <w:semiHidden/>
    <w:rsid w:val="00A653FD"/>
    <w:rPr>
      <w:color w:val="808080"/>
      <w:bdr w:space="0" w:sz="0" w:color="auto" w:val="none"/>
      <w:shd w:fill="auto" w:color="auto" w:val="clear"/>
    </w:rPr>
  </w:style>
  <w:style w:customStyle="true" w:styleId="eSPISCCParagraphDefaultFont" w:type="character">
    <w:name w:val="eSPIS_CC_Paragraph Default Font"/>
    <w:basedOn w:val="Zadanifontodlomka"/>
    <w:rsid w:val="00A653F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A653FD"/>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A653F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653F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5748"/>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85748"/>
    <w:rPr>
      <w:rFonts w:cstheme="minorBidi"/>
    </w:rPr>
  </w:style>
  <w:style w:styleId="Tekstbalonia" w:type="paragraph">
    <w:name w:val="Balloon Text"/>
    <w:basedOn w:val="Normal"/>
    <w:link w:val="TekstbaloniaChar"/>
    <w:uiPriority w:val="99"/>
    <w:semiHidden/>
    <w:unhideWhenUsed/>
    <w:rsid w:val="0048574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85748"/>
    <w:rPr>
      <w:rFonts w:ascii="Tahoma" w:cs="Tahoma" w:hAnsi="Tahoma"/>
      <w:sz w:val="16"/>
      <w:szCs w:val="16"/>
    </w:rPr>
  </w:style>
  <w:style w:styleId="Odlomakpopisa" w:type="paragraph">
    <w:name w:val="List Paragraph"/>
    <w:basedOn w:val="Normal"/>
    <w:uiPriority w:val="34"/>
    <w:qFormat/>
    <w:rsid w:val="00485748"/>
    <w:pPr>
      <w:spacing w:after="0"/>
      <w:ind w:left="720"/>
      <w:contextualSpacing/>
    </w:pPr>
    <w:rPr>
      <w:rFonts w:cs="Times New Roman" w:eastAsia="Times New Roman"/>
      <w:sz w:val="20"/>
      <w:szCs w:val="20"/>
      <w:lang w:eastAsia="hr-HR" w:val="en-US"/>
    </w:rPr>
  </w:style>
  <w:style w:customStyle="1" w:styleId="Uputaopravnomlijeku" w:type="paragraph">
    <w:name w:val="Uputa o pravnom lijeku"/>
    <w:basedOn w:val="Normal"/>
    <w:next w:val="Normal"/>
    <w:qFormat/>
    <w:rsid w:val="00485748"/>
    <w:pPr>
      <w:keepNext/>
      <w:spacing w:after="120" w:before="360"/>
    </w:pPr>
  </w:style>
  <w:style w:customStyle="1" w:styleId="UputatekstChar" w:type="character">
    <w:name w:val="Uputa_tekst Char"/>
    <w:basedOn w:val="Zadanifontodlomka"/>
    <w:link w:val="Uputatekst"/>
    <w:locked/>
    <w:rsid w:val="00485748"/>
  </w:style>
  <w:style w:customStyle="1" w:styleId="Uputatekst" w:type="paragraph">
    <w:name w:val="Uputa_tekst"/>
    <w:basedOn w:val="Normal"/>
    <w:link w:val="UputatekstChar"/>
    <w:qFormat/>
    <w:rsid w:val="00485748"/>
    <w:pPr>
      <w:spacing w:after="120"/>
      <w:jc w:val="both"/>
    </w:pPr>
    <w:rPr>
      <w:rFonts w:cs="Times New Roman"/>
    </w:rPr>
  </w:style>
  <w:style w:styleId="Tijeloteksta-uvlaka3" w:type="paragraph">
    <w:name w:val="Body Text Indent 3"/>
    <w:basedOn w:val="Normal"/>
    <w:link w:val="Tijeloteksta-uvlaka3Char"/>
    <w:semiHidden/>
    <w:unhideWhenUsed/>
    <w:rsid w:val="00485748"/>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485748"/>
    <w:rPr>
      <w:rFonts w:eastAsia="Times New Roman"/>
      <w:sz w:val="16"/>
      <w:szCs w:val="16"/>
      <w:lang w:eastAsia="hr-HR"/>
    </w:rPr>
  </w:style>
  <w:style w:styleId="Tekstrezerviranogmjesta" w:type="character">
    <w:name w:val="Placeholder Text"/>
    <w:basedOn w:val="Zadanifontodlomka"/>
    <w:uiPriority w:val="99"/>
    <w:semiHidden/>
    <w:rsid w:val="00A653FD"/>
    <w:rPr>
      <w:color w:val="808080"/>
      <w:bdr w:color="auto" w:space="0" w:sz="0" w:val="none"/>
      <w:shd w:color="auto" w:fill="auto" w:val="clear"/>
    </w:rPr>
  </w:style>
  <w:style w:customStyle="1" w:styleId="eSPISCCParagraphDefaultFont" w:type="character">
    <w:name w:val="eSPIS_CC_Paragraph Default Font"/>
    <w:basedOn w:val="Zadanifontodlomka"/>
    <w:rsid w:val="00A653F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A653FD"/>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A653F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653F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594947">
      <w:bodyDiv w:val="true"/>
      <w:marLeft w:val="0"/>
      <w:marRight w:val="0"/>
      <w:marTop w:val="0"/>
      <w:marBottom w:val="0"/>
      <w:divBdr>
        <w:top w:space="0" w:sz="0" w:color="auto" w:val="none"/>
        <w:left w:space="0" w:sz="0" w:color="auto" w:val="none"/>
        <w:bottom w:space="0" w:sz="0" w:color="auto" w:val="none"/>
        <w:right w:space="0" w:sz="0" w:color="auto" w:val="none"/>
      </w:divBdr>
    </w:div>
    <w:div w:id="910118999">
      <w:bodyDiv w:val="true"/>
      <w:marLeft w:val="0"/>
      <w:marRight w:val="0"/>
      <w:marTop w:val="0"/>
      <w:marBottom w:val="0"/>
      <w:divBdr>
        <w:top w:space="0" w:sz="0" w:color="auto" w:val="none"/>
        <w:left w:space="0" w:sz="0" w:color="auto" w:val="none"/>
        <w:bottom w:space="0" w:sz="0" w:color="auto" w:val="none"/>
        <w:right w:space="0" w:sz="0" w:color="auto" w:val="none"/>
      </w:divBdr>
    </w:div>
    <w:div w:id="1402679658">
      <w:bodyDiv w:val="true"/>
      <w:marLeft w:val="0"/>
      <w:marRight w:val="0"/>
      <w:marTop w:val="0"/>
      <w:marBottom w:val="0"/>
      <w:divBdr>
        <w:top w:space="0" w:sz="0" w:color="auto" w:val="none"/>
        <w:left w:space="0" w:sz="0" w:color="auto" w:val="none"/>
        <w:bottom w:space="0" w:sz="0" w:color="auto" w:val="none"/>
        <w:right w:space="0" w:sz="0" w:color="auto" w:val="none"/>
      </w:divBdr>
    </w:div>
    <w:div w:id="2139030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0744260">
          <w:marLeft w:val="0"/>
          <w:marRight w:val="0"/>
          <w:marTop w:val="60"/>
          <w:marBottom w:val="0"/>
          <w:divBdr>
            <w:top w:space="0" w:sz="0" w:color="auto" w:val="none"/>
            <w:left w:space="0" w:sz="0" w:color="auto" w:val="none"/>
            <w:bottom w:space="0" w:sz="0" w:color="auto" w:val="none"/>
            <w:right w:space="0" w:sz="0" w:color="auto" w:val="none"/>
          </w:divBdr>
          <w:divsChild>
            <w:div w:id="669941551">
              <w:marLeft w:val="0"/>
              <w:marRight w:val="0"/>
              <w:marTop w:val="0"/>
              <w:marBottom w:val="0"/>
              <w:divBdr>
                <w:top w:space="0" w:sz="0" w:color="auto" w:val="none"/>
                <w:left w:space="0" w:sz="0" w:color="auto" w:val="none"/>
                <w:bottom w:space="0" w:sz="0" w:color="auto" w:val="none"/>
                <w:right w:space="0" w:sz="0" w:color="auto" w:val="none"/>
              </w:divBdr>
              <w:divsChild>
                <w:div w:id="1228149579">
                  <w:marLeft w:val="3750"/>
                  <w:marRight w:val="0"/>
                  <w:marTop w:val="0"/>
                  <w:marBottom w:val="300"/>
                  <w:divBdr>
                    <w:top w:space="0" w:sz="0" w:color="auto" w:val="none"/>
                    <w:left w:space="0" w:sz="0" w:color="auto" w:val="none"/>
                    <w:bottom w:space="0" w:sz="0" w:color="auto" w:val="none"/>
                    <w:right w:space="0" w:sz="0" w:color="auto" w:val="none"/>
                  </w:divBdr>
                  <w:divsChild>
                    <w:div w:id="704210126">
                      <w:marLeft w:val="0"/>
                      <w:marRight w:val="0"/>
                      <w:marTop w:val="0"/>
                      <w:marBottom w:val="0"/>
                      <w:divBdr>
                        <w:top w:space="0" w:sz="0" w:color="auto" w:val="none"/>
                        <w:left w:space="0" w:sz="0" w:color="auto" w:val="none"/>
                        <w:bottom w:space="0" w:sz="0" w:color="auto" w:val="none"/>
                        <w:right w:space="0" w:sz="0" w:color="auto" w:val="none"/>
                      </w:divBdr>
                      <w:divsChild>
                        <w:div w:id="760952260">
                          <w:marLeft w:val="0"/>
                          <w:marRight w:val="0"/>
                          <w:marTop w:val="0"/>
                          <w:marBottom w:val="0"/>
                          <w:divBdr>
                            <w:top w:space="0" w:sz="0" w:color="auto" w:val="none"/>
                            <w:left w:space="0" w:sz="0" w:color="auto" w:val="none"/>
                            <w:bottom w:space="0" w:sz="0" w:color="auto" w:val="none"/>
                            <w:right w:space="0" w:sz="0" w:color="auto" w:val="none"/>
                          </w:divBdr>
                          <w:divsChild>
                            <w:div w:id="1459757343">
                              <w:marLeft w:val="0"/>
                              <w:marRight w:val="0"/>
                              <w:marTop w:val="0"/>
                              <w:marBottom w:val="0"/>
                              <w:divBdr>
                                <w:top w:space="0" w:sz="0" w:color="auto" w:val="none"/>
                                <w:left w:space="0" w:sz="0" w:color="auto" w:val="none"/>
                                <w:bottom w:space="0" w:sz="0" w:color="auto" w:val="none"/>
                                <w:right w:space="0" w:sz="0" w:color="auto" w:val="none"/>
                              </w:divBdr>
                              <w:divsChild>
                                <w:div w:id="96952893">
                                  <w:marLeft w:val="0"/>
                                  <w:marRight w:val="0"/>
                                  <w:marTop w:val="0"/>
                                  <w:marBottom w:val="0"/>
                                  <w:divBdr>
                                    <w:top w:space="0" w:sz="0" w:color="auto" w:val="none"/>
                                    <w:left w:space="0" w:sz="0" w:color="auto" w:val="none"/>
                                    <w:bottom w:space="0" w:sz="0" w:color="auto" w:val="none"/>
                                    <w:right w:space="0" w:sz="0" w:color="auto" w:val="none"/>
                                  </w:divBdr>
                                  <w:divsChild>
                                    <w:div w:id="198470347">
                                      <w:marLeft w:val="0"/>
                                      <w:marRight w:val="0"/>
                                      <w:marTop w:val="0"/>
                                      <w:marBottom w:val="0"/>
                                      <w:divBdr>
                                        <w:top w:space="0" w:sz="0" w:color="auto" w:val="none"/>
                                        <w:left w:space="0" w:sz="0" w:color="auto" w:val="none"/>
                                        <w:bottom w:space="0" w:sz="0" w:color="auto" w:val="none"/>
                                        <w:right w:space="0" w:sz="0" w:color="auto" w:val="none"/>
                                      </w:divBdr>
                                      <w:divsChild>
                                        <w:div w:id="2012374006">
                                          <w:marLeft w:val="0"/>
                                          <w:marRight w:val="0"/>
                                          <w:marTop w:val="0"/>
                                          <w:marBottom w:val="0"/>
                                          <w:divBdr>
                                            <w:top w:space="0" w:sz="0" w:color="auto" w:val="none"/>
                                            <w:left w:space="0" w:sz="0" w:color="auto" w:val="none"/>
                                            <w:bottom w:space="0" w:sz="0" w:color="auto" w:val="none"/>
                                            <w:right w:space="0" w:sz="0" w:color="auto" w:val="none"/>
                                          </w:divBdr>
                                          <w:divsChild>
                                            <w:div w:id="6109387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2012.</izvorni_sadrzaj>
    <derivirana_varijabla naziv="DomainObject.Predmet.DatumOsnivanja_1">13.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stečajnog postupka i
pokretanje stečajnog postupka</izvorni_sadrzaj>
    <derivirana_varijabla naziv="DomainObject.Predmet.Opis_1">obustava skraćenog stečajnog postupka i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St-61/2012</izvorni_sadrzaj>
    <derivirana_varijabla naziv="DomainObject.Predmet.OznakaBroj_1">St-61/2012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D.I.M.-COMMERCE d.o.o. za poljoprivrednu proizvodnju, trgovinu i usluge "u stečaju"</izvorni_sadrzaj>
    <derivirana_varijabla naziv="DomainObject.Predmet.ProtustrankaFormated_1">  D.I.M.-COMMERCE d.o.o. za poljoprivrednu proizvodnju, trgovinu i usluge "u stečaju"</derivirana_varijabla>
  </DomainObject.Predmet.ProtustrankaFormated>
  <DomainObject.Predmet.ProtustrankaFormatedOIB>
    <izvorni_sadrzaj>  D.I.M.-COMMERCE d.o.o. za poljoprivrednu proizvodnju, trgovinu i usluge "u stečaju", OIB 04289772530</izvorni_sadrzaj>
    <derivirana_varijabla naziv="DomainObject.Predmet.ProtustrankaFormatedOIB_1">  D.I.M.-COMMERCE d.o.o. za poljoprivrednu proizvodnju, trgovinu i usluge "u stečaju", OIB 04289772530</derivirana_varijabla>
  </DomainObject.Predmet.ProtustrankaFormatedOIB>
  <DomainObject.Predmet.ProtustrankaFormatedWithAdress>
    <izvorni_sadrzaj> D.I.M.-COMMERCE d.o.o. za poljoprivrednu proizvodnju, trgovinu i usluge "u stečaju", Gata bb, 21253 Gata</izvorni_sadrzaj>
    <derivirana_varijabla naziv="DomainObject.Predmet.ProtustrankaFormatedWithAdress_1"> D.I.M.-COMMERCE d.o.o. za poljoprivrednu proizvodnju, trgovinu i usluge "u stečaju", Gata bb, 21253 Gata</derivirana_varijabla>
  </DomainObject.Predmet.ProtustrankaFormatedWithAdress>
  <DomainObject.Predmet.ProtustrankaFormatedWithAdressOIB>
    <izvorni_sadrzaj> D.I.M.-COMMERCE d.o.o. za poljoprivrednu proizvodnju, trgovinu i usluge "u stečaju", OIB 04289772530, Gata bb, 21253 Gata</izvorni_sadrzaj>
    <derivirana_varijabla naziv="DomainObject.Predmet.ProtustrankaFormatedWithAdressOIB_1"> D.I.M.-COMMERCE d.o.o. za poljoprivrednu proizvodnju, trgovinu i usluge "u stečaju", OIB 04289772530, Gata bb, 21253 Gata</derivirana_varijabla>
  </DomainObject.Predmet.ProtustrankaFormatedWithAdressOIB>
  <DomainObject.Predmet.ProtustrankaWithAdress>
    <izvorni_sadrzaj>D.I.M.-COMMERCE d.o.o. za poljoprivrednu proizvodnju, trgovinu i usluge "u stečaju" Gata bb, 21253 Gata</izvorni_sadrzaj>
    <derivirana_varijabla naziv="DomainObject.Predmet.ProtustrankaWithAdress_1">D.I.M.-COMMERCE d.o.o. za poljoprivrednu proizvodnju, trgovinu i usluge "u stečaju" Gata bb, 21253 Gata</derivirana_varijabla>
  </DomainObject.Predmet.ProtustrankaWithAdress>
  <DomainObject.Predmet.ProtustrankaWithAdressOIB>
    <izvorni_sadrzaj>D.I.M.-COMMERCE d.o.o. za poljoprivrednu proizvodnju, trgovinu i usluge "u stečaju", OIB 04289772530, Gata bb, 21253 Gata</izvorni_sadrzaj>
    <derivirana_varijabla naziv="DomainObject.Predmet.ProtustrankaWithAdressOIB_1">D.I.M.-COMMERCE d.o.o. za poljoprivrednu proizvodnju, trgovinu i usluge "u stečaju", OIB 04289772530, Gata bb, 21253 Gata</derivirana_varijabla>
  </DomainObject.Predmet.ProtustrankaWithAdressOIB>
  <DomainObject.Predmet.ProtustrankaNazivFormated>
    <izvorni_sadrzaj>D.I.M.-COMMERCE d.o.o. za poljoprivrednu proizvodnju, trgovinu i usluge "u stečaju"</izvorni_sadrzaj>
    <derivirana_varijabla naziv="DomainObject.Predmet.ProtustrankaNazivFormated_1">D.I.M.-COMMERCE d.o.o. za poljoprivrednu proizvodnju, trgovinu i usluge "u stečaju"</derivirana_varijabla>
  </DomainObject.Predmet.ProtustrankaNazivFormated>
  <DomainObject.Predmet.ProtustrankaNazivFormatedOIB>
    <izvorni_sadrzaj>D.I.M.-COMMERCE d.o.o. za poljoprivrednu proizvodnju, trgovinu i usluge "u stečaju", OIB 04289772530</izvorni_sadrzaj>
    <derivirana_varijabla naziv="DomainObject.Predmet.ProtustrankaNazivFormatedOIB_1">D.I.M.-COMMERCE d.o.o. za poljoprivrednu proizvodnju, trgovinu i usluge "u stečaju", OIB 04289772530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ZAGEB</izvorni_sadrzaj>
    <derivirana_varijabla naziv="DomainObject.Predmet.StrankaFormated_1">  RH MINISTARSTVO FINANCIJA - ZAGEB</derivirana_varijabla>
  </DomainObject.Predmet.StrankaFormated>
  <DomainObject.Predmet.StrankaFormatedOIB>
    <izvorni_sadrzaj>  RH MINISTARSTVO FINANCIJA - ZAGEB, OIB 18683136487</izvorni_sadrzaj>
    <derivirana_varijabla naziv="DomainObject.Predmet.StrankaFormatedOIB_1">  RH MINISTARSTVO FINANCIJA - ZAGEB, OIB 18683136487</derivirana_varijabla>
  </DomainObject.Predmet.StrankaFormatedOIB>
  <DomainObject.Predmet.StrankaFormatedWithAdress>
    <izvorni_sadrzaj> RH MINISTARSTVO FINANCIJA - ZAGEB, 21000 Split</izvorni_sadrzaj>
    <derivirana_varijabla naziv="DomainObject.Predmet.StrankaFormatedWithAdress_1"> RH MINISTARSTVO FINANCIJA - ZAGEB, 21000 Split</derivirana_varijabla>
  </DomainObject.Predmet.StrankaFormatedWithAdress>
  <DomainObject.Predmet.StrankaFormatedWithAdressOIB>
    <izvorni_sadrzaj> RH MINISTARSTVO FINANCIJA - ZAGEB, OIB 18683136487, 21000 Split</izvorni_sadrzaj>
    <derivirana_varijabla naziv="DomainObject.Predmet.StrankaFormatedWithAdressOIB_1"> RH MINISTARSTVO FINANCIJA - ZAGEB, OIB 18683136487, 21000 Split</derivirana_varijabla>
  </DomainObject.Predmet.StrankaFormatedWithAdressOIB>
  <DomainObject.Predmet.StrankaWithAdress>
    <izvorni_sadrzaj>RH MINISTARSTVO FINANCIJA - ZAGEB 21000 Split</izvorni_sadrzaj>
    <derivirana_varijabla naziv="DomainObject.Predmet.StrankaWithAdress_1">RH MINISTARSTVO FINANCIJA - ZAGEB 21000 Split</derivirana_varijabla>
  </DomainObject.Predmet.StrankaWithAdress>
  <DomainObject.Predmet.StrankaWithAdressOIB>
    <izvorni_sadrzaj>RH MINISTARSTVO FINANCIJA - ZAGEB, OIB 18683136487, 21000 Split</izvorni_sadrzaj>
    <derivirana_varijabla naziv="DomainObject.Predmet.StrankaWithAdressOIB_1">RH MINISTARSTVO FINANCIJA - ZAGEB, OIB 18683136487, 21000 Split</derivirana_varijabla>
  </DomainObject.Predmet.StrankaWithAdressOIB>
  <DomainObject.Predmet.StrankaNazivFormated>
    <izvorni_sadrzaj>RH MINISTARSTVO FINANCIJA - ZAGEB</izvorni_sadrzaj>
    <derivirana_varijabla naziv="DomainObject.Predmet.StrankaNazivFormated_1">RH MINISTARSTVO FINANCIJA - ZAGEB</derivirana_varijabla>
  </DomainObject.Predmet.StrankaNazivFormated>
  <DomainObject.Predmet.StrankaNazivFormatedOIB>
    <izvorni_sadrzaj>RH MINISTARSTVO FINANCIJA - ZAGEB, OIB 18683136487</izvorni_sadrzaj>
    <derivirana_varijabla naziv="DomainObject.Predmet.StrankaNazivFormatedOIB_1">RH MINISTARSTVO FINANCIJA - ZAGEB,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MINISTARSTVO FINANCIJA - ZAGEB</item>
    </izvorni_sadrzaj>
    <derivirana_varijabla naziv="DomainObject.Predmet.StrankaListFormated_1">
      <item>RH MINISTARSTVO FINANCIJA - ZAGEB</item>
    </derivirana_varijabla>
  </DomainObject.Predmet.StrankaListFormated>
  <DomainObject.Predmet.StrankaListFormatedOIB>
    <izvorni_sadrzaj>
      <item>RH MINISTARSTVO FINANCIJA - ZAGEB, OIB 18683136487</item>
    </izvorni_sadrzaj>
    <derivirana_varijabla naziv="DomainObject.Predmet.StrankaListFormatedOIB_1">
      <item>RH MINISTARSTVO FINANCIJA - ZAGEB, OIB 18683136487</item>
    </derivirana_varijabla>
  </DomainObject.Predmet.StrankaListFormatedOIB>
  <DomainObject.Predmet.StrankaListFormatedWithAdress>
    <izvorni_sadrzaj>
      <item>RH MINISTARSTVO FINANCIJA - ZAGEB, 21000 Split</item>
    </izvorni_sadrzaj>
    <derivirana_varijabla naziv="DomainObject.Predmet.StrankaListFormatedWithAdress_1">
      <item>RH MINISTARSTVO FINANCIJA - ZAGEB, 21000 Split</item>
    </derivirana_varijabla>
  </DomainObject.Predmet.StrankaListFormatedWithAdress>
  <DomainObject.Predmet.StrankaListFormatedWithAdressOIB>
    <izvorni_sadrzaj>
      <item>RH MINISTARSTVO FINANCIJA - ZAGEB, OIB 18683136487, 21000 Split</item>
    </izvorni_sadrzaj>
    <derivirana_varijabla naziv="DomainObject.Predmet.StrankaListFormatedWithAdressOIB_1">
      <item>RH MINISTARSTVO FINANCIJA - ZAGEB, OIB 18683136487, 21000 Split</item>
    </derivirana_varijabla>
  </DomainObject.Predmet.StrankaListFormatedWithAdressOIB>
  <DomainObject.Predmet.StrankaListNazivFormated>
    <izvorni_sadrzaj>
      <item>RH MINISTARSTVO FINANCIJA - ZAGEB</item>
    </izvorni_sadrzaj>
    <derivirana_varijabla naziv="DomainObject.Predmet.StrankaListNazivFormated_1">
      <item>RH MINISTARSTVO FINANCIJA - ZAGEB</item>
    </derivirana_varijabla>
  </DomainObject.Predmet.StrankaListNazivFormated>
  <DomainObject.Predmet.StrankaListNazivFormatedOIB>
    <izvorni_sadrzaj>
      <item>RH MINISTARSTVO FINANCIJA - ZAGEB, OIB 18683136487</item>
    </izvorni_sadrzaj>
    <derivirana_varijabla naziv="DomainObject.Predmet.StrankaListNazivFormatedOIB_1">
      <item>RH MINISTARSTVO FINANCIJA - ZAGEB, OIB 18683136487</item>
    </derivirana_varijabla>
  </DomainObject.Predmet.StrankaListNazivFormatedOIB>
  <DomainObject.Predmet.ProtuStrankaListFormated>
    <izvorni_sadrzaj>
      <item>D.I.M.-COMMERCE d.o.o. za poljoprivrednu proizvodnju, trgovinu i usluge "u stečaju"</item>
    </izvorni_sadrzaj>
    <derivirana_varijabla naziv="DomainObject.Predmet.ProtuStrankaListFormated_1">
      <item>D.I.M.-COMMERCE d.o.o. za poljoprivrednu proizvodnju, trgovinu i usluge "u stečaju"</item>
    </derivirana_varijabla>
  </DomainObject.Predmet.ProtuStrankaListFormated>
  <DomainObject.Predmet.ProtuStrankaListFormatedOIB>
    <izvorni_sadrzaj>
      <item>D.I.M.-COMMERCE d.o.o. za poljoprivrednu proizvodnju, trgovinu i usluge "u stečaju", OIB 04289772530</item>
    </izvorni_sadrzaj>
    <derivirana_varijabla naziv="DomainObject.Predmet.ProtuStrankaListFormatedOIB_1">
      <item>D.I.M.-COMMERCE d.o.o. za poljoprivrednu proizvodnju, trgovinu i usluge "u stečaju", OIB 04289772530</item>
    </derivirana_varijabla>
  </DomainObject.Predmet.ProtuStrankaListFormatedOIB>
  <DomainObject.Predmet.ProtuStrankaListFormatedWithAdress>
    <izvorni_sadrzaj>
      <item>D.I.M.-COMMERCE d.o.o. za poljoprivrednu proizvodnju, trgovinu i usluge "u stečaju", Gata bb, 21253 Gata</item>
    </izvorni_sadrzaj>
    <derivirana_varijabla naziv="DomainObject.Predmet.ProtuStrankaListFormatedWithAdress_1">
      <item>D.I.M.-COMMERCE d.o.o. za poljoprivrednu proizvodnju, trgovinu i usluge "u stečaju", Gata bb, 21253 Gata</item>
    </derivirana_varijabla>
  </DomainObject.Predmet.ProtuStrankaListFormatedWithAdress>
  <DomainObject.Predmet.ProtuStrankaListFormatedWithAdressOIB>
    <izvorni_sadrzaj>
      <item>D.I.M.-COMMERCE d.o.o. za poljoprivrednu proizvodnju, trgovinu i usluge "u stečaju", OIB 04289772530, Gata bb, 21253 Gata</item>
    </izvorni_sadrzaj>
    <derivirana_varijabla naziv="DomainObject.Predmet.ProtuStrankaListFormatedWithAdressOIB_1">
      <item>D.I.M.-COMMERCE d.o.o. za poljoprivrednu proizvodnju, trgovinu i usluge "u stečaju", OIB 04289772530, Gata bb, 21253 Gata</item>
    </derivirana_varijabla>
  </DomainObject.Predmet.ProtuStrankaListFormatedWithAdressOIB>
  <DomainObject.Predmet.ProtuStrankaListNazivFormated>
    <izvorni_sadrzaj>
      <item>D.I.M.-COMMERCE d.o.o. za poljoprivrednu proizvodnju, trgovinu i usluge "u stečaju"</item>
    </izvorni_sadrzaj>
    <derivirana_varijabla naziv="DomainObject.Predmet.ProtuStrankaListNazivFormated_1">
      <item>D.I.M.-COMMERCE d.o.o. za poljoprivrednu proizvodnju, trgovinu i usluge "u stečaju"</item>
    </derivirana_varijabla>
  </DomainObject.Predmet.ProtuStrankaListNazivFormated>
  <DomainObject.Predmet.ProtuStrankaListNazivFormatedOIB>
    <izvorni_sadrzaj>
      <item>D.I.M.-COMMERCE d.o.o. za poljoprivrednu proizvodnju, trgovinu i usluge "u stečaju", OIB 04289772530</item>
    </izvorni_sadrzaj>
    <derivirana_varijabla naziv="DomainObject.Predmet.ProtuStrankaListNazivFormatedOIB_1">
      <item>D.I.M.-COMMERCE d.o.o. za poljoprivrednu proizvodnju, trgovinu i usluge "u stečaju", OIB 04289772530</item>
    </derivirana_varijabla>
  </DomainObject.Predmet.ProtuStrankaListNazivFormatedOIB>
  <DomainObject.Predmet.OstaliListFormated>
    <izvorni_sadrzaj>
      <item>ŽUPANIJSKO DRŽAVNO ODVJETNIŠTVO SPLIT</item>
      <item>DUNJA KRSTULOVIĆ</item>
    </izvorni_sadrzaj>
    <derivirana_varijabla naziv="DomainObject.Predmet.OstaliListFormated_1">
      <item>ŽUPANIJSKO DRŽAVNO ODVJETNIŠTVO SPLIT</item>
      <item>DUNJA KRSTULOVIĆ</item>
    </derivirana_varijabla>
  </DomainObject.Predmet.OstaliListFormated>
  <DomainObject.Predmet.OstaliListFormatedOIB>
    <izvorni_sadrzaj>
      <item>ŽUPANIJSKO DRŽAVNO ODVJETNIŠTVO SPLIT, OIB 17000771045</item>
      <item>DUNJA KRSTULOVIĆ, OIB 22987478487</item>
    </izvorni_sadrzaj>
    <derivirana_varijabla naziv="DomainObject.Predmet.OstaliListFormatedOIB_1">
      <item>ŽUPANIJSKO DRŽAVNO ODVJETNIŠTVO SPLIT, OIB 17000771045</item>
      <item>DUNJA KRSTULOVIĆ, OIB 22987478487</item>
    </derivirana_varijabla>
  </DomainObject.Predmet.OstaliListFormatedOIB>
  <DomainObject.Predmet.OstaliListFormatedWithAdress>
    <izvorni_sadrzaj>
      <item>ŽUPANIJSKO DRŽAVNO ODVJETNIŠTVO SPLIT, 21000 Split</item>
      <item>DUNJA KRSTULOVIĆ, Vinkovačka 41, 21000 Split</item>
    </izvorni_sadrzaj>
    <derivirana_varijabla naziv="DomainObject.Predmet.OstaliListFormatedWithAdress_1">
      <item>ŽUPANIJSKO DRŽAVNO ODVJETNIŠTVO SPLIT, 21000 Split</item>
      <item>DUNJA KRSTULOVIĆ, Vinkovačka 41, 21000 Split</item>
    </derivirana_varijabla>
  </DomainObject.Predmet.OstaliListFormatedWithAdress>
  <DomainObject.Predmet.OstaliListFormatedWithAdressOIB>
    <izvorni_sadrzaj>
      <item>ŽUPANIJSKO DRŽAVNO ODVJETNIŠTVO SPLIT, OIB 17000771045, 21000 Split</item>
      <item>DUNJA KRSTULOVIĆ, OIB 22987478487, Vinkovačka 41, 21000 Split</item>
    </izvorni_sadrzaj>
    <derivirana_varijabla naziv="DomainObject.Predmet.OstaliListFormatedWithAdressOIB_1">
      <item>ŽUPANIJSKO DRŽAVNO ODVJETNIŠTVO SPLIT, OIB 17000771045, 21000 Split</item>
      <item>DUNJA KRSTULOVIĆ, OIB 22987478487, Vinkovačka 41, 21000 Split</item>
    </derivirana_varijabla>
  </DomainObject.Predmet.OstaliListFormatedWithAdressOIB>
  <DomainObject.Predmet.OstaliListNazivFormated>
    <izvorni_sadrzaj>
      <item>ŽUPANIJSKO DRŽAVNO ODVJETNIŠTVO SPLIT</item>
      <item>DUNJA KRSTULOVIĆ</item>
    </izvorni_sadrzaj>
    <derivirana_varijabla naziv="DomainObject.Predmet.OstaliListNazivFormated_1">
      <item>ŽUPANIJSKO DRŽAVNO ODVJETNIŠTVO SPLIT</item>
      <item>DUNJA KRSTULOVIĆ</item>
    </derivirana_varijabla>
  </DomainObject.Predmet.OstaliListNazivFormated>
  <DomainObject.Predmet.OstaliListNazivFormatedOIB>
    <izvorni_sadrzaj>
      <item>ŽUPANIJSKO DRŽAVNO ODVJETNIŠTVO SPLIT, OIB 17000771045</item>
      <item>DUNJA KRSTULOVIĆ, OIB 22987478487</item>
    </izvorni_sadrzaj>
    <derivirana_varijabla naziv="DomainObject.Predmet.OstaliListNazivFormatedOIB_1">
      <item>ŽUPANIJSKO DRŽAVNO ODVJETNIŠTVO SPLIT, OIB 17000771045</item>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RH MINISTARSTVO FINANCIJA - ZAGEB</izvorni_sadrzaj>
    <derivirana_varijabla naziv="DomainObject.Predmet.StrankaIDrugi_1">RH MINISTARSTVO FINANCIJA - ZAGEB</derivirana_varijabla>
  </DomainObject.Predmet.StrankaIDrugi>
  <DomainObject.Predmet.ProtustrankaIDrugi>
    <izvorni_sadrzaj>D.I.M.-COMMERCE d.o.o. za poljoprivrednu proizvodnju, trgovinu i usluge "u stečaju"</izvorni_sadrzaj>
    <derivirana_varijabla naziv="DomainObject.Predmet.ProtustrankaIDrugi_1">D.I.M.-COMMERCE d.o.o. za poljoprivrednu proizvodnju, trgovinu i usluge "u stečaju"</derivirana_varijabla>
  </DomainObject.Predmet.ProtustrankaIDrugi>
  <DomainObject.Predmet.StrankaIDrugiAdressOIB>
    <izvorni_sadrzaj>RH MINISTARSTVO FINANCIJA - ZAGEB, OIB 18683136487, 21000 Split</izvorni_sadrzaj>
    <derivirana_varijabla naziv="DomainObject.Predmet.StrankaIDrugiAdressOIB_1">RH MINISTARSTVO FINANCIJA - ZAGEB, OIB 18683136487, 21000 Split</derivirana_varijabla>
  </DomainObject.Predmet.StrankaIDrugiAdressOIB>
  <DomainObject.Predmet.ProtustrankaIDrugiAdressOIB>
    <izvorni_sadrzaj>D.I.M.-COMMERCE d.o.o. za poljoprivrednu proizvodnju, trgovinu i usluge "u stečaju", OIB 04289772530, Gata bb, 21253 Gata</izvorni_sadrzaj>
    <derivirana_varijabla naziv="DomainObject.Predmet.ProtustrankaIDrugiAdressOIB_1">D.I.M.-COMMERCE d.o.o. za poljoprivrednu proizvodnju, trgovinu i usluge "u stečaju", OIB 04289772530, Gata bb, 21253 Gata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 ZAGEB</item>
      <item>ŽUPANIJSKO DRŽAVNO ODVJETNIŠTVO SPLIT</item>
      <item>D.I.M.-COMMERCE d.o.o. za poljoprivrednu proizvodnju, trgovinu i usluge "u stečaju"</item>
      <item>DUNJA KRSTULOVIĆ</item>
    </izvorni_sadrzaj>
    <derivirana_varijabla naziv="DomainObject.Predmet.SudioniciListNaziv_1">
      <item>RH MINISTARSTVO FINANCIJA - ZAGEB</item>
      <item>ŽUPANIJSKO DRŽAVNO ODVJETNIŠTVO SPLIT</item>
      <item>D.I.M.-COMMERCE d.o.o. za poljoprivrednu proizvodnju, trgovinu i usluge "u stečaju"</item>
      <item>DUNJA KRSTULOVIĆ</item>
    </derivirana_varijabla>
  </DomainObject.Predmet.SudioniciListNaziv>
  <DomainObject.Predmet.SudioniciListAdressOIB>
    <izvorni_sadrzaj>
      <item>RH MINISTARSTVO FINANCIJA - ZAGEB, OIB 18683136487, 21000 Split</item>
      <item>ŽUPANIJSKO DRŽAVNO ODVJETNIŠTVO SPLIT, OIB 17000771045, 21000 Split</item>
      <item>D.I.M.-COMMERCE d.o.o. za poljoprivrednu proizvodnju, trgovinu i usluge "u stečaju", OIB 04289772530, Gata bb,21253 Gata</item>
      <item>DUNJA KRSTULOVIĆ, OIB 22987478487, Vinkovačka 41,21000 Split</item>
    </izvorni_sadrzaj>
    <derivirana_varijabla naziv="DomainObject.Predmet.SudioniciListAdressOIB_1">
      <item>RH MINISTARSTVO FINANCIJA - ZAGEB, OIB 18683136487, 21000 Split</item>
      <item>ŽUPANIJSKO DRŽAVNO ODVJETNIŠTVO SPLIT, OIB 17000771045, 21000 Split</item>
      <item>D.I.M.-COMMERCE d.o.o. za poljoprivrednu proizvodnju, trgovinu i usluge "u stečaju", OIB 04289772530, Gata bb,21253 Gata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17000771045</item>
      <item>, OIB 04289772530</item>
      <item>, OIB 22987478487</item>
    </izvorni_sadrzaj>
    <derivirana_varijabla naziv="DomainObject.Predmet.SudioniciListNazivOIB_1">
      <item>, OIB 18683136487</item>
      <item>, OIB 17000771045</item>
      <item>, OIB 04289772530</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479</properties:Words>
  <properties:Characters>2732</properties:Characters>
  <properties:Lines>70</properties:Lines>
  <properties:Paragraphs>32</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REPUBLIKA HRVATSKA</vt:lpstr>
      <vt:lpstr>RJEŠENJE</vt:lpstr>
    </vt:vector>
  </properties:TitlesOfParts>
  <properties:LinksUpToDate>false</properties:LinksUpToDate>
  <properties:CharactersWithSpaces>3271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2017-01-03T06:58:00Z</dcterms:created>
  <dc:creator>Velimir Vuković</dc:creator>
  <cp:lastModifiedBy>Velimir Vuković</cp:lastModifiedBy>
  <dcterms:modified xmlns:xsi="http://www.w3.org/2001/XMLSchema-instance" xsi:type="dcterms:W3CDTF">2017-01-18T08:19:00Z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