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a5a8" w14:paraId="d3ca5a8" w:rsidRDefault="004F77DC" w:rsidR="004F77D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77DC" w:rsidP="00431FD5" w:rsidR="004F77DC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2A2DE3">
      <w:pPr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l-PL"/>
        </w:rPr>
        <w:t>REPUBLIKA HRVATSKA</w:t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2A2DE3">
      <w:pPr>
        <w:rPr>
          <w:rFonts w:hAnsi="Times New Roman" w:ascii="Times New Roman"/>
          <w:szCs w:val="24"/>
          <w:lang w:val="pl-PL"/>
        </w:rPr>
      </w:pPr>
      <w:r w:rsidRPr="002A2DE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2A2DE3">
      <w:pPr>
        <w:jc w:val="both"/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A2DE3">
        <w:rPr>
          <w:rFonts w:hAnsi="Times New Roman" w:ascii="Times New Roman"/>
          <w:szCs w:val="24"/>
          <w:lang w:val="pt-BR"/>
        </w:rPr>
        <w:t>Amruševa 2/II</w:t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2A2DE3">
        <w:rPr>
          <w:rFonts w:hAnsi="Times New Roman" w:ascii="Times New Roman"/>
          <w:szCs w:val="24"/>
          <w:lang w:val="pt-BR"/>
        </w:rPr>
        <w:t xml:space="preserve">   </w:t>
      </w:r>
      <w:r w:rsidR="000B5A32" w:rsidRPr="002A2DE3">
        <w:rPr>
          <w:rFonts w:hAnsi="Times New Roman" w:ascii="Times New Roman"/>
          <w:szCs w:val="24"/>
          <w:lang w:val="hr-HR"/>
        </w:rPr>
        <w:t>67. St-</w:t>
      </w:r>
      <w:r w:rsidR="00E85F31">
        <w:rPr>
          <w:rFonts w:hAnsi="Times New Roman" w:ascii="Times New Roman"/>
          <w:szCs w:val="24"/>
          <w:lang w:val="hr-HR"/>
        </w:rPr>
        <w:t>330/16</w:t>
      </w:r>
      <w:r w:rsidR="004F77DC">
        <w:rPr>
          <w:rFonts w:hAnsi="Times New Roman" w:ascii="Times New Roman"/>
          <w:szCs w:val="24"/>
          <w:lang w:val="hr-HR"/>
        </w:rPr>
        <w:t>-12</w:t>
      </w:r>
    </w:p>
    <w:p w:rsidRDefault="006C314D" w:rsidP="00626D4C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2A2DE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2A2DE3">
      <w:pPr>
        <w:ind w:firstLine="720"/>
        <w:jc w:val="both"/>
        <w:rPr>
          <w:rFonts w:hAnsi="Times New Roman" w:ascii="Times New Roman"/>
        </w:rPr>
      </w:pPr>
    </w:p>
    <w:p w:rsidRDefault="00140F6C" w:rsidP="00711333" w:rsidR="00BD649B" w:rsidRPr="002A2DE3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</w:rPr>
        <w:t xml:space="preserve">Trgovački sud u Zagrebu, po sucu Gordanu Zubaku, u stečajnom predmetu u povodu zahtjeva FINANCIJSKE AGENCIJE, za provedbu skraćenog stečajnog postupka nad dužnikom </w:t>
      </w:r>
      <w:r w:rsidR="00E85F31">
        <w:rPr>
          <w:rFonts w:hAnsi="Times New Roman" w:ascii="Times New Roman"/>
        </w:rPr>
        <w:t>MEŠTAR-ZDENAC d.o.o., Zagreb, Trnsko 42a, OIB: 11244120045</w:t>
      </w:r>
      <w:r w:rsidR="006425EE" w:rsidRPr="002A2DE3">
        <w:rPr>
          <w:rFonts w:hAnsi="Times New Roman" w:ascii="Times New Roman"/>
          <w:szCs w:val="24"/>
        </w:rPr>
        <w:t xml:space="preserve">, </w:t>
      </w:r>
      <w:r w:rsidR="004F77DC">
        <w:rPr>
          <w:rFonts w:hAnsi="Times New Roman" w:ascii="Times New Roman"/>
          <w:szCs w:val="24"/>
        </w:rPr>
        <w:t>21. ožujka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464EAF">
        <w:rPr>
          <w:rFonts w:hAnsi="Times New Roman" w:ascii="Times New Roman"/>
          <w:szCs w:val="24"/>
        </w:rPr>
        <w:t>2016</w:t>
      </w:r>
      <w:r w:rsidR="006425EE" w:rsidRPr="002A2DE3">
        <w:rPr>
          <w:rFonts w:hAnsi="Times New Roman" w:ascii="Times New Roman"/>
          <w:szCs w:val="24"/>
        </w:rPr>
        <w:t xml:space="preserve">., </w:t>
      </w:r>
    </w:p>
    <w:p w:rsidRDefault="00464EAF" w:rsidP="00767FB1" w:rsidR="00464EAF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="007A29F9" w:rsidRPr="002A2DE3">
        <w:rPr>
          <w:rFonts w:hAnsi="Times New Roman" w:ascii="Times New Roman"/>
          <w:szCs w:val="24"/>
          <w:lang w:val="de-DE"/>
        </w:rPr>
        <w:t xml:space="preserve"> se skraćeni steča</w:t>
      </w:r>
      <w:r w:rsidR="00B4055C" w:rsidRPr="002A2DE3">
        <w:rPr>
          <w:rFonts w:hAnsi="Times New Roman" w:ascii="Times New Roman"/>
          <w:szCs w:val="24"/>
          <w:lang w:val="de-DE"/>
        </w:rPr>
        <w:t>jni postupak nad dužnikom</w:t>
      </w:r>
      <w:r w:rsidR="00E67442" w:rsidRPr="002A2DE3">
        <w:rPr>
          <w:rFonts w:hAnsi="Times New Roman" w:ascii="Times New Roman"/>
          <w:szCs w:val="24"/>
          <w:lang w:val="de-DE"/>
        </w:rPr>
        <w:t xml:space="preserve"> </w:t>
      </w:r>
      <w:r w:rsidR="00E85F31" w:rsidRPr="00E85F31">
        <w:rPr>
          <w:rFonts w:hAnsi="Times New Roman" w:ascii="Times New Roman"/>
        </w:rPr>
        <w:t>MEŠTAR-ZDENAC d.o.o., Zagreb, Trnsko 42a, OIB: 11244120045</w:t>
      </w:r>
      <w:r w:rsidR="00627967" w:rsidRPr="002A2DE3">
        <w:rPr>
          <w:rFonts w:hAnsi="Times New Roman" w:ascii="Times New Roman"/>
          <w:szCs w:val="24"/>
        </w:rPr>
        <w:t>.</w:t>
      </w:r>
    </w:p>
    <w:p w:rsidRDefault="00F34093" w:rsidP="006C314D" w:rsidR="00F34093" w:rsidRPr="002A2DE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327E9E" w:rsidR="00327E9E" w:rsidRPr="002A2DE3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2A2DE3">
      <w:pPr>
        <w:ind w:firstLine="708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="00A20843" w:rsidRPr="002A2DE3">
        <w:rPr>
          <w:rFonts w:hAnsi="Times New Roman" w:ascii="Times New Roman"/>
          <w:szCs w:val="24"/>
        </w:rPr>
        <w:t>Financijska agencija podnijel</w:t>
      </w:r>
      <w:r w:rsidR="00627967" w:rsidRPr="002A2DE3">
        <w:rPr>
          <w:rFonts w:hAnsi="Times New Roman" w:ascii="Times New Roman"/>
          <w:szCs w:val="24"/>
        </w:rPr>
        <w:t>a je, na temelju odredbe čl. 444</w:t>
      </w:r>
      <w:r w:rsidR="00A20843" w:rsidRPr="002A2DE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E85F31" w:rsidRPr="00E85F31">
        <w:rPr>
          <w:rFonts w:hAnsi="Times New Roman" w:ascii="Times New Roman"/>
        </w:rPr>
        <w:t>MEŠTAR-ZDENAC d.o.o., Zagreb</w:t>
      </w:r>
      <w:r w:rsidR="003E5697" w:rsidRPr="002A2DE3">
        <w:rPr>
          <w:rFonts w:hAnsi="Times New Roman" w:ascii="Times New Roman"/>
        </w:rPr>
        <w:t>.</w:t>
      </w:r>
    </w:p>
    <w:p w:rsidRDefault="00A20843" w:rsidP="00A20843" w:rsidR="00A2084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91753F" w:rsidP="00A20843" w:rsidR="00F92F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 obzirom na to da su bile</w:t>
      </w:r>
      <w:r w:rsidR="00E85F31">
        <w:rPr>
          <w:rFonts w:hAnsi="Times New Roman" w:ascii="Times New Roman"/>
          <w:szCs w:val="24"/>
        </w:rPr>
        <w:t xml:space="preserve"> ispunjene pretpostavke, sud je 25. siječnja 2016</w:t>
      </w:r>
      <w:r w:rsidR="00464EAF">
        <w:rPr>
          <w:rFonts w:hAnsi="Times New Roman" w:ascii="Times New Roman"/>
          <w:szCs w:val="24"/>
        </w:rPr>
        <w:t>.</w:t>
      </w:r>
      <w:r w:rsidR="00E85F31">
        <w:rPr>
          <w:rFonts w:hAnsi="Times New Roman" w:ascii="Times New Roman"/>
          <w:szCs w:val="24"/>
        </w:rPr>
        <w:t>,</w:t>
      </w:r>
      <w:r w:rsidR="00464EAF">
        <w:rPr>
          <w:rFonts w:hAnsi="Times New Roman" w:ascii="Times New Roman"/>
          <w:szCs w:val="24"/>
        </w:rPr>
        <w:t xml:space="preserve"> objavio oglas kojim je, među ostalim, pozvao vjerovnike </w:t>
      </w:r>
      <w:r w:rsidR="00464EAF" w:rsidRPr="00464EAF">
        <w:rPr>
          <w:rFonts w:hAnsi="Times New Roman" w:ascii="Times New Roman"/>
          <w:szCs w:val="24"/>
          <w:lang w:val="hr-HR"/>
        </w:rPr>
        <w:t>dužnika najkasnije u roku od 45 dana od dana objave oglasa predložiti otvaranje stečajnog postupka</w:t>
      </w:r>
      <w:r w:rsidR="00464EAF">
        <w:rPr>
          <w:rFonts w:hAnsi="Times New Roman" w:ascii="Times New Roman"/>
          <w:szCs w:val="24"/>
          <w:lang w:val="hr-HR"/>
        </w:rPr>
        <w:t xml:space="preserve"> i</w:t>
      </w:r>
      <w:r w:rsidR="00464EAF" w:rsidRPr="00464EAF">
        <w:rPr>
          <w:rFonts w:hAnsi="Times New Roman" w:ascii="Times New Roman"/>
          <w:szCs w:val="24"/>
          <w:lang w:val="hr-HR"/>
        </w:rPr>
        <w:t xml:space="preserve"> po pozivu suda predujmiti sredstva za namirenje troškova postupka</w:t>
      </w:r>
      <w:r w:rsidR="00F92F0D">
        <w:rPr>
          <w:rFonts w:hAnsi="Times New Roman" w:ascii="Times New Roman"/>
          <w:szCs w:val="24"/>
        </w:rPr>
        <w:t>.</w:t>
      </w:r>
    </w:p>
    <w:p w:rsidRDefault="00F92F0D" w:rsidP="00A20843" w:rsidR="00F92F0D">
      <w:pPr>
        <w:jc w:val="both"/>
        <w:rPr>
          <w:rFonts w:hAnsi="Times New Roman" w:ascii="Times New Roman"/>
          <w:szCs w:val="24"/>
        </w:rPr>
      </w:pPr>
    </w:p>
    <w:p w:rsidRDefault="00464EAF" w:rsidP="00A20843" w:rsidR="0091753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Republika Hrvatska,  Ministarstvo financija, Porezna uprava, dostavila je </w:t>
      </w:r>
      <w:r>
        <w:rPr>
          <w:rFonts w:hAnsi="Times New Roman" w:ascii="Times New Roman"/>
          <w:szCs w:val="24"/>
        </w:rPr>
        <w:br/>
      </w:r>
      <w:r w:rsidR="00E85F31">
        <w:rPr>
          <w:rFonts w:hAnsi="Times New Roman" w:ascii="Times New Roman"/>
          <w:szCs w:val="24"/>
        </w:rPr>
        <w:t>11. veljače</w:t>
      </w:r>
      <w:r>
        <w:rPr>
          <w:rFonts w:hAnsi="Times New Roman" w:ascii="Times New Roman"/>
          <w:szCs w:val="24"/>
        </w:rPr>
        <w:t xml:space="preserve"> 2015. obrazac kojim je, kao vjerovnik, predložila nad dužnikom otvoriti stečaj. U prilogu je dostavljeno stanje računa poreznog obveznika  </w:t>
      </w:r>
      <w:r w:rsidR="00E85F31" w:rsidRPr="00E85F31">
        <w:rPr>
          <w:rFonts w:hAnsi="Times New Roman" w:ascii="Times New Roman"/>
          <w:szCs w:val="24"/>
        </w:rPr>
        <w:t>MEŠTAR-ZDENAC d.o.o., Zagreb</w:t>
      </w:r>
      <w:r>
        <w:rPr>
          <w:rFonts w:hAnsi="Times New Roman" w:ascii="Times New Roman"/>
          <w:szCs w:val="24"/>
        </w:rPr>
        <w:t xml:space="preserve"> na dan </w:t>
      </w:r>
      <w:r w:rsidR="00E85F31">
        <w:rPr>
          <w:rFonts w:hAnsi="Times New Roman" w:ascii="Times New Roman"/>
          <w:szCs w:val="24"/>
        </w:rPr>
        <w:t>28. siječnja 2016</w:t>
      </w:r>
      <w:r>
        <w:rPr>
          <w:rFonts w:hAnsi="Times New Roman" w:ascii="Times New Roman"/>
          <w:szCs w:val="24"/>
        </w:rPr>
        <w:t xml:space="preserve">. iz kojeg proizlazi kako dužnik po osnovi poreza, doprinosa, članarina, spomeničke rente duguje iznos od </w:t>
      </w:r>
      <w:r w:rsidR="00E85F31">
        <w:rPr>
          <w:rFonts w:hAnsi="Times New Roman" w:ascii="Times New Roman"/>
          <w:szCs w:val="24"/>
        </w:rPr>
        <w:t>46.692,61</w:t>
      </w:r>
      <w:r>
        <w:rPr>
          <w:rFonts w:hAnsi="Times New Roman" w:ascii="Times New Roman"/>
          <w:szCs w:val="24"/>
        </w:rPr>
        <w:t xml:space="preserve"> kn, čime je Republika  </w:t>
      </w:r>
      <w:r w:rsidRPr="00464EAF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 xml:space="preserve">, učinila vjerojatnim postojanje tražbine prema dužniku. </w:t>
      </w:r>
    </w:p>
    <w:p w:rsidRDefault="00E85F31" w:rsidP="00A20843" w:rsidR="00E85F31">
      <w:pPr>
        <w:jc w:val="both"/>
        <w:rPr>
          <w:rFonts w:hAnsi="Times New Roman" w:ascii="Times New Roman"/>
          <w:szCs w:val="24"/>
        </w:rPr>
      </w:pPr>
    </w:p>
    <w:p w:rsidRDefault="00E05F88" w:rsidP="00E05F88" w:rsidR="00E05F88" w:rsidRPr="00E05F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E05F88" w:rsidP="00A20843" w:rsidR="00E05F88">
      <w:pPr>
        <w:jc w:val="both"/>
        <w:rPr>
          <w:rFonts w:hAnsi="Times New Roman" w:ascii="Times New Roman"/>
          <w:szCs w:val="24"/>
        </w:rPr>
      </w:pPr>
    </w:p>
    <w:p w:rsidRDefault="00711333" w:rsidP="00A20843" w:rsidR="007113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lastRenderedPageBreak/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</w:p>
    <w:p w:rsidRDefault="00711333" w:rsidP="00A20843" w:rsidR="00291D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291D59" w:rsidP="00291D59" w:rsidR="007113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Republika </w:t>
      </w:r>
      <w:r w:rsidRPr="00291D59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>, kao vjerovnik, koji je u smislu čl. 114. st. 3. SZ-a oslobođen plaćanja predujma za namirenje troškova stečajnog postupka iz čl. 114. st. 1. SZ-a, u roku 45 dana od dana objave oglasa, predložio otvoriti stečaj nad dužnikom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685FBA">
        <w:rPr>
          <w:rFonts w:hAnsi="Times New Roman" w:ascii="Times New Roman"/>
          <w:szCs w:val="24"/>
          <w:lang w:val="hr-HR"/>
        </w:rPr>
        <w:t>sud je na teme</w:t>
      </w:r>
      <w:r w:rsidR="00711333">
        <w:rPr>
          <w:rFonts w:hAnsi="Times New Roman" w:ascii="Times New Roman"/>
          <w:szCs w:val="24"/>
          <w:lang w:val="hr-HR"/>
        </w:rPr>
        <w:t>lju odredbe čl. 433. SZ-a riješio kao u izreci</w:t>
      </w:r>
      <w:r>
        <w:rPr>
          <w:rFonts w:hAnsi="Times New Roman" w:ascii="Times New Roman"/>
          <w:szCs w:val="24"/>
          <w:lang w:val="hr-HR"/>
        </w:rPr>
        <w:t>. S</w:t>
      </w:r>
      <w:r w:rsidR="00685FBA">
        <w:rPr>
          <w:rFonts w:hAnsi="Times New Roman" w:ascii="Times New Roman"/>
          <w:szCs w:val="24"/>
          <w:lang w:val="hr-HR"/>
        </w:rPr>
        <w:t>kreće</w:t>
      </w:r>
      <w:r>
        <w:rPr>
          <w:rFonts w:hAnsi="Times New Roman" w:ascii="Times New Roman"/>
          <w:szCs w:val="24"/>
          <w:lang w:val="hr-HR"/>
        </w:rPr>
        <w:t xml:space="preserve"> se</w:t>
      </w:r>
      <w:r w:rsidR="00685FBA">
        <w:rPr>
          <w:rFonts w:hAnsi="Times New Roman" w:ascii="Times New Roman"/>
          <w:szCs w:val="24"/>
          <w:lang w:val="hr-HR"/>
        </w:rPr>
        <w:t xml:space="preserve"> pozornost kako će sud, po pravomoćnosti ovog rješenja, </w:t>
      </w:r>
      <w:r w:rsidR="00685FBA" w:rsidRPr="00685FBA">
        <w:rPr>
          <w:rFonts w:hAnsi="Times New Roman" w:ascii="Times New Roman"/>
          <w:szCs w:val="24"/>
          <w:lang w:val="hr-HR"/>
        </w:rPr>
        <w:t xml:space="preserve">odgovarajućom primjenom općih odredbi stečajnoga postupka </w:t>
      </w:r>
      <w:r w:rsidR="00685FBA">
        <w:rPr>
          <w:rFonts w:hAnsi="Times New Roman" w:ascii="Times New Roman"/>
          <w:szCs w:val="24"/>
          <w:lang w:val="hr-HR"/>
        </w:rPr>
        <w:t>propisanih Stečajnim zakonom</w:t>
      </w:r>
      <w:r w:rsidR="00685FBA" w:rsidRPr="00685FBA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 w:rsidR="00711333">
        <w:rPr>
          <w:rFonts w:hAnsi="Times New Roman" w:ascii="Times New Roman"/>
          <w:szCs w:val="24"/>
          <w:lang w:val="hr-HR"/>
        </w:rPr>
        <w:t>.</w:t>
      </w:r>
    </w:p>
    <w:p w:rsidRDefault="0067762B" w:rsidR="006C314D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0B5A32" w:rsidRPr="002A2DE3">
        <w:rPr>
          <w:rFonts w:hAnsi="Times New Roman" w:ascii="Times New Roman"/>
          <w:szCs w:val="24"/>
        </w:rPr>
        <w:tab/>
      </w:r>
    </w:p>
    <w:p w:rsidRDefault="000B5A32" w:rsidP="006C314D" w:rsidR="00626D4C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U Zagrebu </w:t>
      </w:r>
      <w:r w:rsidR="004F77DC">
        <w:rPr>
          <w:rFonts w:hAnsi="Times New Roman" w:ascii="Times New Roman"/>
          <w:szCs w:val="24"/>
        </w:rPr>
        <w:t>21. ožujka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291D59">
        <w:rPr>
          <w:rFonts w:hAnsi="Times New Roman" w:ascii="Times New Roman"/>
          <w:szCs w:val="24"/>
        </w:rPr>
        <w:t>2016</w:t>
      </w:r>
      <w:r w:rsidR="00BD5CF6" w:rsidRPr="002A2DE3">
        <w:rPr>
          <w:rFonts w:hAnsi="Times New Roman" w:ascii="Times New Roman"/>
          <w:szCs w:val="24"/>
        </w:rPr>
        <w:t>.</w:t>
      </w:r>
    </w:p>
    <w:p w:rsidRDefault="006C314D" w:rsidP="006C314D" w:rsidR="006C314D" w:rsidRPr="002A2DE3">
      <w:pPr>
        <w:jc w:val="center"/>
        <w:rPr>
          <w:rFonts w:hAnsi="Times New Roman" w:ascii="Times New Roman"/>
          <w:szCs w:val="24"/>
        </w:rPr>
      </w:pPr>
    </w:p>
    <w:p w:rsidRDefault="00DE7483" w:rsidP="004F77DC" w:rsidR="00AB7883" w:rsidRPr="002A2DE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SUDAC</w:t>
      </w:r>
    </w:p>
    <w:p w:rsidRDefault="00DE7483" w:rsidP="004F77DC" w:rsidR="00EE5750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Gordan Zubak</w:t>
      </w:r>
      <w:r w:rsidR="004F77DC">
        <w:rPr>
          <w:rFonts w:hAnsi="Times New Roman" w:ascii="Times New Roman"/>
          <w:szCs w:val="24"/>
        </w:rPr>
        <w:t>, v.r.</w:t>
      </w:r>
    </w:p>
    <w:p w:rsidRDefault="004F77DC" w:rsidP="004F77DC" w:rsidR="004F77DC" w:rsidRPr="002A2DE3">
      <w:pPr>
        <w:jc w:val="right"/>
        <w:rPr>
          <w:rFonts w:hAnsi="Times New Roman" w:ascii="Times New Roman"/>
          <w:szCs w:val="24"/>
        </w:rPr>
      </w:pPr>
    </w:p>
    <w:p w:rsidRDefault="006C314D" w:rsidR="006C314D" w:rsidRPr="002A2DE3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AB7883" w:rsidR="004717F7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</w:t>
      </w:r>
      <w:r w:rsidR="00182088" w:rsidRPr="002A2DE3">
        <w:rPr>
          <w:rFonts w:hAnsi="Times New Roman" w:ascii="Times New Roman"/>
          <w:szCs w:val="24"/>
        </w:rPr>
        <w:t xml:space="preserve">rješenja </w:t>
      </w:r>
      <w:r w:rsidRPr="002A2DE3">
        <w:rPr>
          <w:rFonts w:hAnsi="Times New Roman" w:ascii="Times New Roman"/>
          <w:szCs w:val="24"/>
        </w:rPr>
        <w:t>dopuštena</w:t>
      </w:r>
      <w:r w:rsidR="00327E9E" w:rsidRPr="002A2DE3">
        <w:rPr>
          <w:rFonts w:hAnsi="Times New Roman" w:ascii="Times New Roman"/>
          <w:szCs w:val="24"/>
        </w:rPr>
        <w:t xml:space="preserve"> je</w:t>
      </w:r>
      <w:r w:rsidRPr="002A2DE3">
        <w:rPr>
          <w:rFonts w:hAnsi="Times New Roman" w:ascii="Times New Roman"/>
          <w:szCs w:val="24"/>
        </w:rPr>
        <w:t xml:space="preserve"> žalba</w:t>
      </w:r>
      <w:r w:rsidR="00182088" w:rsidRPr="002A2DE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2A2DE3">
        <w:rPr>
          <w:rFonts w:hAnsi="Times New Roman" w:ascii="Times New Roman"/>
          <w:szCs w:val="24"/>
        </w:rPr>
        <w:t xml:space="preserve"> </w:t>
      </w:r>
    </w:p>
    <w:p w:rsidRDefault="004F77DC" w:rsidR="004F77DC">
      <w:pPr>
        <w:jc w:val="both"/>
        <w:rPr>
          <w:rFonts w:hAnsi="Times New Roman" w:ascii="Times New Roman"/>
          <w:szCs w:val="24"/>
        </w:rPr>
      </w:pPr>
    </w:p>
    <w:p w:rsidRDefault="004F77DC" w:rsidR="004F77DC">
      <w:pPr>
        <w:jc w:val="both"/>
        <w:rPr>
          <w:rFonts w:hAnsi="Times New Roman" w:ascii="Times New Roman"/>
          <w:szCs w:val="24"/>
        </w:rPr>
      </w:pPr>
    </w:p>
    <w:p w:rsidRDefault="004F77DC" w:rsidP="001745C1" w:rsidR="004F77DC" w:rsidRPr="004F77DC">
      <w:pPr>
        <w:jc w:val="right"/>
        <w:rPr>
          <w:rFonts w:hAnsi="Times New Roman" w:ascii="Times New Roman"/>
        </w:rPr>
      </w:pPr>
      <w:r w:rsidRPr="004F77DC">
        <w:rPr>
          <w:rFonts w:hAnsi="Times New Roman" w:ascii="Times New Roman"/>
        </w:rPr>
        <w:t>Za točnost otpravka-ovlašteni službenik:</w:t>
      </w:r>
      <w:r w:rsidRPr="004F77DC">
        <w:rPr>
          <w:rFonts w:hAnsi="Times New Roman" w:ascii="Times New Roman"/>
        </w:rPr>
        <w:br/>
        <w:t>Ivana Rogić</w:t>
      </w:r>
    </w:p>
    <w:p w:rsidRDefault="006C314D" w:rsidR="006C314D" w:rsidRPr="002A2DE3">
      <w:pPr>
        <w:jc w:val="both"/>
        <w:rPr>
          <w:rFonts w:hAnsi="Times New Roman" w:ascii="Times New Roman"/>
          <w:szCs w:val="24"/>
        </w:rPr>
      </w:pPr>
    </w:p>
    <w:sectPr w:rsidSect="004F77DC" w:rsidR="006C314D" w:rsidRPr="002A2DE3">
      <w:headerReference w:type="even" r:id="rId10"/>
      <w:headerReference w:type="default" r:id="rId11"/>
      <w:pgSz w:code="9" w:h="16840" w:w="11907"/>
      <w:pgMar w:gutter="0" w:footer="720" w:header="720" w:left="1985" w:bottom="142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4F77DC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F77DC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St-330/16-12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1D59"/>
    <w:rsid w:val="00295991"/>
    <w:rsid w:val="002A0BE2"/>
    <w:rsid w:val="002A2DE3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31FD5"/>
    <w:rsid w:val="00440E47"/>
    <w:rsid w:val="00464EAF"/>
    <w:rsid w:val="004717F7"/>
    <w:rsid w:val="004A4385"/>
    <w:rsid w:val="004B15A9"/>
    <w:rsid w:val="004B4712"/>
    <w:rsid w:val="004C3E80"/>
    <w:rsid w:val="004D31F6"/>
    <w:rsid w:val="004E3CA8"/>
    <w:rsid w:val="004F77DC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902EEE"/>
    <w:rsid w:val="0091753F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67442"/>
    <w:rsid w:val="00E85F31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7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7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7D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7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7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7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7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7D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7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7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St-330/2016</izvorni_sadrzaj>
    <derivirana_varijabla naziv="DomainObject.Predmet.OznakaBroj_1">St-330/2016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MEŠTAR - ZDENAC d.o.o. zastupanog po punomoćniku Ljiljana Studeni; Todor Mitić</izvorni_sadrzaj>
    <derivirana_varijabla naziv="DomainObject.Predmet.ProtustrankaFormated_1">  MEŠTAR - ZDENAC d.o.o. zastupanog po punomoćniku Ljiljana Studeni; Todor Mitić</derivirana_varijabla>
  </DomainObject.Predmet.ProtustrankaFormated>
  <DomainObject.Predmet.ProtustrankaFormatedOIB>
    <izvorni_sadrzaj>  MEŠTAR - ZDENAC d.o.o., OIB 11244120045 zastupanog po punomoćniku Ljiljana Studeni; Todor Mitić</izvorni_sadrzaj>
    <derivirana_varijabla naziv="DomainObject.Predmet.ProtustrankaFormatedOIB_1">  MEŠTAR - ZDENAC d.o.o., OIB 11244120045 zastupanog po punomoćniku Ljiljana Studeni; Todor Mitić</derivirana_varijabla>
  </DomainObject.Predmet.ProtustrankaFormatedOIB>
  <DomainObject.Predmet.ProtustrankaFormatedWithAdress>
    <izvorni_sadrzaj> MEŠTAR - ZDENAC d.o.o., Trnsko 42/a, 10000 Zagreb zastupanog po punomoćniku Ljiljana Studeni; Todor Mitić</izvorni_sadrzaj>
    <derivirana_varijabla naziv="DomainObject.Predmet.ProtustrankaFormatedWithAdress_1"> MEŠTAR - ZDENAC d.o.o., Trnsko 42/a, 10000 Zagreb zastupanog po punomoćniku Ljiljana Studeni; Todor Mitić</derivirana_varijabla>
  </DomainObject.Predmet.ProtustrankaFormatedWithAdress>
  <DomainObject.Predmet.ProtustrankaFormatedWithAdressOIB>
    <izvorni_sadrzaj> MEŠTAR - ZDENAC d.o.o., OIB 11244120045, Trnsko 42/a, 10000 Zagreb zastupanog po punomoćniku Ljiljana Studeni; Todor Mitić</izvorni_sadrzaj>
    <derivirana_varijabla naziv="DomainObject.Predmet.ProtustrankaFormatedWithAdressOIB_1"> MEŠTAR - ZDENAC d.o.o., OIB 11244120045, Trnsko 42/a, 10000 Zagreb zastupanog po punomoćniku Ljiljana Studeni; Todor Mitić</derivirana_varijabla>
  </DomainObject.Predmet.ProtustrankaFormatedWithAdressOIB>
  <DomainObject.Predmet.ProtustrankaWithAdress>
    <izvorni_sadrzaj>MEŠTAR - ZDENAC d.o.o. Trnsko 42/a, 10000 Zagreb</izvorni_sadrzaj>
    <derivirana_varijabla naziv="DomainObject.Predmet.ProtustrankaWithAdress_1">MEŠTAR - ZDENAC d.o.o. Trnsko 42/a, 10000 Zagreb</derivirana_varijabla>
  </DomainObject.Predmet.ProtustrankaWithAdress>
  <DomainObject.Predmet.ProtustrankaWithAdressOIB>
    <izvorni_sadrzaj>MEŠTAR - ZDENAC d.o.o., OIB 11244120045, Trnsko 42/a, 10000 Zagreb</izvorni_sadrzaj>
    <derivirana_varijabla naziv="DomainObject.Predmet.ProtustrankaWithAdressOIB_1">MEŠTAR - ZDENAC d.o.o., OIB 11244120045, Trnsko 42/a, 10000 Zagreb</derivirana_varijabla>
  </DomainObject.Predmet.ProtustrankaWithAdressOIB>
  <DomainObject.Predmet.ProtustrankaNazivFormated>
    <izvorni_sadrzaj>MEŠTAR - ZDENAC d.o.o.</izvorni_sadrzaj>
    <derivirana_varijabla naziv="DomainObject.Predmet.ProtustrankaNazivFormated_1">MEŠTAR - ZDENAC d.o.o.</derivirana_varijabla>
  </DomainObject.Predmet.ProtustrankaNazivFormated>
  <DomainObject.Predmet.ProtustrankaNazivFormatedOIB>
    <izvorni_sadrzaj>MEŠTAR - ZDENAC d.o.o., OIB 11244120045</izvorni_sadrzaj>
    <derivirana_varijabla naziv="DomainObject.Predmet.ProtustrankaNazivFormatedOIB_1">MEŠTAR - ZDENAC d.o.o., OIB 11244120045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MEŠTAR - ZDENAC d.o.o. zastupanog po punomoćniku Ljiljana Studeni; Todor Mitić</item>
    </izvorni_sadrzaj>
    <derivirana_varijabla naziv="DomainObject.Predmet.ProtuStrankaListFormated_1">
      <item>MEŠTAR - ZDENAC d.o.o. zastupanog po punomoćniku Ljiljana Studeni; Todor Mitić</item>
    </derivirana_varijabla>
  </DomainObject.Predmet.ProtuStrankaListFormated>
  <DomainObject.Predmet.ProtuStrankaListFormatedOIB>
    <izvorni_sadrzaj>
      <item>MEŠTAR - ZDENAC d.o.o., OIB 11244120045 zastupanog po punomoćniku Ljiljana Studeni; Todor Mitić</item>
    </izvorni_sadrzaj>
    <derivirana_varijabla naziv="DomainObject.Predmet.ProtuStrankaListFormatedOIB_1">
      <item>MEŠTAR - ZDENAC d.o.o., OIB 11244120045 zastupanog po punomoćniku Ljiljana Studeni; Todor Mitić</item>
    </derivirana_varijabla>
  </DomainObject.Predmet.ProtuStrankaListFormatedOIB>
  <DomainObject.Predmet.ProtuStrankaListFormatedWithAdress>
    <izvorni_sadrzaj>
      <item>MEŠTAR - ZDENAC d.o.o., Trnsko 42/a, 10000 Zagreb zastupanog po punomoćniku Ljiljana Studeni; Todor Mitić</item>
    </izvorni_sadrzaj>
    <derivirana_varijabla naziv="DomainObject.Predmet.ProtuStrankaListFormatedWithAdress_1">
      <item>MEŠTAR - ZDENAC d.o.o., Trnsko 42/a, 10000 Zagreb zastupanog po punomoćniku Ljiljana Studeni; Todor Mitić</item>
    </derivirana_varijabla>
  </DomainObject.Predmet.ProtuStrankaListFormatedWithAdress>
  <DomainObject.Predmet.ProtuStrankaListFormatedWithAdressOIB>
    <izvorni_sadrzaj>
      <item>MEŠTAR - ZDENAC d.o.o., OIB 11244120045, Trnsko 42/a, 10000 Zagreb zastupanog po punomoćniku Ljiljana Studeni; Todor Mitić</item>
    </izvorni_sadrzaj>
    <derivirana_varijabla naziv="DomainObject.Predmet.ProtuStrankaListFormatedWithAdressOIB_1">
      <item>MEŠTAR - ZDENAC d.o.o., OIB 11244120045, Trnsko 42/a, 10000 Zagreb zastupanog po punomoćniku Ljiljana Studeni; Todor Mitić</item>
    </derivirana_varijabla>
  </DomainObject.Predmet.ProtuStrankaListFormatedWithAdressOIB>
  <DomainObject.Predmet.ProtuStrankaListNazivFormated>
    <izvorni_sadrzaj>
      <item>MEŠTAR - ZDENAC d.o.o.</item>
    </izvorni_sadrzaj>
    <derivirana_varijabla naziv="DomainObject.Predmet.ProtuStrankaListNazivFormated_1">
      <item>MEŠTAR - ZDENAC d.o.o.</item>
    </derivirana_varijabla>
  </DomainObject.Predmet.ProtuStrankaListNazivFormated>
  <DomainObject.Predmet.ProtuStrankaListNazivFormatedOIB>
    <izvorni_sadrzaj>
      <item>MEŠTAR - ZDENAC d.o.o., OIB 11244120045</item>
    </izvorni_sadrzaj>
    <derivirana_varijabla naziv="DomainObject.Predmet.ProtuStrankaListNazivFormatedOIB_1">
      <item>MEŠTAR - ZDENAC d.o.o., OIB 11244120045</item>
    </derivirana_varijabla>
  </DomainObject.Predmet.ProtuStrankaListNazivFormatedOIB>
  <DomainObject.Predmet.OstaliListFormated>
    <izvorni_sadrzaj>
      <item>Ljiljana Studeni punomoćnik sudionika u postupku MEŠTAR - ZDENAC d.o.o.</item>
      <item>Todor Mitić punomoćnik sudionika u postupku MEŠTAR - ZDENAC d.o.o.</item>
    </izvorni_sadrzaj>
    <derivirana_varijabla naziv="DomainObject.Predmet.OstaliListFormated_1">
      <item>Ljiljana Studeni punomoćnik sudionika u postupku MEŠTAR - ZDENAC d.o.o.</item>
      <item>Todor Mitić punomoćnik sudionika u postupku MEŠTAR - ZDENAC d.o.o.</item>
    </derivirana_varijabla>
  </DomainObject.Predmet.OstaliListFormated>
  <DomainObject.Predmet.OstaliListFormatedOIB>
    <izvorni_sadrzaj>
      <item>Ljiljana Studeni, OIB 42632635852 punomoćnik sudionika u postupku MEŠTAR - ZDENAC d.o.o.</item>
      <item>Todor Mitić, OIB 06393283941 punomoćnik sudionika u postupku MEŠTAR - ZDENAC d.o.o.</item>
    </izvorni_sadrzaj>
    <derivirana_varijabla naziv="DomainObject.Predmet.OstaliListFormatedOIB_1">
      <item>Ljiljana Studeni, OIB 42632635852 punomoćnik sudionika u postupku MEŠTAR - ZDENAC d.o.o.</item>
      <item>Todor Mitić, OIB 06393283941 punomoćnik sudionika u postupku MEŠTAR - ZDENAC d.o.o.</item>
    </derivirana_varijabla>
  </DomainObject.Predmet.OstaliListFormatedOIB>
  <DomainObject.Predmet.OstaliListFormatedWithAdress>
    <izvorni_sadrzaj>
      <item>Ljiljana Studeni, Tina Ujevića 5, 10000 Zagreb punomoćnik sudionika u postupku MEŠTAR - ZDENAC d.o.o.</item>
      <item>Todor Mitić, Trnsko 42a, 10000 Zagreb punomoćnik sudionika u postupku MEŠTAR - ZDENAC d.o.o.</item>
    </izvorni_sadrzaj>
    <derivirana_varijabla naziv="DomainObject.Predmet.OstaliListFormatedWithAdress_1">
      <item>Ljiljana Studeni, Tina Ujevića 5, 10000 Zagreb punomoćnik sudionika u postupku MEŠTAR - ZDENAC d.o.o.</item>
      <item>Todor Mitić, Trnsko 42a, 10000 Zagreb punomoćnik sudionika u postupku MEŠTAR - ZDENAC d.o.o.</item>
    </derivirana_varijabla>
  </DomainObject.Predmet.OstaliListFormatedWithAdress>
  <DomainObject.Predmet.OstaliListFormatedWithAdressOIB>
    <izvorni_sadrzaj>
      <item>Ljiljana Studeni, OIB 42632635852, Tina Ujevića 5, 10000 Zagreb punomoćnik sudionika u postupku MEŠTAR - ZDENAC d.o.o.</item>
      <item>Todor Mitić, OIB 06393283941, Trnsko 42a, 10000 Zagreb punomoćnik sudionika u postupku MEŠTAR - ZDENAC d.o.o.</item>
    </izvorni_sadrzaj>
    <derivirana_varijabla naziv="DomainObject.Predmet.OstaliListFormatedWithAdressOIB_1">
      <item>Ljiljana Studeni, OIB 42632635852, Tina Ujevića 5, 10000 Zagreb punomoćnik sudionika u postupku MEŠTAR - ZDENAC d.o.o.</item>
      <item>Todor Mitić, OIB 06393283941, Trnsko 42a, 10000 Zagreb punomoćnik sudionika u postupku MEŠTAR - ZDENAC d.o.o.</item>
    </derivirana_varijabla>
  </DomainObject.Predmet.OstaliListFormatedWithAdressOIB>
  <DomainObject.Predmet.OstaliListNazivFormated>
    <izvorni_sadrzaj>
      <item>Ljiljana Studeni</item>
      <item>Todor Mitić</item>
    </izvorni_sadrzaj>
    <derivirana_varijabla naziv="DomainObject.Predmet.OstaliListNazivFormated_1">
      <item>Ljiljana Studeni</item>
      <item>Todor Mitić</item>
    </derivirana_varijabla>
  </DomainObject.Predmet.OstaliListNazivFormated>
  <DomainObject.Predmet.OstaliListNazivFormatedOIB>
    <izvorni_sadrzaj>
      <item>Ljiljana Studeni, OIB 42632635852</item>
      <item>Todor Mitić, OIB 06393283941</item>
    </izvorni_sadrzaj>
    <derivirana_varijabla naziv="DomainObject.Predmet.OstaliListNazivFormatedOIB_1">
      <item>Ljiljana Studeni, OIB 42632635852</item>
      <item>Todor Mitić, OIB 06393283941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MEŠTAR - ZDENAC d.o.o.</izvorni_sadrzaj>
    <derivirana_varijabla naziv="DomainObject.Predmet.ProtustrankaIDrugi_1">MEŠTAR - ZDENAC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MEŠTAR - ZDENAC d.o.o., OIB 11244120045, Trnsko 42/a, 10000 Zagreb</izvorni_sadrzaj>
    <derivirana_varijabla naziv="DomainObject.Predmet.ProtustrankaIDrugiAdressOIB_1">MEŠTAR - ZDENAC d.o.o., OIB 11244120045, Trnsko 42/a,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MEŠTAR - ZDENAC d.o.o.</item>
      <item>Ljiljana Studeni</item>
      <item>Todor Mitić</item>
    </izvorni_sadrzaj>
    <derivirana_varijabla naziv="DomainObject.Predmet.SudioniciListNaziv_1">
      <item>FINA Regionalni centar Zagreb</item>
      <item>MEŠTAR - ZDENAC d.o.o.</item>
      <item>Ljiljana Studeni</item>
      <item>Todor Mitić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MEŠTAR - ZDENAC d.o.o., OIB 11244120045, Trnsko 42/a,10000 Zagreb</item>
      <item>Ljiljana Studeni, OIB 42632635852, Tina Ujevića 5,10000 Zagreb</item>
      <item>Todor Mitić, OIB 06393283941, Trnsko 42a,10000 Zagreb</item>
    </izvorni_sadrzaj>
    <derivirana_varijabla naziv="DomainObject.Predmet.SudioniciListAdressOIB_1">
      <item>FINA Regionalni centar Zagreb, OIB 85821130368, Trg svibanjskih žrtava 1995. 1,10000 Zagreb</item>
      <item>MEŠTAR - ZDENAC d.o.o., OIB 11244120045, Trnsko 42/a,10000 Zagreb</item>
      <item>Ljiljana Studeni, OIB 42632635852, Tina Ujevića 5,10000 Zagreb</item>
      <item>Todor Mitić, OIB 06393283941, Trnsko 42a,10000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11244120045</item>
      <item>, OIB 42632635852</item>
      <item>, OIB 06393283941</item>
    </izvorni_sadrzaj>
    <derivirana_varijabla naziv="DomainObject.Predmet.SudioniciListNazivOIB_1">
      <item>, OIB 85821130368</item>
      <item>, OIB 11244120045</item>
      <item>, OIB 42632635852</item>
      <item>, OIB 06393283941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543</properties:Words>
  <properties:Characters>3011</properties:Characters>
  <properties:Lines>77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2016-03-18T10:31:00Z</dcterms:created>
  <dc:creator>Sudsko vijeæe</dc:creator>
  <cp:lastModifiedBy>Ivana Rogić</cp:lastModifiedBy>
  <cp:lastPrinted>2016-03-21T09:15:00Z</cp:lastPrinted>
  <dcterms:modified xmlns:xsi="http://www.w3.org/2001/XMLSchema-instance" xsi:type="dcterms:W3CDTF">2016-03-21T09:17:00Z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