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751f3" w14:paraId="60751f3" w:rsidRDefault="00AB4602" w:rsidP="007C6D3A" w:rsidR="00AE649C" w:rsidRPr="00B76F3C">
      <w:pPr>
        <w:pStyle w:val="NormaleSPIS"/>
        <w:ind w:firstLine="0"/>
        <w15:collapsed w:val="false"/>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C6D3A" w:rsidP="007C6D3A" w:rsidR="007C6D3A">
      <w:pPr>
        <w:jc w:val="right"/>
        <w:rPr>
          <w:rStyle w:val="Istaknuto"/>
          <w:i w:val="false"/>
          <w:iCs w:val="false"/>
        </w:rPr>
      </w:pPr>
      <w:r>
        <w:t>Poslovni broj: 3 St-499/2015-34</w:t>
      </w:r>
    </w:p>
    <w:p w:rsidRDefault="007C6D3A" w:rsidP="007C6D3A" w:rsidR="007C6D3A">
      <w:pPr>
        <w:jc w:val="center"/>
      </w:pPr>
      <w:r>
        <w:t>R E P U B L I K A  H R V A T S K A</w:t>
      </w:r>
    </w:p>
    <w:p w:rsidRDefault="007C6D3A" w:rsidP="007C6D3A" w:rsidR="007C6D3A">
      <w:pPr>
        <w:jc w:val="center"/>
      </w:pPr>
      <w:r>
        <w:t>R J E Š E N J E</w:t>
      </w:r>
    </w:p>
    <w:p w:rsidRDefault="007C6D3A" w:rsidP="007C6D3A" w:rsidR="007C6D3A">
      <w:pPr>
        <w:jc w:val="both"/>
      </w:pPr>
      <w:r>
        <w:tab/>
        <w:t>Trgovački sud u Bjelovaru, OIB: 07942269267, po stečajnoj sutkinji Sanjani Zorinc u stečajnom postupku nad stečajnim dužnikom Stečajna masa iza ANETA d.o.o. u stečaju, Bjelovar, Josipa Jelačića 2, OIB 43711625668, 8. veljače 2019.</w:t>
      </w:r>
    </w:p>
    <w:p w:rsidRDefault="007C6D3A" w:rsidP="007C6D3A" w:rsidR="007C6D3A" w:rsidRPr="007C6D3A">
      <w:pPr>
        <w:jc w:val="center"/>
      </w:pPr>
      <w:r>
        <w:t xml:space="preserve">r i j e š i o  j e </w:t>
      </w:r>
    </w:p>
    <w:p w:rsidRDefault="007C6D3A" w:rsidP="007C6D3A" w:rsidR="007C6D3A">
      <w:pPr>
        <w:jc w:val="both"/>
      </w:pPr>
      <w:r>
        <w:rPr>
          <w:b/>
        </w:rPr>
        <w:tab/>
      </w:r>
      <w:r>
        <w:t xml:space="preserve">1. Oglašava se nevažećom dosuda nekretnine upisane u </w:t>
      </w:r>
      <w:proofErr w:type="spellStart"/>
      <w:r>
        <w:t>zk</w:t>
      </w:r>
      <w:proofErr w:type="spellEnd"/>
      <w:r>
        <w:t>. ul. broj 3526 broj poduloška 166, zgrada II, u Orahovici, Tržno opskrbni centar, sagrađene na katastarskoj čestici 698/33 – poslovni prostor u zgradi II tip 6., ukupne površine 26,65 m2 kupcu Mineu Pejiću iz Zagreba, Ulica Ivane Brlić-Mažuranić 7, OIB  30792059646 po cijeni od 33.000,00 kn.</w:t>
      </w:r>
    </w:p>
    <w:p w:rsidRDefault="007C6D3A" w:rsidP="007C6D3A" w:rsidR="007C6D3A">
      <w:pPr>
        <w:ind w:firstLine="705"/>
        <w:jc w:val="both"/>
      </w:pPr>
      <w:r>
        <w:t xml:space="preserve">2. Nekretnina upisana u </w:t>
      </w:r>
      <w:proofErr w:type="spellStart"/>
      <w:r>
        <w:t>zk</w:t>
      </w:r>
      <w:proofErr w:type="spellEnd"/>
      <w:r>
        <w:t>. ul. broj 3526 broj poduloška 166, zgrada II, u Orahovici, Tržno opskrbni centar, sagrađena na katastarskoj čestici 698/33 – poslovni prostor u zgradi II tip 6., ukupne površine 26,65 m2 dosuđuje se kupcu MAKI d.o.o. iz Virovitice, Pavla Radića 110, OIB: 38541508228 po cijeni od 32.000,00 kn.</w:t>
      </w:r>
    </w:p>
    <w:p w:rsidRDefault="007C6D3A" w:rsidP="007C6D3A" w:rsidR="007C6D3A">
      <w:pPr>
        <w:ind w:firstLine="705"/>
        <w:jc w:val="both"/>
      </w:pPr>
      <w:r>
        <w:t xml:space="preserve">3. Kupac je dužan položiti </w:t>
      </w:r>
      <w:proofErr w:type="spellStart"/>
      <w:r>
        <w:t>kupovninu</w:t>
      </w:r>
      <w:proofErr w:type="spellEnd"/>
      <w:r>
        <w:t xml:space="preserve">, umanjenu za jamčevinu od 500,00 kn u roku 30 dana od dana pravomoćnosti rješenja o dosudi na račun HR6123900011300000630 s pozivom na broj 05 540-499-2015, u skladu s točkom 6. Zaključka ovog suda poslovni broj 3 St-499/2015-28 od 6. rujna 2018. godine. </w:t>
      </w:r>
    </w:p>
    <w:p w:rsidRDefault="007C6D3A" w:rsidP="007C6D3A" w:rsidR="007C6D3A">
      <w:pPr>
        <w:ind w:firstLine="705"/>
        <w:jc w:val="both"/>
      </w:pPr>
      <w:r>
        <w:t xml:space="preserve">4. Ako kupac koji je ponudio veću cijenu ne položi </w:t>
      </w:r>
      <w:proofErr w:type="spellStart"/>
      <w:r>
        <w:t>kupovninu</w:t>
      </w:r>
      <w:proofErr w:type="spellEnd"/>
      <w:r>
        <w:t xml:space="preserve"> u određenom roku, nekretnina će se dosuditi i kupcima koji su ponudili nižu cijenu, prema veličini ponuđene cijene. U tom slučaju sud će donijeti posebno rješenje o dosudi svakom sljedećem kupcu koji je ispunio uvjete da mu se nekretnina dosudi, u kojem će odrediti rok za polaganje </w:t>
      </w:r>
      <w:proofErr w:type="spellStart"/>
      <w:r>
        <w:t>kupovnine</w:t>
      </w:r>
      <w:proofErr w:type="spellEnd"/>
      <w:r>
        <w:t xml:space="preserve">. Sud će u tom rješenju najprije oglasiti nevažećom dosudu kupcu koji je ponudio višu cijenu. </w:t>
      </w:r>
    </w:p>
    <w:p w:rsidRDefault="007C6D3A" w:rsidP="007C6D3A" w:rsidR="007C6D3A">
      <w:pPr>
        <w:ind w:firstLine="705"/>
        <w:jc w:val="both"/>
      </w:pPr>
      <w:r>
        <w:t xml:space="preserve">Ukoliko kupac u roku navedenom u točki 2. ovog rješenja ne uplati </w:t>
      </w:r>
      <w:proofErr w:type="spellStart"/>
      <w:r>
        <w:t>kupovninu</w:t>
      </w:r>
      <w:proofErr w:type="spellEnd"/>
      <w:r>
        <w:t xml:space="preserve">, jamčevina mu neće biti vraćena, već će se iz nje namiriti nastali troškovi. </w:t>
      </w:r>
    </w:p>
    <w:p w:rsidRDefault="007C6D3A" w:rsidP="007C6D3A" w:rsidR="007C6D3A">
      <w:pPr>
        <w:ind w:firstLine="705"/>
        <w:jc w:val="both"/>
      </w:pPr>
      <w:r>
        <w:t xml:space="preserve">Ako nijedan kupac u određenom roku ne položi </w:t>
      </w:r>
      <w:proofErr w:type="spellStart"/>
      <w:r>
        <w:t>kupovninu</w:t>
      </w:r>
      <w:proofErr w:type="spellEnd"/>
      <w:r>
        <w:t xml:space="preserve">, sud će rješenjem prodaju oglasiti nevažećom i odrediti novu prodaju, uz uvjete za prodaju koja je oglašena nevažećom. Iz položene jamčevine namirit će se troškovi nove prodaje i naknaditi razlika između </w:t>
      </w:r>
      <w:proofErr w:type="spellStart"/>
      <w:r>
        <w:t>kupovnine</w:t>
      </w:r>
      <w:proofErr w:type="spellEnd"/>
      <w:r>
        <w:t xml:space="preserve"> postignute na prijašnjoj i novoj prodaji. </w:t>
      </w:r>
    </w:p>
    <w:p w:rsidRDefault="007C6D3A" w:rsidP="007C6D3A" w:rsidR="007C6D3A">
      <w:pPr>
        <w:ind w:firstLine="705"/>
        <w:jc w:val="both"/>
      </w:pPr>
      <w:r>
        <w:t xml:space="preserve">5. Nakon pravomoćnosti ovog rješenja i nakon što kupac položi </w:t>
      </w:r>
      <w:proofErr w:type="spellStart"/>
      <w:r>
        <w:t>kupovninu</w:t>
      </w:r>
      <w:proofErr w:type="spellEnd"/>
      <w:r>
        <w:t xml:space="preserve"> u ukupnom iznosu 32.000,00 kn na žiro račun ovog suda, određuje se da se u Zemljišne knjige Općinskog suda u Virovitici, Zemljišnoknjižni odjel Orahovica upiše u korist kupca MAKI d.o.o. iz  Virovitice, Pavla Radića 110, OIB: 38541508228 pravo vlasništva na dosuđenim nekretninama iz točke 1. ovog rješenja te da se briše zabilježba rješenja o prodaji Trgovačkog </w:t>
      </w:r>
    </w:p>
    <w:p w:rsidRDefault="007C6D3A" w:rsidP="007C6D3A" w:rsidR="007C6D3A">
      <w:pPr>
        <w:jc w:val="center"/>
      </w:pPr>
      <w:r>
        <w:lastRenderedPageBreak/>
        <w:t>-2-</w:t>
      </w:r>
    </w:p>
    <w:p w:rsidRDefault="007C6D3A" w:rsidP="007C6D3A" w:rsidR="007C6D3A">
      <w:pPr>
        <w:jc w:val="right"/>
      </w:pPr>
      <w:r>
        <w:t>Poslovni broj: 3 St-499/2015-34</w:t>
      </w:r>
    </w:p>
    <w:p w:rsidRDefault="007C6D3A" w:rsidP="007C6D3A" w:rsidR="007C6D3A">
      <w:pPr>
        <w:jc w:val="both"/>
      </w:pPr>
      <w:r>
        <w:t xml:space="preserve">suda u Bjelovaru broj St-499/2015-14 od 31. kolovoza 2017. godine pod brojem Z-6705/2017 te da se briše uknjiženo založno pravo na nekretnini iz točke 1. ovog rješenja u korist Republike Hrvatske-Ministarstva financija-Porezna uprava, Područni ured Virovitica pod brojem Z-711/14 i da se briše </w:t>
      </w:r>
      <w:proofErr w:type="spellStart"/>
      <w:r>
        <w:t>ovršivost</w:t>
      </w:r>
      <w:proofErr w:type="spellEnd"/>
      <w:r>
        <w:t xml:space="preserve"> naprijed navedene novčane tražbine pod brojem Z-457/14. </w:t>
      </w:r>
    </w:p>
    <w:p w:rsidRDefault="007C6D3A" w:rsidP="007C6D3A" w:rsidR="007C6D3A">
      <w:pPr>
        <w:jc w:val="center"/>
      </w:pPr>
      <w:r>
        <w:t>Obrazloženje</w:t>
      </w:r>
    </w:p>
    <w:p w:rsidRDefault="007C6D3A" w:rsidP="007C6D3A" w:rsidR="007C6D3A">
      <w:pPr>
        <w:ind w:firstLine="708"/>
        <w:jc w:val="both"/>
      </w:pPr>
      <w:r>
        <w:t xml:space="preserve">Na ročištu za javnu dražbu održanom 17. listopada 2018. godine sudjelovali su ponuditelji  Ivica Babić iz Virovitice, </w:t>
      </w:r>
      <w:proofErr w:type="spellStart"/>
      <w:r>
        <w:t>Mineo</w:t>
      </w:r>
      <w:proofErr w:type="spellEnd"/>
      <w:r>
        <w:t xml:space="preserve"> Pejić iz Zagreba, MAKI d.o.o. i Velimir </w:t>
      </w:r>
      <w:proofErr w:type="spellStart"/>
      <w:r>
        <w:t>Žak</w:t>
      </w:r>
      <w:proofErr w:type="spellEnd"/>
      <w:r>
        <w:t xml:space="preserve"> iz Gornje Bistre. </w:t>
      </w:r>
    </w:p>
    <w:p w:rsidRDefault="007C6D3A" w:rsidP="007C6D3A" w:rsidR="007C6D3A">
      <w:pPr>
        <w:ind w:firstLine="708"/>
        <w:jc w:val="both"/>
      </w:pPr>
      <w:r>
        <w:t xml:space="preserve">Najvišu ponudu za kupnju nekretnine iz točke 1. izreke ovog rješenja dao je Ivica Babić iz Virovitice, Ljudevita Gaja 20 koji je ponudio cijenu od 34.000,00 kn te mu je rješenjem ovog suda poslovni broj 3 St-499/2015-30 od 17. listopada 2018. godine dosuđena nekretnina po navedenoj cijeni. </w:t>
      </w:r>
    </w:p>
    <w:p w:rsidRDefault="007C6D3A" w:rsidP="007C6D3A" w:rsidR="007C6D3A">
      <w:pPr>
        <w:ind w:firstLine="708"/>
        <w:jc w:val="both"/>
      </w:pPr>
      <w:r>
        <w:t xml:space="preserve">Budući da Ivica Babić nije uplatio cijenu u roku 30 dana od dana pravomoćnosti rješenja o dosudi poslovni broj 3 St-499/2015-30 od 17. listopada 2018. godine, temeljem čl. 103. st. 6. Ovršnog zakona ("Narodne novine" broj 112/12, 25/13, 93/14, 55/16 i 73/17, dalje OZ) dosuda nekretnine Ivici Babiću oglašena je nevažećom te je nekretnina dosuđena kupcu Mineu Pejiću iz Zagreba, Ivane Brlić-Mažuranić 7 koji je ponudio cijenu od 33.000,00 kn. </w:t>
      </w:r>
    </w:p>
    <w:p w:rsidRDefault="007C6D3A" w:rsidP="007C6D3A" w:rsidR="007C6D3A">
      <w:pPr>
        <w:ind w:firstLine="708"/>
        <w:jc w:val="both"/>
      </w:pPr>
      <w:r>
        <w:t xml:space="preserve">Budući da </w:t>
      </w:r>
      <w:proofErr w:type="spellStart"/>
      <w:r>
        <w:t>Mineo</w:t>
      </w:r>
      <w:proofErr w:type="spellEnd"/>
      <w:r>
        <w:t xml:space="preserve"> Pejić nije uplatio cijenu u roku 30 dana od dana pravomoćnosti rješenja o dosudi poslovni broj 3 St-499/2015-32 od 26. studenog 2018. godine, temeljem čl. 103. st. 6. OZ-a dosuda nekretnine Mineu Pejiću oglašena je nevažećom te je nekretnina dosuđena kupcu  MAKI d.o.o. iz  Virovitice, Pavla Radića 110, koji je ponudio cijenu od 32.000,00 kn. </w:t>
      </w:r>
    </w:p>
    <w:p w:rsidRDefault="007C6D3A" w:rsidP="007C6D3A" w:rsidR="007C6D3A" w:rsidRPr="007C6D3A">
      <w:pPr>
        <w:ind w:firstLine="708"/>
        <w:jc w:val="both"/>
      </w:pPr>
      <w:r>
        <w:t xml:space="preserve">Kako je ponuditelj MAKI d.o.o. iz  Virovitice, Pavla Radića 110, ispunio uvjete da mu se dosudi nekretnina, temeljem čl. 229. st. 4. Stečajnog zakona („Narodne novine“ broj 71/15) riješeno je kao u izreci. </w:t>
      </w:r>
    </w:p>
    <w:p w:rsidRDefault="007C6D3A" w:rsidP="007C6D3A" w:rsidR="007C6D3A">
      <w:pPr>
        <w:jc w:val="center"/>
      </w:pPr>
      <w:r>
        <w:t>Bjelovar, 8. veljače 2019.</w:t>
      </w:r>
    </w:p>
    <w:p w:rsidRDefault="007C6D3A" w:rsidP="007C6D3A" w:rsidR="007C6D3A">
      <w:pPr>
        <w:pStyle w:val="Bezproreda"/>
      </w:pPr>
      <w:r>
        <w:t xml:space="preserve">                                                                                                         STEČAJNA SUTKINJA</w:t>
      </w:r>
    </w:p>
    <w:p w:rsidRDefault="007C6D3A" w:rsidP="007C6D3A" w:rsidR="007C6D3A">
      <w:pPr>
        <w:pStyle w:val="Bezproreda"/>
      </w:pPr>
      <w:r>
        <w:rPr>
          <w:b/>
        </w:rPr>
        <w:t xml:space="preserve">                                                                                                            </w:t>
      </w:r>
      <w:r>
        <w:t>SANJANA ZORINC</w:t>
      </w:r>
    </w:p>
    <w:p w:rsidRDefault="007C6D3A" w:rsidP="007C6D3A" w:rsidR="007C6D3A">
      <w:pPr>
        <w:pStyle w:val="Bezproreda"/>
      </w:pPr>
    </w:p>
    <w:p w:rsidRDefault="007C6D3A" w:rsidP="007C6D3A" w:rsidR="007C6D3A">
      <w:pPr>
        <w:pStyle w:val="Bezproreda"/>
        <w:rPr>
          <w:b/>
        </w:rPr>
      </w:pPr>
    </w:p>
    <w:p w:rsidRDefault="007C6D3A" w:rsidP="007C6D3A" w:rsidR="007C6D3A">
      <w:pPr>
        <w:pStyle w:val="Bezproreda"/>
        <w:rPr>
          <w:b/>
        </w:rPr>
      </w:pPr>
    </w:p>
    <w:p w:rsidRDefault="007C6D3A" w:rsidP="007C6D3A" w:rsidR="007C6D3A">
      <w:pPr>
        <w:pStyle w:val="Bezproreda"/>
        <w:jc w:val="both"/>
      </w:pPr>
      <w:r>
        <w:t xml:space="preserve">POUKA O PRAVNOM LIJEKU: Protiv ovoga rješenja </w:t>
      </w:r>
      <w:bookmarkStart w:name="_GoBack" w:id="0"/>
      <w:bookmarkEnd w:id="0"/>
      <w:r>
        <w:t xml:space="preserve">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7C6D3A" w:rsidP="007C6D3A" w:rsidR="007C6D3A">
      <w:pPr>
        <w:pStyle w:val="Bezproreda"/>
      </w:pPr>
    </w:p>
    <w:p w:rsidRDefault="007C6D3A" w:rsidP="007C6D3A" w:rsidR="007C6D3A">
      <w:pPr>
        <w:pStyle w:val="Bezproreda"/>
      </w:pPr>
    </w:p>
    <w:p w:rsidRDefault="007C6D3A" w:rsidP="007C6D3A" w:rsidR="007C6D3A">
      <w:pPr>
        <w:pStyle w:val="Bezproreda"/>
        <w:jc w:val="center"/>
      </w:pPr>
      <w:r>
        <w:lastRenderedPageBreak/>
        <w:t>-3-</w:t>
      </w:r>
    </w:p>
    <w:p w:rsidRDefault="007C6D3A" w:rsidP="007C6D3A" w:rsidR="007C6D3A">
      <w:pPr>
        <w:pStyle w:val="Bezproreda"/>
      </w:pPr>
    </w:p>
    <w:p w:rsidRDefault="007C6D3A" w:rsidP="007C6D3A" w:rsidR="007C6D3A">
      <w:pPr>
        <w:pStyle w:val="Bezproreda"/>
        <w:jc w:val="right"/>
      </w:pPr>
      <w:r>
        <w:t>Poslovni broj: 3 St-499/2015-34</w:t>
      </w:r>
    </w:p>
    <w:p w:rsidRDefault="007C6D3A" w:rsidP="007C6D3A" w:rsidR="007C6D3A">
      <w:pPr>
        <w:pStyle w:val="Bezproreda"/>
      </w:pPr>
    </w:p>
    <w:p w:rsidRDefault="007C6D3A" w:rsidP="007C6D3A" w:rsidR="007C6D3A">
      <w:pPr>
        <w:pStyle w:val="Bezproreda"/>
      </w:pPr>
    </w:p>
    <w:p w:rsidRDefault="007C6D3A" w:rsidP="007C6D3A" w:rsidR="007C6D3A">
      <w:pPr>
        <w:pStyle w:val="Bezproreda"/>
      </w:pPr>
    </w:p>
    <w:p w:rsidRDefault="007C6D3A" w:rsidP="007C6D3A" w:rsidR="007C6D3A">
      <w:pPr>
        <w:pStyle w:val="Bezproreda"/>
      </w:pPr>
    </w:p>
    <w:p w:rsidRDefault="007C6D3A" w:rsidP="007C6D3A" w:rsidR="007C6D3A">
      <w:pPr>
        <w:pStyle w:val="Bezproreda"/>
      </w:pPr>
      <w:proofErr w:type="spellStart"/>
      <w:r>
        <w:t>Rj</w:t>
      </w:r>
      <w:proofErr w:type="spellEnd"/>
      <w:r>
        <w:t>.</w:t>
      </w:r>
    </w:p>
    <w:p w:rsidRDefault="007C6D3A" w:rsidP="007C6D3A" w:rsidR="007C6D3A">
      <w:pPr>
        <w:pStyle w:val="Bezproreda"/>
      </w:pPr>
      <w:r>
        <w:t>Dna: kupcu – putem pošte</w:t>
      </w:r>
    </w:p>
    <w:p w:rsidRDefault="007C6D3A" w:rsidP="007C6D3A" w:rsidR="007C6D3A">
      <w:pPr>
        <w:pStyle w:val="Bezproreda"/>
      </w:pPr>
      <w:r>
        <w:t xml:space="preserve">         e-oglasna ploča</w:t>
      </w:r>
    </w:p>
    <w:p w:rsidRDefault="007C6D3A" w:rsidP="007C6D3A" w:rsidR="007C6D3A">
      <w:pPr>
        <w:pStyle w:val="Bezproreda"/>
      </w:pPr>
      <w:r>
        <w:t xml:space="preserve">Sc. pravomoćnost – nakon toga Općinskom sudu u Virovitici, Zemljišnoknjižni odjel Orahovica s potvrdom o uplati </w:t>
      </w:r>
      <w:proofErr w:type="spellStart"/>
      <w:r>
        <w:t>kupovnine</w:t>
      </w:r>
      <w:proofErr w:type="spellEnd"/>
      <w:r>
        <w:t xml:space="preserve"> </w:t>
      </w:r>
    </w:p>
    <w:p w:rsidRDefault="007C6D3A" w:rsidP="007C6D3A" w:rsidR="007C6D3A">
      <w:pPr>
        <w:pStyle w:val="Bezproreda"/>
      </w:pPr>
      <w:proofErr w:type="spellStart"/>
      <w:r>
        <w:t>Bj</w:t>
      </w:r>
      <w:proofErr w:type="spellEnd"/>
      <w:r>
        <w:t>. 8.2.2019.</w:t>
      </w:r>
    </w:p>
    <w:p w:rsidRDefault="00AE649C" w:rsidP="007C6D3A" w:rsidR="00AE649C" w:rsidRPr="00B76F3C">
      <w:pPr>
        <w:pStyle w:val="Bezproreda"/>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6D3A"/>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qFormat/>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42588057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2019.</izvorni_sadrzaj>
    <derivirana_varijabla naziv="DomainObject.DatumDonosenjaOdluke_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St-499/2015-34</izvorni_sadrzaj>
    <derivirana_varijabla naziv="DomainObject.Oznaka_1">St-499/2015-34</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veljače 2016.</izvorni_sadrzaj>
    <derivirana_varijabla naziv="DomainObject.Predmet.DatumRjesavanja_1">19. veljače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St-499/2015</izvorni_sadrzaj>
    <derivirana_varijabla naziv="DomainObject.Predmet.OznakaBroj_1">St-499/2015</derivirana_varijabla>
  </DomainObject.Predmet.OznakaBroj>
  <DomainObject.Predmet.OznakaBrojOptuznogAkta>
    <izvorni_sadrzaj/>
    <derivirana_varijabla naziv="DomainObject.Predmet.OznakaBrojOptuznogAkta_1"/>
  </DomainObject.Predmet.OznakaBrojOptuznogAkta>
  <DomainObject.Predmet.PredmetRijesio.Ime>
    <izvorni_sadrzaj>Sanjana</izvorni_sadrzaj>
    <derivirana_varijabla naziv="DomainObject.Predmet.PredmetRijesio.Ime_1">Sanjana</derivirana_varijabla>
  </DomainObject.Predmet.PredmetRijesio.Ime>
  <DomainObject.Predmet.PredmetRijesio.Oib>
    <izvorni_sadrzaj>87874379064</izvorni_sadrzaj>
    <derivirana_varijabla naziv="DomainObject.Predmet.PredmetRijesio.Oib_1">87874379064</derivirana_varijabla>
  </DomainObject.Predmet.PredmetRijesio.Oib>
  <DomainObject.Predmet.PredmetRijesio.Prezime>
    <izvorni_sadrzaj>Zorinc</izvorni_sadrzaj>
    <derivirana_varijabla naziv="DomainObject.Predmet.PredmetRijesio.Prezime_1">Zorinc</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ANETA društvo s ograničenom odgovornošću za proizvodnju, trgovinu i usluge u stečaju</izvorni_sadrzaj>
    <derivirana_varijabla naziv="DomainObject.Predmet.ProtustrankaFormated_1">  Stečajna masa iza ANETA društvo s ograničenom odgovornošću za proizvodnju, trgovinu i usluge u stečaju</derivirana_varijabla>
  </DomainObject.Predmet.ProtustrankaFormated>
  <DomainObject.Predmet.ProtustrankaFormatedOIB>
    <izvorni_sadrzaj>  Stečajna masa iza ANETA društvo s ograničenom odgovornošću za proizvodnju, trgovinu i usluge u stečaju, OIB 43711625668</izvorni_sadrzaj>
    <derivirana_varijabla naziv="DomainObject.Predmet.ProtustrankaFormatedOIB_1">  Stečajna masa iza ANETA društvo s ograničenom odgovornošću za proizvodnju, trgovinu i usluge u stečaju, OIB 43711625668</derivirana_varijabla>
  </DomainObject.Predmet.ProtustrankaFormatedOIB>
  <DomainObject.Predmet.ProtustrankaFormatedWithAdress>
    <izvorni_sadrzaj> Stečajna masa iza ANETA društvo s ograničenom odgovornošću za proizvodnju, trgovinu i usluge u stečaju, Josipa Jelačića 12, 43000 Bjelovar</izvorni_sadrzaj>
    <derivirana_varijabla naziv="DomainObject.Predmet.ProtustrankaFormatedWithAdress_1"> Stečajna masa iza ANETA društvo s ograničenom odgovornošću za proizvodnju, trgovinu i usluge u stečaju, Josipa Jelačića 12, 43000 Bjelovar</derivirana_varijabla>
  </DomainObject.Predmet.ProtustrankaFormatedWithAdress>
  <DomainObject.Predmet.ProtustrankaFormatedWithAdressOIB>
    <izvorni_sadrzaj> Stečajna masa iza ANETA društvo s ograničenom odgovornošću za proizvodnju, trgovinu i usluge u stečaju, OIB 43711625668, Josipa Jelačića 12, 43000 Bjelovar</izvorni_sadrzaj>
    <derivirana_varijabla naziv="DomainObject.Predmet.ProtustrankaFormatedWithAdressOIB_1"> Stečajna masa iza ANETA društvo s ograničenom odgovornošću za proizvodnju, trgovinu i usluge u stečaju, OIB 43711625668, Josipa Jelačića 12, 43000 Bjelovar</derivirana_varijabla>
  </DomainObject.Predmet.ProtustrankaFormatedWithAdressOIB>
  <DomainObject.Predmet.ProtustrankaWithAdress>
    <izvorni_sadrzaj>Stečajna masa iza ANETA društvo s ograničenom odgovornošću za proizvodnju, trgovinu i usluge u stečaju Josipa Jelačića 12, 43000 Bjelovar</izvorni_sadrzaj>
    <derivirana_varijabla naziv="DomainObject.Predmet.ProtustrankaWithAdress_1">Stečajna masa iza ANETA društvo s ograničenom odgovornošću za proizvodnju, trgovinu i usluge u stečaju Josipa Jelačića 12, 43000 Bjelovar</derivirana_varijabla>
  </DomainObject.Predmet.ProtustrankaWithAdress>
  <DomainObject.Predmet.ProtustrankaWithAdressOIB>
    <izvorni_sadrzaj>Stečajna masa iza ANETA društvo s ograničenom odgovornošću za proizvodnju, trgovinu i usluge u stečaju, OIB 43711625668, Josipa Jelačića 12, 43000 Bjelovar</izvorni_sadrzaj>
    <derivirana_varijabla naziv="DomainObject.Predmet.ProtustrankaWithAdressOIB_1">Stečajna masa iza ANETA društvo s ograničenom odgovornošću za proizvodnju, trgovinu i usluge u stečaju, OIB 43711625668, Josipa Jelačića 12, 43000 Bjelovar</derivirana_varijabla>
  </DomainObject.Predmet.ProtustrankaWithAdressOIB>
  <DomainObject.Predmet.ProtustrankaNazivFormated>
    <izvorni_sadrzaj>Stečajna masa iza ANETA društvo s ograničenom odgovornošću za proizvodnju, trgovinu i usluge u stečaju</izvorni_sadrzaj>
    <derivirana_varijabla naziv="DomainObject.Predmet.ProtustrankaNazivFormated_1">Stečajna masa iza ANETA društvo s ograničenom odgovornošću za proizvodnju, trgovinu i usluge u stečaju</derivirana_varijabla>
  </DomainObject.Predmet.ProtustrankaNazivFormated>
  <DomainObject.Predmet.ProtustrankaNazivFormatedOIB>
    <izvorni_sadrzaj>Stečajna masa iza ANETA društvo s ograničenom odgovornošću za proizvodnju, trgovinu i usluge u stečaju, OIB 43711625668</izvorni_sadrzaj>
    <derivirana_varijabla naziv="DomainObject.Predmet.ProtustrankaNazivFormatedOIB_1">Stečajna masa iza ANETA društvo s ograničenom odgovornošću za proizvodnju, trgovinu i usluge u stečaju, OIB 43711625668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Stečajna masa iza ANETA društvo s ograničenom odgovornošću za proizvodnju, trgovinu i usluge u stečaju</item>
    </izvorni_sadrzaj>
    <derivirana_varijabla naziv="DomainObject.Predmet.ProtuStrankaListFormated_1">
      <item>Stečajna masa iza ANETA društvo s ograničenom odgovornošću za proizvodnju, trgovinu i usluge u stečaju</item>
    </derivirana_varijabla>
  </DomainObject.Predmet.ProtuStrankaListFormated>
  <DomainObject.Predmet.ProtuStrankaListFormatedOIB>
    <izvorni_sadrzaj>
      <item>Stečajna masa iza ANETA društvo s ograničenom odgovornošću za proizvodnju, trgovinu i usluge u stečaju, OIB 43711625668</item>
    </izvorni_sadrzaj>
    <derivirana_varijabla naziv="DomainObject.Predmet.ProtuStrankaListFormatedOIB_1">
      <item>Stečajna masa iza ANETA društvo s ograničenom odgovornošću za proizvodnju, trgovinu i usluge u stečaju, OIB 43711625668</item>
    </derivirana_varijabla>
  </DomainObject.Predmet.ProtuStrankaListFormatedOIB>
  <DomainObject.Predmet.ProtuStrankaListFormatedWithAdress>
    <izvorni_sadrzaj>
      <item>Stečajna masa iza ANETA društvo s ograničenom odgovornošću za proizvodnju, trgovinu i usluge u stečaju, Josipa Jelačića 12, 43000 Bjelovar</item>
    </izvorni_sadrzaj>
    <derivirana_varijabla naziv="DomainObject.Predmet.ProtuStrankaListFormatedWithAdress_1">
      <item>Stečajna masa iza ANETA društvo s ograničenom odgovornošću za proizvodnju, trgovinu i usluge u stečaju, Josipa Jelačića 12, 43000 Bjelovar</item>
    </derivirana_varijabla>
  </DomainObject.Predmet.ProtuStrankaListFormatedWithAdress>
  <DomainObject.Predmet.ProtuStrankaListFormatedWithAdressOIB>
    <izvorni_sadrzaj>
      <item>Stečajna masa iza ANETA društvo s ograničenom odgovornošću za proizvodnju, trgovinu i usluge u stečaju, OIB 43711625668, Josipa Jelačića 12, 43000 Bjelovar</item>
    </izvorni_sadrzaj>
    <derivirana_varijabla naziv="DomainObject.Predmet.ProtuStrankaListFormatedWithAdressOIB_1">
      <item>Stečajna masa iza ANETA društvo s ograničenom odgovornošću za proizvodnju, trgovinu i usluge u stečaju, OIB 43711625668, Josipa Jelačića 12, 43000 Bjelovar</item>
    </derivirana_varijabla>
  </DomainObject.Predmet.ProtuStrankaListFormatedWithAdressOIB>
  <DomainObject.Predmet.ProtuStrankaListNazivFormated>
    <izvorni_sadrzaj>
      <item>Stečajna masa iza ANETA društvo s ograničenom odgovornošću za proizvodnju, trgovinu i usluge u stečaju</item>
    </izvorni_sadrzaj>
    <derivirana_varijabla naziv="DomainObject.Predmet.ProtuStrankaListNazivFormated_1">
      <item>Stečajna masa iza ANETA društvo s ograničenom odgovornošću za proizvodnju, trgovinu i usluge u stečaju</item>
    </derivirana_varijabla>
  </DomainObject.Predmet.ProtuStrankaListNazivFormated>
  <DomainObject.Predmet.ProtuStrankaListNazivFormatedOIB>
    <izvorni_sadrzaj>
      <item>Stečajna masa iza ANETA društvo s ograničenom odgovornošću za proizvodnju, trgovinu i usluge u stečaju, OIB 43711625668</item>
    </izvorni_sadrzaj>
    <derivirana_varijabla naziv="DomainObject.Predmet.ProtuStrankaListNazivFormatedOIB_1">
      <item>Stečajna masa iza ANETA društvo s ograničenom odgovornošću za proizvodnju, trgovinu i usluge u stečaju, OIB 43711625668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2019.</izvorni_sadrzaj>
    <derivirana_varijabla naziv="DomainObject.Datum_1">8. veljače 2019.</derivirana_varijabla>
  </DomainObject.Datum>
  <DomainObject.PoslovniBrojDokumenta>
    <izvorni_sadrzaj>St-499/2015-34</izvorni_sadrzaj>
    <derivirana_varijabla naziv="DomainObject.PoslovniBrojDokumenta_1">St-499/2015-34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Stečajna masa iza ANETA društvo s ograničenom odgovornošću za proizvodnju, trgovinu i usluge u stečaju</izvorni_sadrzaj>
    <derivirana_varijabla naziv="DomainObject.Predmet.ProtustrankaIDrugi_1">Stečajna masa iza ANETA društvo s ograničenom odgovornošću za proizvodnju, trgovinu i usluge u stečaju</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Stečajna masa iza ANETA društvo s ograničenom odgovornošću za proizvodnju, trgovinu i usluge u stečaju, OIB 43711625668, Josipa Jelačića 12, 43000 Bjelovar</izvorni_sadrzaj>
    <derivirana_varijabla naziv="DomainObject.Predmet.ProtustrankaIDrugiAdressOIB_1">Stečajna masa iza ANETA društvo s ograničenom odgovornošću za proizvodnju, trgovinu i usluge u stečaju, OIB 43711625668, Josipa Jelačića 12,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19. veljače 2016.</izvorni_sadrzaj>
    <derivirana_varijabla naziv="DomainObject.Predmet.OdlukaRjesenje.DatumDonosenjaOdluke_1">19. veljače 2016.</derivirana_varijabla>
  </DomainObject.Predmet.OdlukaRjesenje.DatumDonosenjaOdluke>
  <DomainObject.Predmet.OdlukaRjesenje.DatumPravomocnosti>
    <izvorni_sadrzaj>9. ožujka 2016.</izvorni_sadrzaj>
    <derivirana_varijabla naziv="DomainObject.Predmet.OdlukaRjesenje.DatumPravomocnosti_1">9. ožujka 2016.</derivirana_varijabla>
  </DomainObject.Predmet.OdlukaRjesenje.DatumPravomocnosti>
  <DomainObject.Predmet.OdlukaRjesenje.Oznaka>
    <izvorni_sadrzaj>St-499/2015-3</izvorni_sadrzaj>
    <derivirana_varijabla naziv="DomainObject.Predmet.OdlukaRjesenje.Oznaka_1">St-499/2015-3</derivirana_varijabla>
  </DomainObject.Predmet.OdlukaRjesenje.Oznaka>
  <DomainObject.Predmet.SudioniciListNaziv>
    <izvorni_sadrzaj>
      <item>FINA, RC ZAGREB, Podružnica Bjelovar</item>
      <item>Stečajna masa iza ANETA društvo s ograničenom odgovornošću za proizvodnju, trgovinu i usluge u stečaju</item>
    </izvorni_sadrzaj>
    <derivirana_varijabla naziv="DomainObject.Predmet.SudioniciListNaziv_1">
      <item>FINA, RC ZAGREB, Podružnica Bjelovar</item>
      <item>Stečajna masa iza ANETA društvo s ograničenom odgovornošću za proizvodnju, trgovinu i usluge u stečaju</item>
    </derivirana_varijabla>
  </DomainObject.Predmet.SudioniciListNaziv>
  <DomainObject.Predmet.SudioniciListAdressOIB>
    <izvorni_sadrzaj>
      <item>FINA, RC ZAGREB, Podružnica Bjelovar, OIB 85821130368, F. Supila 4,43000 Bjelovar</item>
      <item>Stečajna masa iza ANETA društvo s ograničenom odgovornošću za proizvodnju, trgovinu i usluge u stečaju, OIB 43711625668, Josipa Jelačića 12,43000 Bjelovar</item>
    </izvorni_sadrzaj>
    <derivirana_varijabla naziv="DomainObject.Predmet.SudioniciListAdressOIB_1">
      <item>FINA, RC ZAGREB, Podružnica Bjelovar, OIB 85821130368, F. Supila 4,43000 Bjelovar</item>
      <item>Stečajna masa iza ANETA društvo s ograničenom odgovornošću za proizvodnju, trgovinu i usluge u stečaju, OIB 43711625668, Josipa Jelačića 12,43000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C985F10-66F4-4643-8AEC-47742E38130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820</properties:Words>
  <properties:Characters>4303</properties:Characters>
  <properties:Lines>90</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5342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2019-02-08T08:15:00Z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St-499/2015-34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