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866e" w14:paraId="bd4866e" w:rsidRDefault="00680689" w:rsidP="00680689" w:rsidR="00680689">
      <w:pPr>
        <w15:collapsed w:val="false"/>
        <w:rPr>
          <w:rFonts w:cs="Times New Roman"/>
        </w:rPr>
      </w:pPr>
      <w:r>
        <w:rPr>
          <w:rFonts w:cs="Times New Roman"/>
          <w:noProof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0689" w:rsidP="00680689" w:rsidR="00680689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</w:p>
    <w:p w:rsidRDefault="00680689" w:rsidP="00680689" w:rsidR="00680689">
      <w:pPr>
        <w:spacing w:after="0"/>
        <w:rPr>
          <w:rFonts w:cs="Times New Roman"/>
        </w:rPr>
      </w:pPr>
      <w:r>
        <w:rPr>
          <w:rFonts w:cs="Times New Roman"/>
        </w:rPr>
        <w:t xml:space="preserve"> TRGOVAČKI SUD U VARAŽDINU</w:t>
      </w:r>
    </w:p>
    <w:p w:rsidRDefault="00680689" w:rsidP="00680689" w:rsidR="00680689">
      <w:pPr>
        <w:spacing w:after="0"/>
        <w:rPr>
          <w:rFonts w:cs="Times New Roman"/>
        </w:rPr>
      </w:pPr>
      <w:r>
        <w:rPr>
          <w:rFonts w:cs="Times New Roman"/>
        </w:rPr>
        <w:t xml:space="preserve">           Braće Radić 2, Varaždin</w:t>
      </w:r>
    </w:p>
    <w:p w:rsidRDefault="00680689" w:rsidP="00680689" w:rsidR="00680689">
      <w:pPr>
        <w:jc w:val="right"/>
        <w:rPr>
          <w:rFonts w:cs="Times New Roman" w:eastAsia="Times New Roman"/>
          <w:color w:themeColor="text1" w:val="000000"/>
          <w:lang w:eastAsia="hr-HR"/>
        </w:rPr>
      </w:pPr>
    </w:p>
    <w:p w:rsidRDefault="00680689" w:rsidP="00680689" w:rsidR="00680689">
      <w:pPr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E P U B L I K A  H R V A T S K A</w:t>
      </w:r>
    </w:p>
    <w:p w:rsidRDefault="00680689" w:rsidP="00680689" w:rsidR="00680689" w:rsidRPr="00680689">
      <w:pPr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J E Š E N J E</w:t>
      </w:r>
    </w:p>
    <w:p w:rsidRDefault="00680689" w:rsidP="00680689" w:rsidR="0068068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 po sutkinji toga suda Meliti Poljanec Bubaš, u </w:t>
      </w:r>
      <w:proofErr w:type="spellStart"/>
      <w:r>
        <w:rPr>
          <w:rFonts w:cs="Times New Roman"/>
        </w:rPr>
        <w:t>predstečajnom</w:t>
      </w:r>
      <w:proofErr w:type="spellEnd"/>
      <w:r>
        <w:rPr>
          <w:rFonts w:cs="Times New Roman"/>
        </w:rPr>
        <w:t xml:space="preserve"> postupku povodom prijedloga predlagatelja dužnika GENUS d.o.o., Varaždin, Ivana Kukuljevića 6, OIB: 53374719414, dana 21. travnja 2017.</w:t>
      </w:r>
    </w:p>
    <w:p w:rsidRDefault="00680689" w:rsidP="00680689" w:rsidR="00680689">
      <w:pPr>
        <w:jc w:val="both"/>
        <w:rPr>
          <w:rFonts w:cs="Times New Roman"/>
          <w:color w:themeColor="text1" w:val="000000"/>
        </w:rPr>
      </w:pPr>
    </w:p>
    <w:p w:rsidRDefault="00680689" w:rsidP="00054D2B" w:rsidR="00680689">
      <w:pPr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i j e š i o  j e</w:t>
      </w:r>
    </w:p>
    <w:p w:rsidRDefault="00680689" w:rsidP="00680689" w:rsidR="00680689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/>
        </w:rPr>
      </w:pPr>
      <w:r>
        <w:rPr>
          <w:rFonts w:cs="Times New Roman"/>
        </w:rPr>
        <w:tab/>
        <w:t xml:space="preserve">I/ </w:t>
      </w:r>
      <w:r w:rsidR="00DB4BA4">
        <w:rPr>
          <w:rFonts w:cs="Times New Roman"/>
        </w:rPr>
        <w:t>Tablica ispitanih tražbina:</w:t>
      </w:r>
    </w:p>
    <w:tbl>
      <w:tblPr>
        <w:tblW w:type="pct" w:w="5094"/>
        <w:tblLayout w:type="fixed"/>
        <w:tblLook w:val="00A0" w:noVBand="0" w:noHBand="0" w:lastColumn="0" w:firstColumn="1" w:lastRow="0" w:firstRow="1"/>
      </w:tblPr>
      <w:tblGrid>
        <w:gridCol w:w="533"/>
        <w:gridCol w:w="853"/>
        <w:gridCol w:w="1278"/>
        <w:gridCol w:w="990"/>
        <w:gridCol w:w="1136"/>
        <w:gridCol w:w="1274"/>
        <w:gridCol w:w="424"/>
        <w:gridCol w:w="1134"/>
        <w:gridCol w:w="994"/>
        <w:gridCol w:w="848"/>
      </w:tblGrid>
      <w:tr w:rsidTr="00DB4BA4" w:rsidR="00DB4BA4">
        <w:trPr>
          <w:trHeight w:val="87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1126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 w:rsidRPr="00DB4BA4">
              <w:rPr>
                <w:color w:val="000000"/>
                <w:sz w:val="22"/>
                <w:szCs w:val="22"/>
                <w:lang w:eastAsia="hr-HR"/>
              </w:rPr>
              <w:t>A) BEZUVJETNE TRAŽBINE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22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</w:tr>
      <w:tr w:rsidTr="00DB4BA4" w:rsidR="00DB4BA4">
        <w:trPr>
          <w:trHeight w:val="1002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R</w:t>
            </w: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br/>
              <w:t>BR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ind w:right="-108" w:left="-27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br/>
              <w:t>UKUPNI IZNOS</w:t>
            </w: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br/>
              <w:t>PRIJAVLJENE TRAŽBINE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OVRŠNA ISPRAVA (DA/NE)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OSPORENI  IZNOS TRAŽBINE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ind w:right="-108" w:left="-108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66913042688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ACUS društvo s ograničenom odgovornošću za trgovinu i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28.877,46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28.877,46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28.877,46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14036333877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hr-HR"/>
              </w:rPr>
              <w:t>Addiko</w:t>
            </w:r>
            <w:proofErr w:type="spellEnd"/>
            <w:r>
              <w:rPr>
                <w:color w:val="000000"/>
                <w:sz w:val="18"/>
                <w:szCs w:val="18"/>
                <w:lang w:eastAsia="hr-HR"/>
              </w:rPr>
              <w:t xml:space="preserve"> Bank dioničko društvo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1.857,37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1.857,37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1.857,37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3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32326130609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AQUA LUX društvo s ograničenom odgovornošću za graditeljstvo i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250,00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250,00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250,00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88714613310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ARHITEKTONSKI STUDIO GRGURIĆ d.o.o. za projektiranje, građenje i nadzor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2.375,00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2.375,00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2.375,00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71642207963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BAUHAUS-ZAGREB, komanditno društvo za trgovinu i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2.322,88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2.322,88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2.322,88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71036885213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BENTEX, društvo s ograničenom odgovornošću za trgovinu i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4.968,68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4.968,68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4.968,68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05130009869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IVAN BINGULA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12.424,85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12.424,85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12.424,85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32476440973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DRAŽEN BIŠKUP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958,50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958,50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958,50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           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BOOKING COM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8.495,49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8.495,49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8.495,49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04689594138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CRLENI društvo s ograničenom odgovornošću za trgovinu, ugostiteljstvo, sanaciju dimnjaka i dimnjačarske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223,40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223,40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223,40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CROATIA osiguranje d.d.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9.056,53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9.056,53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9.056,53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93492955489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CUBUS, društvo s ograničenom odgovornošću za arhitektonske i inženjerske </w:t>
            </w: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djelatnosti i tehničko savjetovanje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1.500,00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1.500,00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1.500,00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13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76264922828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VALENTINA CVETKO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937,50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937,50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937,50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02371889218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ČISTOĆA društvo s ograničenom odgovornošću za gospodarenje otpadom, čistoću, proizvodnju i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3.503,44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3.503,44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3.503,44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56884976088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DATA d.o.o. za knjigovodstvene i financijske usluge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6.840,00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6.840,00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6.840,00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64634216977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DELIKOMAT, društvo s ograničenom odgovornošću za trgovinu i usluge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102,00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102,00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102,00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1230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17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41112127430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DINOVA-DIONA, trgovina, d.o.o.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338,35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338,35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338,35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94463674515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PETAR DRAGINIĆ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11,34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11,34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11,34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60430884063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DREAM LAB društvo s ograničenom odgovornošću za proizvodnju i trgovinu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69.579,21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69.579,21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69.579,21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49855153698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MELANIJA DUIĆ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95623561225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EKOS HOLDING društvo s ograničenom odgovornošću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410,42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410,42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410,42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22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25541500918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EKOS PEKARNICA društvo s ograničenom odgovornošću za proizvodnju i trgovinu pekarskih proizvoda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272,33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272,33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272,33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75412567281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ELEKTRO-TIM društvo s ograničenom odgovornošću za izvođenje </w:t>
            </w:r>
            <w:proofErr w:type="spellStart"/>
            <w:r>
              <w:rPr>
                <w:color w:val="000000"/>
                <w:sz w:val="18"/>
                <w:szCs w:val="18"/>
                <w:lang w:eastAsia="hr-HR"/>
              </w:rPr>
              <w:t>elektro</w:t>
            </w:r>
            <w:proofErr w:type="spellEnd"/>
            <w:r>
              <w:rPr>
                <w:color w:val="000000"/>
                <w:sz w:val="18"/>
                <w:szCs w:val="18"/>
                <w:lang w:eastAsia="hr-HR"/>
              </w:rPr>
              <w:t xml:space="preserve"> radova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24.003,00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24.003,00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24.003,00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85941596441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53,25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53,25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53,25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02393532559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FARMEX d.o.o. za posredovanje i zastupanje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57.108,19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57.108,19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57.108,19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342,54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342,54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342,54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33745395418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FIONA društvo s ograničenom odgovornošću za trgovinu i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149.456,04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149.456,04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149.456,04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90449789256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FRIGO &amp; CO. društvo s ograničenom odgovornošću za trgovinu, proizvodnju i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13.892,00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13.892,00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13.892,00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83058532881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GIT trgovačko društvo za grafičku i izdavačku djelatnost, informatički inženjering i trgovinu, društvo s ograničenom odgovornošću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1.952,87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1.952,87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1.952,87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13269011531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GRAD VARAŽDIN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267.265,22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267.265,22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267.265,22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31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28406115764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GRAWE Hrvatska d.d.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4.213,70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4.213,70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4.213,70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32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46830600751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12.333,62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12.333,62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12.333,62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15690928605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VLADO HORVAT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8.600,30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8.600,30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8.600,30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34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92759245733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VLADO HORVAT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425,00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425,00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425,00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35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68419124305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Hrvatska radiotelevizija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1.920,00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1.920,00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1.920,00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1230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36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72.660,08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72.660,08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72.660,08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37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56668956985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HRVATSKO DRUŠTVO SKLADATELJA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33.402,78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2.769,28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36.172,06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2.769,28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33.402,78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38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97410217687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INTERMONT-INTL d.o.o. za inženjering, trgovinu i poslovne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14.100,00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14.100,00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14.100,00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39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64729046835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JYSK društvo s ograničenom odgovornošću za trgovinu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60,00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60,00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60,00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40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71208705505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DALIBOR KŠIVANEK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1.098.082,48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1.098.082,48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1.098.082,48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41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16770862020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ANA KUTNJAK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77.382,01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135.487,15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135.487,15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da 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135.487,15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8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42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52396605036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ANTUN KUTNJAK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77.382,01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77.382,01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77.382,01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43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36998794856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LESNINA H. d. o. o. za proizvodnju, trgovinu i usluge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79,96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79,96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79,96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44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23882874543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DARKO LEVAK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1.550,00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1.550,00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1.550,00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45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05964206923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MAKAJ IVICA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46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24664716429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MARNET društvo s ograničenom odgovornošću za servis i prodaju informatičke opreme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4.125,86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4.125,86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4.125,86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47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36228944903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MEDIC, društvo s ograničenom odgovornošću za trgovinu i usluge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48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22113793679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METEOR TRGOVINA društvo s ograničenom odgovornošću za trgovinu, usluge i graditeljstvo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160,23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160,23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160,23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49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38559099166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hr-HR"/>
              </w:rPr>
              <w:t>N.Ž</w:t>
            </w:r>
            <w:proofErr w:type="spellEnd"/>
            <w:r>
              <w:rPr>
                <w:color w:val="000000"/>
                <w:sz w:val="18"/>
                <w:szCs w:val="18"/>
                <w:lang w:eastAsia="hr-HR"/>
              </w:rPr>
              <w:t>. NOVOKEM, društvo s ograničenom odgovornošću za trgovinu i usluge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123,87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123,87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123,87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50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28844556488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MARIJA NOVAK-POSAVEC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5.850,00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5.850,00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5.850,00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51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97794381398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NOX društvo s ograničenom odgovornošću za prodaju robe i poslovne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605,53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605,53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605,53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83050724207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OPTIKA HRAST d. o. o. za proizvodnju i promet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5.579,50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5.579,50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5.579,50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1230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53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83769358350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OZONE PLUS d.o.o. za proizvodnju, trgovinu i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10.290,00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10.290,00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10.290,00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54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28495895537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PBZ CARD društvo s ograničenom odgovornošću za poslovanje kreditnim karticama, putnička agencija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20.906,70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20.906,70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20.906,70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55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87349806487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PELVIC CENTAR ADRIA ALPE društvo s ograničenom odgovornošću za medicinski turizam i turistička agencija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32.582,07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32.582,07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32.582,07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56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50243470991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Poliklinika SVETI NIKOLA d.o.o. za obavljanje zdravstvene djelatnosti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107.012,01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107.012,01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107.012,01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57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88814695324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Poliklinika za očne bolesti, urologiju, ginekologiju i </w:t>
            </w:r>
            <w:proofErr w:type="spellStart"/>
            <w:r>
              <w:rPr>
                <w:color w:val="000000"/>
                <w:sz w:val="18"/>
                <w:szCs w:val="18"/>
                <w:lang w:eastAsia="hr-HR"/>
              </w:rPr>
              <w:t>opstetriciju</w:t>
            </w:r>
            <w:proofErr w:type="spellEnd"/>
            <w:r>
              <w:rPr>
                <w:color w:val="000000"/>
                <w:sz w:val="18"/>
                <w:szCs w:val="18"/>
                <w:lang w:eastAsia="hr-HR"/>
              </w:rPr>
              <w:t xml:space="preserve"> i internu medicinu SVETI NIKOLA II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119.023,36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119.023,36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119.023,36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58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02535697732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PRIVREDNA BANKA ZAGREB - DIONIČKO DRUŠTVO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845,72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845,72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845,72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59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REPUBLIKA HRVATSKA MINISTARSTVO FINANCIJA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506.153,18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119.149,36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119.149,36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da 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119.149,36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93296124090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FRANE ROŠKO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1.120.243,02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1.120.243,02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1.120.243,02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61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94676387335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SALUS-MED društvo s ograničenom odgovornošću za trgovinu i usluge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39.937,50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39.937,50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39.937,50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62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70140364776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Termoplin dioničko društvo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15.070,32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1.625,63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1.625,63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1.625,63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63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09627920501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TERMOCOMMERCE društvo s ograničenom odgovornošću za proizvodnju, trgovinu, servis i održavanje strojeva i uređaja - u stečaju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4.408,03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4.408,03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4.408,03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64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05963033942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TOMIS društvo s ograničenom odgovornošću za projektiranje i nadzor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7.000,00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7.000,00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7.000,00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65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04682807598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STJEPAN TRSTENJAK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7.850,00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7.850,00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7.850,00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66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24370321208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MARKO ULJANČIĆ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2.050,00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2.050,00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2.050,00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67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39048902955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VARKOM dioničko društvo za opskrbu vodom i odvodnju otpadnih voda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19.206,31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16.869,07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16.869,07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16.869,07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68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46414052982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VIDOVIĆ &amp; VIDOVIĆ, odvjetničko društvo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7.812,50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7.812,50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7.812,50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69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28579840610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VIZOR ekologija-zaštita-konzalting d.o.o.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11.625,00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11.625,00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11.625,00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1230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70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53513918071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VUČAJ ANTON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71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15655072812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VUČAJ JOZEF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348.574,76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348.574,76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348.574,76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72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60408212481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VUČAJ ROZA</w:t>
            </w:r>
          </w:p>
        </w:tc>
        <w:tc>
          <w:tcPr>
            <w:tcW w:type="pct" w:w="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60.000,00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60.000,00</w:t>
            </w:r>
          </w:p>
        </w:tc>
        <w:tc>
          <w:tcPr>
            <w:tcW w:type="pct" w:w="2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60.000,00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73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52933432917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ZAGER d.o.o. za proizvodnu, trgovinu i usluge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1.175.739,63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1.175.739,63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1.175.739,63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pct" w:w="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5.723.502,36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276.243,03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5.381.933,57</w:t>
            </w: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5.348.530,79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33.402,78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DB4BA4" w:rsidP="00DB4BA4" w:rsidR="00DB4BA4">
      <w:pPr>
        <w:rPr>
          <w:rFonts w:hAnsi="Calibri" w:ascii="Calibri"/>
          <w:sz w:val="22"/>
          <w:szCs w:val="22"/>
        </w:rPr>
      </w:pPr>
    </w:p>
    <w:p w:rsidRDefault="00DB4BA4" w:rsidP="00DB4BA4" w:rsidR="00DB4BA4"/>
    <w:p w:rsidRDefault="00DB4BA4" w:rsidP="00DB4BA4" w:rsidR="00DB4BA4"/>
    <w:tbl>
      <w:tblPr>
        <w:tblW w:type="pct" w:w="5000"/>
        <w:jc w:val="center"/>
        <w:tblLook w:val="00A0" w:noVBand="0" w:noHBand="0" w:lastColumn="0" w:firstColumn="1" w:lastRow="0" w:firstRow="1"/>
      </w:tblPr>
      <w:tblGrid>
        <w:gridCol w:w="639"/>
        <w:gridCol w:w="1588"/>
        <w:gridCol w:w="1588"/>
        <w:gridCol w:w="1388"/>
        <w:gridCol w:w="1280"/>
        <w:gridCol w:w="1388"/>
        <w:gridCol w:w="1418"/>
      </w:tblGrid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  <w:hideMark/>
          </w:tcPr>
          <w:p w:rsidRDefault="00DB4BA4" w:rsidR="00DB4BA4" w:rsidRPr="00DB4BA4">
            <w:pPr>
              <w:spacing w:after="0"/>
              <w:rPr>
                <w:color w:val="000000"/>
                <w:lang w:eastAsia="hr-HR"/>
              </w:rPr>
            </w:pPr>
            <w:r w:rsidRPr="00DB4BA4">
              <w:rPr>
                <w:color w:val="000000"/>
                <w:sz w:val="22"/>
                <w:szCs w:val="22"/>
                <w:lang w:eastAsia="hr-HR"/>
              </w:rPr>
              <w:t>B) UVJETNE TRAŽBINE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R</w:t>
            </w: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br/>
              <w:t>BR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UKUPAN IZNOS TRAŽBINE PO PRIJAVI 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74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93296124090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FRANE ROŠKO</w:t>
            </w:r>
          </w:p>
        </w:tc>
        <w:tc>
          <w:tcPr>
            <w:tcW w:type="pct" w:w="7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1.500.000,00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1.500.000,00</w:t>
            </w:r>
          </w:p>
        </w:tc>
        <w:tc>
          <w:tcPr>
            <w:tcW w:type="pct" w:w="7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Iznos nije tražbina već vrijednost instrumenta osiguranja (zadužnice) danog vjerovniku</w:t>
            </w: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75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52933432917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ZAGER d.o.o. za proizvodnu, trgovinu i usluge</w:t>
            </w:r>
          </w:p>
        </w:tc>
        <w:tc>
          <w:tcPr>
            <w:tcW w:type="pct" w:w="7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500.000,00</w:t>
            </w:r>
          </w:p>
        </w:tc>
        <w:tc>
          <w:tcPr>
            <w:tcW w:type="pct" w:w="7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Iznos nije tražbina već vrijednost instrumenta osiguranja (zadužnice) danog vjerovniku</w:t>
            </w: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76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13269011531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GRAD VARAŽDIN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200.000,00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Iznos nije tražbina već vrijednost instrumenta osiguranja (zadužnice) danog vjerovniku</w:t>
            </w: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77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2393532559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FARMEX d.o.o. za posredovanje i zastupanje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100.000,00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Iznos nije tražbina već vrijednost instrumenta osiguranja (zadužnice) danog </w:t>
            </w: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vjerovniku</w:t>
            </w: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78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50243470991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Poliklinika SVETI NIKOLA d.o.o. za obavljanje zdravstvene djelatnosti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13.454.862,00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452.776,01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13.002.085,99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Tražbina se priznaje u visini ukupne dužnikove obveze prema kreditoru (glavnica + kamate)</w:t>
            </w: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79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88814695324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Poliklinika za očne bolesti, urologiju, ginekologiju i </w:t>
            </w:r>
            <w:proofErr w:type="spellStart"/>
            <w:r>
              <w:rPr>
                <w:color w:val="000000"/>
                <w:sz w:val="18"/>
                <w:szCs w:val="18"/>
                <w:lang w:eastAsia="hr-HR"/>
              </w:rPr>
              <w:t>opstetriciju</w:t>
            </w:r>
            <w:proofErr w:type="spellEnd"/>
            <w:r>
              <w:rPr>
                <w:color w:val="000000"/>
                <w:sz w:val="18"/>
                <w:szCs w:val="18"/>
                <w:lang w:eastAsia="hr-HR"/>
              </w:rPr>
              <w:t xml:space="preserve"> i internu medicinu SVETI NIKOLA II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13.454.862,00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452.776,01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13.002.085,99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Tražbina se priznaje u visini ukupne dužnikove obveze prema kreditoru (glavnica + kamate)</w:t>
            </w: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80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71036885213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BENTEX, društvo s ograničenom odgovornošću za trgovinu i usluge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13.454.862,00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452.776,01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13.002.085,99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Tražbina se priznaje u visini ukupne dužnikove obveze prema kreditoru (glavnica + kamate)</w:t>
            </w: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81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15655072812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JOZEF VUČAJ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13.454.862,00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452.776,01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13.002.085,99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Tražbina se priznaje u visini ukupne dužnikove obveze prema kreditoru (glavnica + kamate)</w:t>
            </w: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82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16770862020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ANA KUTNJAK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6.916.934,54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3.727.671,27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3.189.263,27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Tražbina se priznaje u visini ukupne dužnikove obveze prema kreditoru (glavnica + kamate).</w:t>
            </w:r>
          </w:p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Ugovor o kreditu broj: 131-82/2005 sa Sporazumom o osiguranju novčane tražbine sklopljen dana 07.12.2005.   Nekretnina upisana kod Općinskog suda u Varaždinu,  k.o. Varaždin (u osnivanju), </w:t>
            </w:r>
            <w:proofErr w:type="spellStart"/>
            <w:r>
              <w:rPr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>
              <w:rPr>
                <w:color w:val="000000"/>
                <w:sz w:val="18"/>
                <w:szCs w:val="18"/>
                <w:lang w:eastAsia="hr-HR"/>
              </w:rPr>
              <w:t xml:space="preserve">. ul. 12796, kat. čest. 1465/1( u naravi kuća i </w:t>
            </w: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 xml:space="preserve">dvorište, etaža II, V i VI).                       </w:t>
            </w: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83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52396605036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ANTUN KUTNJAK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6.916.934,54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3.727.671,27</w:t>
            </w:r>
          </w:p>
        </w:tc>
        <w:tc>
          <w:tcPr>
            <w:tcW w:type="pct" w:w="7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3.189.263,27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Tražbina se priznaje u visini ukupne dužnikove obveze prema kreditoru (glavnica + kamate).</w:t>
            </w:r>
          </w:p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Ugovor o kreditu broj: 131-82/2005 sa Sporazumom o osiguranju novčane tražbine sklopljen dana 07.12.2005.   Nekretnina upisana kod Općinskog suda u Varaždinu,  k.o. Varaždin (u osnivanju), </w:t>
            </w:r>
            <w:proofErr w:type="spellStart"/>
            <w:r>
              <w:rPr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>
              <w:rPr>
                <w:color w:val="000000"/>
                <w:sz w:val="18"/>
                <w:szCs w:val="18"/>
                <w:lang w:eastAsia="hr-HR"/>
              </w:rPr>
              <w:t xml:space="preserve">. ul. 12796, kat. čest. 1465/1( u naravi kuća i dvorište, etaža II, V i VI).                       </w:t>
            </w:r>
          </w:p>
        </w:tc>
      </w:tr>
      <w:tr w:rsidTr="00DB4BA4" w:rsidR="00DB4BA4">
        <w:trPr>
          <w:trHeight w:val="998"/>
          <w:jc w:val="center"/>
        </w:trPr>
        <w:tc>
          <w:tcPr>
            <w:tcW w:type="pct" w:w="3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pct" w:w="7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69.953.317,08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11.566.446,58</w:t>
            </w:r>
          </w:p>
        </w:tc>
        <w:tc>
          <w:tcPr>
            <w:tcW w:type="pct" w:w="7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58.386.870,50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DB4BA4" w:rsidP="00DB4BA4" w:rsidR="00DB4BA4">
      <w:pPr>
        <w:rPr>
          <w:rFonts w:hAnsi="Calibri" w:ascii="Calibri"/>
          <w:sz w:val="22"/>
          <w:szCs w:val="22"/>
        </w:rPr>
      </w:pPr>
    </w:p>
    <w:p w:rsidRDefault="00DB4BA4" w:rsidP="00DB4BA4" w:rsidR="00DB4BA4"/>
    <w:p w:rsidRDefault="00DB4BA4" w:rsidP="00DB4BA4" w:rsidR="00DB4BA4"/>
    <w:tbl>
      <w:tblPr>
        <w:tblW w:type="pct" w:w="5000"/>
        <w:tblLook w:val="00A0" w:noVBand="0" w:noHBand="0" w:lastColumn="0" w:firstColumn="1" w:lastRow="0" w:firstRow="1"/>
      </w:tblPr>
      <w:tblGrid>
        <w:gridCol w:w="606"/>
        <w:gridCol w:w="60"/>
        <w:gridCol w:w="1457"/>
        <w:gridCol w:w="128"/>
        <w:gridCol w:w="1392"/>
        <w:gridCol w:w="87"/>
        <w:gridCol w:w="1270"/>
        <w:gridCol w:w="314"/>
        <w:gridCol w:w="953"/>
        <w:gridCol w:w="455"/>
        <w:gridCol w:w="797"/>
        <w:gridCol w:w="494"/>
        <w:gridCol w:w="1101"/>
        <w:gridCol w:w="175"/>
      </w:tblGrid>
      <w:tr w:rsidTr="00DB4BA4" w:rsidR="00DB4BA4">
        <w:trPr>
          <w:gridAfter w:val="1"/>
          <w:wAfter w:type="pct" w:w="79"/>
          <w:trHeight w:val="998"/>
        </w:trPr>
        <w:tc>
          <w:tcPr>
            <w:tcW w:type="pct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8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C) RAZLUČNI VJEROVNICI</w:t>
            </w:r>
          </w:p>
        </w:tc>
        <w:tc>
          <w:tcPr>
            <w:tcW w:type="pct" w:w="83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750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686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</w:tr>
      <w:tr w:rsidTr="00DB4BA4" w:rsidR="00DB4BA4">
        <w:trPr>
          <w:gridAfter w:val="1"/>
          <w:wAfter w:type="pct" w:w="79"/>
          <w:trHeight w:val="998"/>
        </w:trPr>
        <w:tc>
          <w:tcPr>
            <w:tcW w:type="pct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pct" w:w="8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pct" w:w="83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75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UKUPAN IZNOS TRAŽBINE PO PRIJAVI </w:t>
            </w:r>
          </w:p>
        </w:tc>
        <w:tc>
          <w:tcPr>
            <w:tcW w:type="pct" w:w="7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pct" w:w="68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pct" w:w="7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Tr="00DB4BA4" w:rsidR="00DB4BA4">
        <w:trPr>
          <w:gridAfter w:val="1"/>
          <w:wAfter w:type="pct" w:w="79"/>
          <w:trHeight w:val="998"/>
        </w:trPr>
        <w:tc>
          <w:tcPr>
            <w:tcW w:type="pct" w:w="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84</w:t>
            </w:r>
          </w:p>
        </w:tc>
        <w:tc>
          <w:tcPr>
            <w:tcW w:type="pct" w:w="8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38182927268</w:t>
            </w:r>
          </w:p>
        </w:tc>
        <w:tc>
          <w:tcPr>
            <w:tcW w:type="pct" w:w="83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J&amp;T banka d.d.</w:t>
            </w:r>
          </w:p>
        </w:tc>
        <w:tc>
          <w:tcPr>
            <w:tcW w:type="pct" w:w="75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13.002.085,99</w:t>
            </w:r>
          </w:p>
        </w:tc>
        <w:tc>
          <w:tcPr>
            <w:tcW w:type="pct" w:w="7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13.002.085,99</w:t>
            </w:r>
          </w:p>
        </w:tc>
        <w:tc>
          <w:tcPr>
            <w:tcW w:type="pct" w:w="7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gridAfter w:val="1"/>
          <w:wAfter w:type="pct" w:w="79"/>
          <w:trHeight w:val="998"/>
        </w:trPr>
        <w:tc>
          <w:tcPr>
            <w:tcW w:type="pct" w:w="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85</w:t>
            </w:r>
          </w:p>
        </w:tc>
        <w:tc>
          <w:tcPr>
            <w:tcW w:type="pct" w:w="8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14036333877</w:t>
            </w:r>
          </w:p>
        </w:tc>
        <w:tc>
          <w:tcPr>
            <w:tcW w:type="pct" w:w="83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hr-HR"/>
              </w:rPr>
              <w:t>Addiko</w:t>
            </w:r>
            <w:proofErr w:type="spellEnd"/>
            <w:r>
              <w:rPr>
                <w:color w:val="000000"/>
                <w:sz w:val="18"/>
                <w:szCs w:val="18"/>
                <w:lang w:eastAsia="hr-HR"/>
              </w:rPr>
              <w:t xml:space="preserve"> Bank dioničko društvo</w:t>
            </w:r>
          </w:p>
        </w:tc>
        <w:tc>
          <w:tcPr>
            <w:tcW w:type="pct" w:w="75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3.121.139,59</w:t>
            </w:r>
          </w:p>
        </w:tc>
        <w:tc>
          <w:tcPr>
            <w:tcW w:type="pct" w:w="7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3.121.139,59</w:t>
            </w:r>
          </w:p>
        </w:tc>
        <w:tc>
          <w:tcPr>
            <w:tcW w:type="pct" w:w="7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gridAfter w:val="1"/>
          <w:wAfter w:type="pct" w:w="79"/>
          <w:trHeight w:val="998"/>
        </w:trPr>
        <w:tc>
          <w:tcPr>
            <w:tcW w:type="pct" w:w="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8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83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pct" w:w="75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16.123.225,58</w:t>
            </w:r>
          </w:p>
        </w:tc>
        <w:tc>
          <w:tcPr>
            <w:tcW w:type="pct" w:w="7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16.123.225,58</w:t>
            </w:r>
          </w:p>
        </w:tc>
        <w:tc>
          <w:tcPr>
            <w:tcW w:type="pct" w:w="7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1005"/>
        </w:trPr>
        <w:tc>
          <w:tcPr>
            <w:tcW w:type="pct" w:w="371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875"/>
            <w:gridSpan w:val="2"/>
            <w:vAlign w:val="bottom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813"/>
            <w:gridSpan w:val="2"/>
            <w:vAlign w:val="bottom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879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71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18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572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</w:tr>
      <w:tr w:rsidTr="00DB4BA4" w:rsidR="00DB4BA4">
        <w:trPr>
          <w:trHeight w:val="80"/>
        </w:trPr>
        <w:tc>
          <w:tcPr>
            <w:tcW w:type="pct" w:w="371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875"/>
            <w:gridSpan w:val="2"/>
            <w:vAlign w:val="bottom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813"/>
            <w:gridSpan w:val="2"/>
            <w:vAlign w:val="bottom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879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71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18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572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</w:tr>
      <w:tr w:rsidTr="00DB4BA4" w:rsidR="00DB4BA4">
        <w:trPr>
          <w:trHeight w:val="1005"/>
        </w:trPr>
        <w:tc>
          <w:tcPr>
            <w:tcW w:type="pct" w:w="371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875"/>
            <w:gridSpan w:val="2"/>
            <w:vAlign w:val="bottom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813"/>
            <w:gridSpan w:val="2"/>
            <w:vAlign w:val="bottom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879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71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18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572"/>
            <w:gridSpan w:val="2"/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</w:tr>
      <w:tr w:rsidTr="00DB4BA4" w:rsidR="00DB4BA4">
        <w:trPr>
          <w:trHeight w:val="1005"/>
        </w:trPr>
        <w:tc>
          <w:tcPr>
            <w:tcW w:type="pct" w:w="3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875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  <w:hideMark/>
          </w:tcPr>
          <w:p w:rsidRDefault="00DB4BA4" w:rsidR="00DB4BA4" w:rsidRPr="00DB4BA4">
            <w:pPr>
              <w:spacing w:after="0"/>
              <w:rPr>
                <w:color w:val="000000"/>
                <w:sz w:val="20"/>
                <w:szCs w:val="20"/>
                <w:lang w:eastAsia="hr-HR"/>
              </w:rPr>
            </w:pPr>
            <w:r w:rsidRPr="00DB4BA4">
              <w:rPr>
                <w:color w:val="000000"/>
                <w:sz w:val="20"/>
                <w:szCs w:val="20"/>
                <w:lang w:eastAsia="hr-HR"/>
              </w:rPr>
              <w:t>D) PRIORITETNE TRAŽBINE</w:t>
            </w:r>
          </w:p>
        </w:tc>
        <w:tc>
          <w:tcPr>
            <w:tcW w:type="pct" w:w="813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879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71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718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pct" w:w="5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B4BA4" w:rsidR="00DB4BA4">
            <w:pPr>
              <w:spacing w:after="0"/>
              <w:rPr>
                <w:sz w:val="18"/>
                <w:szCs w:val="18"/>
                <w:lang w:eastAsia="hr-HR"/>
              </w:rPr>
            </w:pPr>
          </w:p>
        </w:tc>
      </w:tr>
      <w:tr w:rsidTr="00DB4BA4" w:rsidR="00DB4BA4">
        <w:trPr>
          <w:trHeight w:val="900"/>
        </w:trPr>
        <w:tc>
          <w:tcPr>
            <w:tcW w:type="pct" w:w="3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pct" w:w="87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pct" w:w="81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pct" w:w="87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UKUPAN IZNOS TRAŽBINE PO PRIJAVI </w:t>
            </w:r>
          </w:p>
        </w:tc>
        <w:tc>
          <w:tcPr>
            <w:tcW w:type="pct" w:w="77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pct" w:w="71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pct" w:w="5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Tr="00DB4BA4" w:rsidR="00DB4BA4">
        <w:trPr>
          <w:trHeight w:val="998"/>
        </w:trPr>
        <w:tc>
          <w:tcPr>
            <w:tcW w:type="pct" w:w="37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86</w:t>
            </w:r>
          </w:p>
        </w:tc>
        <w:tc>
          <w:tcPr>
            <w:tcW w:type="pct" w:w="87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43684195709</w:t>
            </w:r>
          </w:p>
        </w:tc>
        <w:tc>
          <w:tcPr>
            <w:tcW w:type="pct" w:w="81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ANDRIJANA PEHARDA</w:t>
            </w:r>
          </w:p>
        </w:tc>
        <w:tc>
          <w:tcPr>
            <w:tcW w:type="pct" w:w="8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14.369,63</w:t>
            </w:r>
          </w:p>
        </w:tc>
        <w:tc>
          <w:tcPr>
            <w:tcW w:type="pct" w:w="77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14.369,63</w:t>
            </w:r>
          </w:p>
        </w:tc>
        <w:tc>
          <w:tcPr>
            <w:tcW w:type="pct" w:w="5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37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87</w:t>
            </w:r>
          </w:p>
        </w:tc>
        <w:tc>
          <w:tcPr>
            <w:tcW w:type="pct" w:w="87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86847171395</w:t>
            </w:r>
          </w:p>
        </w:tc>
        <w:tc>
          <w:tcPr>
            <w:tcW w:type="pct" w:w="81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FRANO VUČAJ</w:t>
            </w:r>
          </w:p>
        </w:tc>
        <w:tc>
          <w:tcPr>
            <w:tcW w:type="pct" w:w="8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9.162,11</w:t>
            </w:r>
          </w:p>
        </w:tc>
        <w:tc>
          <w:tcPr>
            <w:tcW w:type="pct" w:w="77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9.162,11</w:t>
            </w:r>
          </w:p>
        </w:tc>
        <w:tc>
          <w:tcPr>
            <w:tcW w:type="pct" w:w="5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37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88</w:t>
            </w:r>
          </w:p>
        </w:tc>
        <w:tc>
          <w:tcPr>
            <w:tcW w:type="pct" w:w="87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45412724765</w:t>
            </w:r>
          </w:p>
        </w:tc>
        <w:tc>
          <w:tcPr>
            <w:tcW w:type="pct" w:w="81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VANJA LACKO</w:t>
            </w:r>
          </w:p>
        </w:tc>
        <w:tc>
          <w:tcPr>
            <w:tcW w:type="pct" w:w="8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10.131,06</w:t>
            </w:r>
          </w:p>
        </w:tc>
        <w:tc>
          <w:tcPr>
            <w:tcW w:type="pct" w:w="77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10.131,06</w:t>
            </w:r>
          </w:p>
        </w:tc>
        <w:tc>
          <w:tcPr>
            <w:tcW w:type="pct" w:w="5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37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89</w:t>
            </w:r>
          </w:p>
        </w:tc>
        <w:tc>
          <w:tcPr>
            <w:tcW w:type="pct" w:w="87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78995591169</w:t>
            </w:r>
          </w:p>
        </w:tc>
        <w:tc>
          <w:tcPr>
            <w:tcW w:type="pct" w:w="81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FILIP LOPARIĆ</w:t>
            </w:r>
          </w:p>
        </w:tc>
        <w:tc>
          <w:tcPr>
            <w:tcW w:type="pct" w:w="8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9.967,78</w:t>
            </w:r>
          </w:p>
        </w:tc>
        <w:tc>
          <w:tcPr>
            <w:tcW w:type="pct" w:w="77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9.967,78</w:t>
            </w:r>
          </w:p>
        </w:tc>
        <w:tc>
          <w:tcPr>
            <w:tcW w:type="pct" w:w="5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998"/>
        </w:trPr>
        <w:tc>
          <w:tcPr>
            <w:tcW w:type="pct" w:w="37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90</w:t>
            </w:r>
          </w:p>
        </w:tc>
        <w:tc>
          <w:tcPr>
            <w:tcW w:type="pct" w:w="87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15655072812</w:t>
            </w:r>
          </w:p>
        </w:tc>
        <w:tc>
          <w:tcPr>
            <w:tcW w:type="pct" w:w="81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JOZEF VUČAJ</w:t>
            </w:r>
          </w:p>
        </w:tc>
        <w:tc>
          <w:tcPr>
            <w:tcW w:type="pct" w:w="8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138.759,56</w:t>
            </w:r>
          </w:p>
        </w:tc>
        <w:tc>
          <w:tcPr>
            <w:tcW w:type="pct" w:w="77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138.759,56</w:t>
            </w:r>
          </w:p>
        </w:tc>
        <w:tc>
          <w:tcPr>
            <w:tcW w:type="pct" w:w="5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BA4" w:rsidR="00DB4BA4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B4BA4" w:rsidR="00DB4BA4">
        <w:trPr>
          <w:trHeight w:val="530"/>
        </w:trPr>
        <w:tc>
          <w:tcPr>
            <w:tcW w:type="pct" w:w="37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87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81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pct" w:w="8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182.390,14</w:t>
            </w:r>
          </w:p>
        </w:tc>
        <w:tc>
          <w:tcPr>
            <w:tcW w:type="pct" w:w="77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7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182.390,14</w:t>
            </w:r>
          </w:p>
        </w:tc>
        <w:tc>
          <w:tcPr>
            <w:tcW w:type="pct" w:w="57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DB4BA4" w:rsidR="00DB4BA4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680689" w:rsidP="00680689" w:rsidR="00680689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eastAsia="Times New Roman"/>
          <w:u w:val="single"/>
          <w:lang w:val="en-US"/>
        </w:rPr>
      </w:pPr>
    </w:p>
    <w:p w:rsidRDefault="00680689" w:rsidP="00680689" w:rsidR="00680689" w:rsidRPr="00FE0F37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/>
          <w:color w:val="FF0000"/>
        </w:rPr>
      </w:pPr>
      <w:r>
        <w:rPr>
          <w:rFonts w:cs="Times New Roman"/>
        </w:rPr>
        <w:tab/>
      </w:r>
      <w:r w:rsidRPr="00C44A18">
        <w:rPr>
          <w:rFonts w:cs="Times New Roman"/>
        </w:rPr>
        <w:t xml:space="preserve">  </w:t>
      </w:r>
      <w:r w:rsidR="00C44A18">
        <w:rPr>
          <w:rFonts w:cs="Times New Roman"/>
        </w:rPr>
        <w:t>II/ Vjerovnici HRVATSKO DRUŠTVO SKLADATELJA, OIB: 56668956985, P</w:t>
      </w:r>
      <w:r w:rsidR="00FE0F37">
        <w:rPr>
          <w:rFonts w:cs="Times New Roman"/>
        </w:rPr>
        <w:t>oliklinika</w:t>
      </w:r>
      <w:r w:rsidR="00C44A18">
        <w:rPr>
          <w:rFonts w:cs="Times New Roman"/>
        </w:rPr>
        <w:t xml:space="preserve"> SVETI NIKOLA d.o.o., OIB: 50243470991, </w:t>
      </w:r>
      <w:r w:rsidR="00FE0F37">
        <w:rPr>
          <w:rFonts w:cs="Times New Roman"/>
        </w:rPr>
        <w:t xml:space="preserve">Poliklinika za očne bolesti, urologiju, ginekologiju i </w:t>
      </w:r>
      <w:proofErr w:type="spellStart"/>
      <w:r w:rsidR="00FE0F37">
        <w:rPr>
          <w:rFonts w:cs="Times New Roman"/>
        </w:rPr>
        <w:t>opstetriciju</w:t>
      </w:r>
      <w:proofErr w:type="spellEnd"/>
      <w:r w:rsidR="00FE0F37">
        <w:rPr>
          <w:rFonts w:cs="Times New Roman"/>
        </w:rPr>
        <w:t xml:space="preserve"> i internu medicinu SVETI NIKOLA II, OIB: 88814695324, </w:t>
      </w:r>
      <w:r w:rsidR="00FE0F37">
        <w:rPr>
          <w:rFonts w:cs="Times New Roman"/>
        </w:rPr>
        <w:lastRenderedPageBreak/>
        <w:t>BENTEX d.o.o., OIB: 71036885213, JOZEF VUČAJ, OIB: 15655072812, ANA KUTNJAK, OIB: 16770862020, ANTUN KUTNJAK, OIB: 52396605036</w:t>
      </w:r>
      <w:r w:rsidRPr="00FE0F37">
        <w:rPr>
          <w:rFonts w:cs="Times New Roman"/>
        </w:rPr>
        <w:t>, čije su tražbine osporene, upućuju se na pok</w:t>
      </w:r>
      <w:r w:rsidR="00FE0F37">
        <w:rPr>
          <w:rFonts w:cs="Times New Roman"/>
        </w:rPr>
        <w:t>retanje parnice protiv</w:t>
      </w:r>
      <w:r w:rsidRPr="00FE0F37">
        <w:rPr>
          <w:rFonts w:cs="Times New Roman"/>
        </w:rPr>
        <w:t xml:space="preserve"> dužnika, radi utvrđivanja osporenog iznosa tražbine, odnosno na nastavak započetih parnica, u roku od 8 dana od dana dostave ovog rješenja.</w:t>
      </w:r>
    </w:p>
    <w:p w:rsidRDefault="00680689" w:rsidP="00680689" w:rsidR="00680689" w:rsidRPr="00680689">
      <w:pPr>
        <w:tabs>
          <w:tab w:pos="840" w:val="left"/>
        </w:tabs>
        <w:jc w:val="both"/>
        <w:rPr>
          <w:rFonts w:cs="Times New Roman"/>
          <w:color w:val="FF0000"/>
        </w:rPr>
      </w:pPr>
      <w:r>
        <w:rPr>
          <w:rFonts w:cs="Times New Roman"/>
        </w:rPr>
        <w:tab/>
      </w:r>
      <w:r w:rsidRPr="00FE0F37">
        <w:rPr>
          <w:rFonts w:cs="Times New Roman"/>
        </w:rPr>
        <w:t>III/ 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680689" w:rsidP="00680689" w:rsidR="00680689" w:rsidRPr="00680689">
      <w:pPr>
        <w:tabs>
          <w:tab w:pos="840" w:val="left"/>
        </w:tabs>
        <w:ind w:left="708"/>
        <w:jc w:val="both"/>
        <w:rPr>
          <w:rFonts w:cs="Times New Roman"/>
          <w:color w:val="FF0000"/>
        </w:rPr>
      </w:pPr>
    </w:p>
    <w:p w:rsidRDefault="00680689" w:rsidP="00FE0F37" w:rsidR="00680689" w:rsidRPr="00FE0F37">
      <w:pPr>
        <w:ind w:firstLine="708"/>
        <w:jc w:val="both"/>
        <w:rPr>
          <w:rFonts w:cs="Times New Roman"/>
          <w:color w:val="FF0000"/>
        </w:rPr>
      </w:pPr>
      <w:r w:rsidRPr="00680689">
        <w:rPr>
          <w:rFonts w:cs="Times New Roman"/>
          <w:color w:val="FF0000"/>
        </w:rPr>
        <w:t xml:space="preserve">  </w:t>
      </w:r>
      <w:r w:rsidRPr="00FE0F37">
        <w:rPr>
          <w:rFonts w:cs="Times New Roman"/>
        </w:rPr>
        <w:t>IV/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</w:t>
      </w:r>
      <w:r w:rsidR="00FE0F37">
        <w:rPr>
          <w:rFonts w:cs="Times New Roman"/>
        </w:rPr>
        <w:t>redbi čl. 179. Stečajnog zakona.</w:t>
      </w:r>
    </w:p>
    <w:p w:rsidRDefault="00FE0F37" w:rsidP="00FE0F37" w:rsidR="0068068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80689" w:rsidP="00FE0F37" w:rsidR="00680689" w:rsidRPr="00FE0F37">
      <w:pPr>
        <w:ind w:firstLine="708"/>
        <w:jc w:val="both"/>
        <w:rPr>
          <w:rFonts w:cs="Times New Roman"/>
        </w:rPr>
      </w:pPr>
      <w:r w:rsidRPr="00FE0F37">
        <w:rPr>
          <w:rFonts w:cs="Times New Roman"/>
        </w:rPr>
        <w:t xml:space="preserve">Dužnik je podnio ovome sudu prijedlog za otvaranje </w:t>
      </w:r>
      <w:proofErr w:type="spellStart"/>
      <w:r w:rsidRPr="00FE0F37">
        <w:rPr>
          <w:rFonts w:cs="Times New Roman"/>
        </w:rPr>
        <w:t>predstečajnog</w:t>
      </w:r>
      <w:proofErr w:type="spellEnd"/>
      <w:r w:rsidRPr="00FE0F37">
        <w:rPr>
          <w:rFonts w:cs="Times New Roman"/>
        </w:rPr>
        <w:t xml:space="preserve"> postupka, na temelju odredbe čl. 25. st. 1. Stečajnog zakona ("Narodne novine" broj 71/2015, dalje: SZ-a), nakon čega je ovaj sud donio rješenje o otvaranju </w:t>
      </w:r>
      <w:proofErr w:type="spellStart"/>
      <w:r w:rsidRPr="00FE0F37">
        <w:rPr>
          <w:rFonts w:cs="Times New Roman"/>
        </w:rPr>
        <w:t>predstečajnog</w:t>
      </w:r>
      <w:proofErr w:type="spellEnd"/>
      <w:r w:rsidRPr="00FE0F37">
        <w:rPr>
          <w:rFonts w:cs="Times New Roman"/>
        </w:rPr>
        <w:t xml:space="preserve"> postupka, kojim je između ostalog imenovao povjerenika i odredio roči</w:t>
      </w:r>
      <w:r w:rsidR="00FE0F37" w:rsidRPr="00FE0F37">
        <w:rPr>
          <w:rFonts w:cs="Times New Roman"/>
        </w:rPr>
        <w:t xml:space="preserve">šte radi ispitivanja tražbina. </w:t>
      </w:r>
    </w:p>
    <w:p w:rsidRDefault="00680689" w:rsidP="00680689" w:rsidR="00680689" w:rsidRPr="00680689">
      <w:pPr>
        <w:jc w:val="both"/>
        <w:rPr>
          <w:rFonts w:cs="Times New Roman"/>
          <w:bCs/>
          <w:color w:val="FF0000"/>
        </w:rPr>
      </w:pPr>
      <w:r>
        <w:rPr>
          <w:rFonts w:cs="Times New Roman"/>
        </w:rPr>
        <w:tab/>
      </w:r>
      <w:r w:rsidRPr="00FE0F37">
        <w:rPr>
          <w:rFonts w:cs="Times New Roman"/>
        </w:rPr>
        <w:t>Na ročištu radi ispitivanja tražbina</w:t>
      </w:r>
      <w:r w:rsidR="00FE0F37" w:rsidRPr="00FE0F37">
        <w:rPr>
          <w:rFonts w:cs="Times New Roman"/>
        </w:rPr>
        <w:t xml:space="preserve"> dana</w:t>
      </w:r>
      <w:r w:rsidRPr="00FE0F37">
        <w:rPr>
          <w:rFonts w:cs="Times New Roman"/>
        </w:rPr>
        <w:t xml:space="preserve"> 21. travnja 2017. sud je sastavio tablicu ispitanih tražbina (čl. 49. st. 1. SZ-a), na temelju koje je donijeto ovo rješenje (čl. 50. st. 1. SZ-a), </w:t>
      </w:r>
      <w:r w:rsidRPr="00FE0F37">
        <w:rPr>
          <w:rFonts w:cs="Times New Roman"/>
          <w:bCs/>
        </w:rPr>
        <w:t>kojim je odlučeno u kojem su iznosu pojedine tražbine utvrđene, odnosno osporene, uz naznaku razloga osporavanja.</w:t>
      </w:r>
    </w:p>
    <w:p w:rsidRDefault="00680689" w:rsidP="00FE0F37" w:rsidR="00680689" w:rsidRPr="00FE0F37">
      <w:pPr>
        <w:ind w:firstLine="708"/>
        <w:jc w:val="both"/>
        <w:rPr>
          <w:rFonts w:cs="Times New Roman"/>
          <w:bCs/>
        </w:rPr>
      </w:pPr>
      <w:r w:rsidRPr="00FE0F37">
        <w:rPr>
          <w:rFonts w:cs="Times New Roman"/>
          <w:bCs/>
        </w:rPr>
        <w:t>Tražbine prijavljene u propisanom roku smatraju se utvrđenima ako ih nije osporio dužnik, povjerenik ili vjerovnik (čl. 47. SZ-a), a navedene su u</w:t>
      </w:r>
      <w:r w:rsidR="00FE0F37" w:rsidRPr="00FE0F37">
        <w:rPr>
          <w:rFonts w:cs="Times New Roman"/>
          <w:bCs/>
        </w:rPr>
        <w:t xml:space="preserve"> točci I. izreke ovog rješenja.</w:t>
      </w:r>
    </w:p>
    <w:p w:rsidRDefault="00680689" w:rsidP="00680689" w:rsidR="00680689" w:rsidRPr="00FE0F37">
      <w:pPr>
        <w:jc w:val="both"/>
        <w:rPr>
          <w:rFonts w:cs="Times New Roman"/>
          <w:bCs/>
        </w:rPr>
      </w:pPr>
      <w:r w:rsidRPr="00FE0F37">
        <w:rPr>
          <w:rFonts w:cs="Times New Roman"/>
          <w:bCs/>
        </w:rPr>
        <w:tab/>
        <w:t>Tražbine vjerovnika navedene u točci II izreke ovog rješenja, djelomično su priznate, a djelomično osporene od strane dužnika i povjerenika, pri čemu j</w:t>
      </w:r>
      <w:r w:rsidR="00FE0F37" w:rsidRPr="00FE0F37">
        <w:rPr>
          <w:rFonts w:cs="Times New Roman"/>
          <w:bCs/>
        </w:rPr>
        <w:t>e i naveden razlog osporavanja.</w:t>
      </w:r>
    </w:p>
    <w:p w:rsidRDefault="00680689" w:rsidP="00FE0F37" w:rsidR="00680689" w:rsidRPr="00FE0F37">
      <w:pPr>
        <w:ind w:firstLine="708"/>
        <w:jc w:val="both"/>
        <w:rPr>
          <w:rFonts w:cs="Times New Roman"/>
          <w:bCs/>
        </w:rPr>
      </w:pPr>
      <w:r w:rsidRPr="00FE0F37">
        <w:rPr>
          <w:rFonts w:cs="Times New Roman"/>
          <w:bCs/>
        </w:rPr>
        <w:t>Temeljem navedenoga, vjerovnici iz točke II izreke su upućeni na parnicu protiv dužnika radi utvrđivanja osporene tražbine, temeljem čl. 266. st. 1. i čl. 267. st. 1., vezano uz čl. 50. st. 3.</w:t>
      </w:r>
      <w:r w:rsidR="00FE0F37">
        <w:rPr>
          <w:rFonts w:cs="Times New Roman"/>
          <w:bCs/>
        </w:rPr>
        <w:t xml:space="preserve"> SZ-a (točka  III i IV izreke).</w:t>
      </w:r>
    </w:p>
    <w:p w:rsidRDefault="00680689" w:rsidP="00680689" w:rsidR="00680689">
      <w:pPr>
        <w:jc w:val="both"/>
        <w:rPr>
          <w:rFonts w:cs="Times New Roman"/>
          <w:color w:themeColor="text1" w:val="000000"/>
        </w:rPr>
      </w:pPr>
    </w:p>
    <w:p w:rsidRDefault="00FE0F37" w:rsidP="00F2212F" w:rsidR="00FE0F37" w:rsidRPr="00FE0F37">
      <w:pPr>
        <w:jc w:val="center"/>
        <w:rPr>
          <w:rFonts w:cs="Times New Roman"/>
        </w:rPr>
      </w:pPr>
      <w:r>
        <w:rPr>
          <w:rFonts w:cs="Times New Roman"/>
        </w:rPr>
        <w:t>U Varaždinu, 21. travnja 2017.</w:t>
      </w:r>
    </w:p>
    <w:p w:rsidRDefault="00FE0F37" w:rsidP="00FE0F37" w:rsidR="00FE0F37">
      <w:pPr>
        <w:ind w:left="4956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SUDAC</w:t>
      </w:r>
    </w:p>
    <w:p w:rsidRDefault="003200D7" w:rsidP="00F2212F" w:rsidR="00FE0F37" w:rsidRPr="00F2212F">
      <w:pPr>
        <w:ind w:left="4956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  </w:t>
      </w:r>
      <w:bookmarkStart w:name="_GoBack" w:id="0"/>
      <w:bookmarkEnd w:id="0"/>
      <w:r w:rsidR="00FE0F37">
        <w:rPr>
          <w:rFonts w:cs="Times New Roman"/>
          <w:color w:themeColor="text1" w:val="000000"/>
        </w:rPr>
        <w:t>Melita Poljanec Bubaš</w:t>
      </w:r>
      <w:r>
        <w:rPr>
          <w:rFonts w:cs="Times New Roman"/>
          <w:color w:themeColor="text1" w:val="000000"/>
        </w:rPr>
        <w:t>, v.r.</w:t>
      </w:r>
    </w:p>
    <w:p w:rsidRDefault="00680689" w:rsidP="00FE0F37" w:rsidR="00680689" w:rsidRPr="00FE0F37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  <w:u w:val="single"/>
        </w:rPr>
        <w:lastRenderedPageBreak/>
        <w:t>UPUTA O PRAVNOM LIJEKU:</w:t>
      </w:r>
    </w:p>
    <w:p w:rsidRDefault="00680689" w:rsidP="00FE0F37" w:rsidR="00680689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Protiv ovog rješenja pravo </w:t>
      </w:r>
      <w:r w:rsidR="00FE0F37">
        <w:rPr>
          <w:rFonts w:cs="Times New Roman"/>
          <w:color w:themeColor="text1" w:val="000000"/>
        </w:rPr>
        <w:t xml:space="preserve">na žalbu ima </w:t>
      </w:r>
      <w:proofErr w:type="spellStart"/>
      <w:r w:rsidR="00FE0F37">
        <w:rPr>
          <w:rFonts w:cs="Times New Roman"/>
          <w:color w:themeColor="text1" w:val="000000"/>
        </w:rPr>
        <w:t>predstečajni</w:t>
      </w:r>
      <w:proofErr w:type="spellEnd"/>
      <w:r w:rsidR="00FE0F37">
        <w:rPr>
          <w:rFonts w:cs="Times New Roman"/>
          <w:color w:themeColor="text1" w:val="000000"/>
        </w:rPr>
        <w:t xml:space="preserve"> povjerenik</w:t>
      </w:r>
      <w:r>
        <w:rPr>
          <w:rFonts w:cs="Times New Roman"/>
          <w:color w:themeColor="text1" w:val="000000"/>
        </w:rPr>
        <w:t xml:space="preserve"> i svaki vjerovnik u dijelu koji se tiče njegove prijavljene tražbine kao i tražbine koja je osporena.</w:t>
      </w:r>
    </w:p>
    <w:p w:rsidRDefault="00680689" w:rsidP="00FE0F37" w:rsidR="00680689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680689" w:rsidP="00FE0F37" w:rsidR="00680689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Žalba se podnosi pisanim putem ovome sudu u tri primjerka, a o žalbi odlučuje Visoki trgovački sud Republike Hrvatske u Zagrebu</w:t>
      </w:r>
      <w:r w:rsidR="00FE0F37">
        <w:rPr>
          <w:rFonts w:cs="Times New Roman"/>
          <w:color w:themeColor="text1" w:val="000000"/>
        </w:rPr>
        <w:t>.</w:t>
      </w:r>
    </w:p>
    <w:p w:rsidRDefault="00680689" w:rsidP="00680689" w:rsidR="00680689">
      <w:pPr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DNA: </w:t>
      </w:r>
    </w:p>
    <w:p w:rsidRDefault="00680689" w:rsidP="00680689" w:rsidR="00680689" w:rsidRPr="0068068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  <w:color w:themeColor="text1" w:val="000000"/>
        </w:rPr>
      </w:pPr>
      <w:proofErr w:type="spellStart"/>
      <w:r>
        <w:rPr>
          <w:rFonts w:cs="Times New Roman"/>
          <w:color w:themeColor="text1" w:val="000000"/>
        </w:rPr>
        <w:t>Predstečajni</w:t>
      </w:r>
      <w:proofErr w:type="spellEnd"/>
      <w:r>
        <w:rPr>
          <w:rFonts w:cs="Times New Roman"/>
          <w:color w:themeColor="text1" w:val="000000"/>
        </w:rPr>
        <w:t xml:space="preserve"> povjerenik</w:t>
      </w:r>
      <w:r w:rsidR="00FE0F37">
        <w:rPr>
          <w:rFonts w:cs="Times New Roman"/>
          <w:color w:themeColor="text1" w:val="000000"/>
        </w:rPr>
        <w:t xml:space="preserve"> Sven Pirker, Trg kralja Tomislava 2, Varaždin</w:t>
      </w:r>
    </w:p>
    <w:p w:rsidRDefault="00680689" w:rsidP="00680689" w:rsidR="0068068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E-oglasna ploča suda</w:t>
      </w:r>
    </w:p>
    <w:p w:rsidRDefault="00680689" w:rsidP="00680689" w:rsidR="0068068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F</w:t>
      </w:r>
      <w:r w:rsidR="00601FA1">
        <w:rPr>
          <w:rFonts w:cs="Times New Roman"/>
          <w:color w:themeColor="text1" w:val="000000"/>
        </w:rPr>
        <w:t>inancijska agencija Zagreb</w:t>
      </w:r>
      <w:r>
        <w:rPr>
          <w:rFonts w:cs="Times New Roman"/>
          <w:color w:themeColor="text1" w:val="000000"/>
        </w:rPr>
        <w:t>, Ulica grada Vukovara 70</w:t>
      </w:r>
    </w:p>
    <w:p w:rsidRDefault="00680689" w:rsidP="00680689" w:rsidR="0068068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  <w:color w:themeColor="text1" w:val="000000"/>
        </w:rPr>
      </w:pPr>
      <w:r>
        <w:rPr>
          <w:rFonts w:cs="Times New Roman"/>
        </w:rPr>
        <w:t xml:space="preserve">Vjerovnik </w:t>
      </w:r>
      <w:r w:rsidR="00FE0F37">
        <w:rPr>
          <w:rFonts w:cs="Times New Roman"/>
        </w:rPr>
        <w:t>HRVATSKO DRUŠTVO SKLADATELJA</w:t>
      </w:r>
      <w:r w:rsidR="00CD6593">
        <w:rPr>
          <w:rFonts w:cs="Times New Roman"/>
        </w:rPr>
        <w:t xml:space="preserve">, </w:t>
      </w:r>
      <w:proofErr w:type="spellStart"/>
      <w:r w:rsidR="00CD6593">
        <w:rPr>
          <w:rFonts w:cs="Times New Roman"/>
        </w:rPr>
        <w:t>Berislavićeva</w:t>
      </w:r>
      <w:proofErr w:type="spellEnd"/>
      <w:r w:rsidR="00CD6593">
        <w:rPr>
          <w:rFonts w:cs="Times New Roman"/>
        </w:rPr>
        <w:t xml:space="preserve"> 9 , Zagreb</w:t>
      </w:r>
    </w:p>
    <w:p w:rsidRDefault="00680689" w:rsidP="00680689" w:rsidR="00680689" w:rsidRPr="0068068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  <w:color w:themeColor="text1" w:val="000000"/>
        </w:rPr>
      </w:pPr>
      <w:r w:rsidRPr="00680689">
        <w:rPr>
          <w:rFonts w:cs="Times New Roman"/>
        </w:rPr>
        <w:t xml:space="preserve">Vjerovnik </w:t>
      </w:r>
      <w:r w:rsidR="00FE0F37">
        <w:rPr>
          <w:rFonts w:cs="Times New Roman"/>
        </w:rPr>
        <w:t>Poliklinika SVETI NIKOLA d.o.o.</w:t>
      </w:r>
      <w:r w:rsidR="009B7483">
        <w:rPr>
          <w:rFonts w:cs="Times New Roman"/>
        </w:rPr>
        <w:t xml:space="preserve">, </w:t>
      </w:r>
      <w:proofErr w:type="spellStart"/>
      <w:r w:rsidR="009B7483">
        <w:rPr>
          <w:rFonts w:cs="Times New Roman"/>
        </w:rPr>
        <w:t>Kukuljevićeva</w:t>
      </w:r>
      <w:proofErr w:type="spellEnd"/>
      <w:r w:rsidR="009B7483">
        <w:rPr>
          <w:rFonts w:cs="Times New Roman"/>
        </w:rPr>
        <w:t xml:space="preserve"> 6, Varaždin</w:t>
      </w:r>
    </w:p>
    <w:p w:rsidRDefault="00FE0F37" w:rsidP="00680689" w:rsidR="00680689" w:rsidRPr="0068068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  <w:color w:themeColor="text1" w:val="000000"/>
        </w:rPr>
      </w:pPr>
      <w:r>
        <w:rPr>
          <w:rFonts w:cs="Times New Roman"/>
        </w:rPr>
        <w:t>V</w:t>
      </w:r>
      <w:r w:rsidR="00680689" w:rsidRPr="00680689">
        <w:rPr>
          <w:rFonts w:cs="Times New Roman"/>
        </w:rPr>
        <w:t xml:space="preserve">jerovnik </w:t>
      </w:r>
      <w:r>
        <w:rPr>
          <w:rFonts w:cs="Times New Roman"/>
        </w:rPr>
        <w:t xml:space="preserve">Poliklinika za očne bolesti, urologiju, ginekologiju i </w:t>
      </w:r>
      <w:proofErr w:type="spellStart"/>
      <w:r>
        <w:rPr>
          <w:rFonts w:cs="Times New Roman"/>
        </w:rPr>
        <w:t>opstetriciju</w:t>
      </w:r>
      <w:proofErr w:type="spellEnd"/>
      <w:r>
        <w:rPr>
          <w:rFonts w:cs="Times New Roman"/>
        </w:rPr>
        <w:t xml:space="preserve"> i internu medicinu SVETI NIKOLA II</w:t>
      </w:r>
      <w:r w:rsidR="009B7483">
        <w:rPr>
          <w:rFonts w:cs="Times New Roman"/>
        </w:rPr>
        <w:t xml:space="preserve">, </w:t>
      </w:r>
      <w:proofErr w:type="spellStart"/>
      <w:r w:rsidR="009B7483">
        <w:rPr>
          <w:rFonts w:cs="Times New Roman"/>
        </w:rPr>
        <w:t>Kukuljevićeva</w:t>
      </w:r>
      <w:proofErr w:type="spellEnd"/>
      <w:r w:rsidR="009B7483">
        <w:rPr>
          <w:rFonts w:cs="Times New Roman"/>
        </w:rPr>
        <w:t xml:space="preserve"> 6, Varaždin</w:t>
      </w:r>
    </w:p>
    <w:p w:rsidRDefault="00680689" w:rsidP="00601FA1" w:rsidR="0068068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Vjerovnik </w:t>
      </w:r>
      <w:r w:rsidR="00FE0F37">
        <w:rPr>
          <w:rFonts w:cs="Times New Roman"/>
        </w:rPr>
        <w:t>BENTEX d.o.o.</w:t>
      </w:r>
      <w:r w:rsidR="00601FA1">
        <w:rPr>
          <w:rFonts w:cs="Times New Roman"/>
        </w:rPr>
        <w:t xml:space="preserve">, </w:t>
      </w:r>
      <w:proofErr w:type="spellStart"/>
      <w:r w:rsidR="00601FA1" w:rsidRPr="00601FA1">
        <w:rPr>
          <w:rFonts w:cs="Times New Roman"/>
        </w:rPr>
        <w:t>Gundulićeva</w:t>
      </w:r>
      <w:proofErr w:type="spellEnd"/>
      <w:r w:rsidR="00601FA1" w:rsidRPr="00601FA1">
        <w:rPr>
          <w:rFonts w:cs="Times New Roman"/>
        </w:rPr>
        <w:t xml:space="preserve"> 6</w:t>
      </w:r>
      <w:r w:rsidR="00601FA1">
        <w:rPr>
          <w:rFonts w:cs="Times New Roman"/>
        </w:rPr>
        <w:t>, Varaždin</w:t>
      </w:r>
    </w:p>
    <w:p w:rsidRDefault="00FE0F37" w:rsidP="00FE0F37" w:rsidR="00FE0F37">
      <w:pPr>
        <w:pStyle w:val="ListaeSPIS"/>
        <w:numPr>
          <w:ilvl w:val="0"/>
          <w:numId w:val="48"/>
        </w:numPr>
        <w:spacing w:after="0"/>
      </w:pPr>
      <w:r>
        <w:t xml:space="preserve">Vjerovnik </w:t>
      </w:r>
      <w:r>
        <w:rPr>
          <w:rFonts w:cs="Times New Roman"/>
        </w:rPr>
        <w:t>JOZEF VUČAJ</w:t>
      </w:r>
      <w:r w:rsidR="009B7483">
        <w:rPr>
          <w:rFonts w:cs="Times New Roman"/>
        </w:rPr>
        <w:t>, Andrije Kačića Miošića 6, Varaždin</w:t>
      </w:r>
    </w:p>
    <w:p w:rsidRDefault="00FE0F37" w:rsidP="00FE0F37" w:rsidR="00FE0F37">
      <w:pPr>
        <w:pStyle w:val="ListaeSPIS"/>
        <w:numPr>
          <w:ilvl w:val="0"/>
          <w:numId w:val="48"/>
        </w:numPr>
        <w:spacing w:after="0"/>
      </w:pPr>
      <w:r>
        <w:t xml:space="preserve">Vjerovnik </w:t>
      </w:r>
      <w:r>
        <w:rPr>
          <w:rFonts w:cs="Times New Roman"/>
        </w:rPr>
        <w:t>ANA KUTNJAK</w:t>
      </w:r>
      <w:r w:rsidR="00CD6593">
        <w:rPr>
          <w:rFonts w:cs="Times New Roman"/>
        </w:rPr>
        <w:t>, Ivanečka 12, Varaždin</w:t>
      </w:r>
    </w:p>
    <w:p w:rsidRDefault="00FE0F37" w:rsidP="00FE0F37" w:rsidR="00FE0F37" w:rsidRPr="00FE0F37">
      <w:pPr>
        <w:pStyle w:val="ListaeSPIS"/>
        <w:numPr>
          <w:ilvl w:val="0"/>
          <w:numId w:val="48"/>
        </w:numPr>
      </w:pPr>
      <w:r>
        <w:t xml:space="preserve">Vjerovnik </w:t>
      </w:r>
      <w:r>
        <w:rPr>
          <w:rFonts w:cs="Times New Roman"/>
        </w:rPr>
        <w:t>ANTUN KUTNJAK</w:t>
      </w:r>
      <w:r w:rsidR="00CD6593">
        <w:rPr>
          <w:rFonts w:cs="Times New Roman"/>
        </w:rPr>
        <w:t>, Ivanečka 12, Varaždin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054D2B" w:rsidR="00AE649C" w:rsidRPr="00B76F3C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0EC" w:rsidP="00537B78" w:rsidR="006860EC">
      <w:r>
        <w:separator/>
      </w:r>
    </w:p>
  </w:endnote>
  <w:endnote w:id="0" w:type="continuationSeparator">
    <w:p w:rsidRDefault="006860EC" w:rsidP="00537B78" w:rsidR="00686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0EC" w:rsidP="00537B78" w:rsidR="006860EC">
      <w:r>
        <w:separator/>
      </w:r>
    </w:p>
  </w:footnote>
  <w:footnote w:id="0" w:type="continuationSeparator">
    <w:p w:rsidRDefault="006860EC" w:rsidP="00537B78" w:rsidR="006860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D2B" w:rsidP="00054D2B" w:rsidR="00DB4BA4">
    <w:pPr>
      <w:pStyle w:val="Zaglavlje"/>
      <w:tabs>
        <w:tab w:pos="4536" w:val="center"/>
      </w:tabs>
      <w:jc w:val="left"/>
    </w:pPr>
    <w:r>
      <w:tab/>
    </w:r>
    <w:sdt>
      <w:sdtPr>
        <w:id w:val="-136574235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200D7">
          <w:t>13</w:t>
        </w:r>
        <w:r>
          <w:fldChar w:fldCharType="end"/>
        </w:r>
      </w:sdtContent>
    </w:sdt>
    <w:r>
      <w:tab/>
      <w:t>Poslovni broj: 2 St-15717-19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D2B" w:rsidR="00054D2B">
    <w:pPr>
      <w:pStyle w:val="Zaglavlje"/>
    </w:pPr>
    <w:r>
      <w:t>Poslovni broj: 2 St-15/17-19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BAF4AF94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</w:num>
  <w:num w:numId="48">
    <w:abstractNumId w:val="1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D2B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0D7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6AD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FA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89"/>
    <w:rsid w:val="006806FD"/>
    <w:rsid w:val="00682910"/>
    <w:rsid w:val="00683332"/>
    <w:rsid w:val="00685DBB"/>
    <w:rsid w:val="006860EC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483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A1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593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BA4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12F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0F37"/>
    <w:rsid w:val="00FE2C97"/>
    <w:rsid w:val="00FE3A62"/>
    <w:rsid w:val="00FE3E6C"/>
    <w:rsid w:val="00FE7697"/>
    <w:rsid w:val="00FF001F"/>
    <w:rsid w:val="00FF18B1"/>
    <w:rsid w:val="00FF3AF7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9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9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8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5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113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St-15/2017-19</izvorni_sadrzaj>
    <derivirana_varijabla naziv="DomainObject.Oznaka_1">St-15/2017-19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14</izvorni_sadrzaj>
    <derivirana_varijabla naziv="DomainObject.BrojStranica_1">14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Genus društvo s ograničenom odgovornošću za usluge</izvorni_sadrzaj>
    <derivirana_varijabla naziv="DomainObject.Predmet.StrankaFormated_1">  Genus društvo s ograničenom odgovornošću za usluge</derivirana_varijabla>
  </DomainObject.Predmet.StrankaFormated>
  <DomainObject.Predmet.StrankaFormatedOIB>
    <izvorni_sadrzaj>  Genus društvo s ograničenom odgovornošću za usluge, OIB 53374719414</izvorni_sadrzaj>
    <derivirana_varijabla naziv="DomainObject.Predmet.StrankaFormatedOIB_1">  Genus društvo s ograničenom odgovornošću za usluge, OIB 53374719414</derivirana_varijabla>
  </DomainObject.Predmet.StrankaFormatedOIB>
  <DomainObject.Predmet.StrankaFormatedWithAdress>
    <izvorni_sadrzaj> Genus društvo s ograničenom odgovornošću za usluge, Ivana Kukuljevića 6, 42000 Varaždin</izvorni_sadrzaj>
    <derivirana_varijabla naziv="DomainObject.Predmet.StrankaFormatedWithAdress_1"> Genus društvo s ograničenom odgovornošću za usluge, Ivana Kukuljevića 6, 42000 Varaždin</derivirana_varijabla>
  </DomainObject.Predmet.StrankaFormatedWithAdress>
  <DomainObject.Predmet.StrankaFormatedWithAdressOIB>
    <izvorni_sadrzaj> Genus društvo s ograničenom odgovornošću za usluge, OIB 53374719414, Ivana Kukuljevića 6, 42000 Varaždin</izvorni_sadrzaj>
    <derivirana_varijabla naziv="DomainObject.Predmet.StrankaFormatedWithAdressOIB_1"> Genus društvo s ograničenom odgovornošću za usluge, OIB 53374719414, Ivana Kukuljevića 6, 42000 Varaždin</derivirana_varijabla>
  </DomainObject.Predmet.StrankaFormatedWithAdressOIB>
  <DomainObject.Predmet.StrankaWithAdress>
    <izvorni_sadrzaj>Genus društvo s ograničenom odgovornošću za usluge Ivana Kukuljevića 6,42000 Varaždin</izvorni_sadrzaj>
    <derivirana_varijabla naziv="DomainObject.Predmet.StrankaWithAdress_1">Genus društvo s ograničenom odgovornošću za usluge Ivana Kukuljevića 6,42000 Varaždin</derivirana_varijabla>
  </DomainObject.Predmet.StrankaWithAdress>
  <DomainObject.Predmet.StrankaWithAdressOIB>
    <izvorni_sadrzaj>Genus društvo s ograničenom odgovornošću za usluge, OIB 53374719414, Ivana Kukuljevića 6,42000 Varaždin</izvorni_sadrzaj>
    <derivirana_varijabla naziv="DomainObject.Predmet.StrankaWithAdressOIB_1">Genus društvo s ograničenom odgovornošću za usluge, OIB 53374719414, Ivana Kukuljevića 6,42000 Varaždin</derivirana_varijabla>
  </DomainObject.Predmet.StrankaWithAdressOIB>
  <DomainObject.Predmet.StrankaNazivFormated>
    <izvorni_sadrzaj>Genus društvo s ograničenom odgovornošću za usluge</izvorni_sadrzaj>
    <derivirana_varijabla naziv="DomainObject.Predmet.StrankaNazivFormated_1">Genus društvo s ograničenom odgovornošću za usluge</derivirana_varijabla>
  </DomainObject.Predmet.StrankaNazivFormated>
  <DomainObject.Predmet.StrankaNazivFormatedOIB>
    <izvorni_sadrzaj>Genus društvo s ograničenom odgovornošću za usluge, OIB 53374719414</izvorni_sadrzaj>
    <derivirana_varijabla naziv="DomainObject.Predmet.StrankaNazivFormatedOIB_1">Genus društvo s ograničenom odgovornošću za usluge, OIB 53374719414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Genus društvo s ograničenom odgovornošću za usluge</item>
    </izvorni_sadrzaj>
    <derivirana_varijabla naziv="DomainObject.Predmet.StrankaListFormated_1">
      <item>Genus društvo s ograničenom odgovornošću za usluge</item>
    </derivirana_varijabla>
  </DomainObject.Predmet.StrankaListFormated>
  <DomainObject.Predmet.StrankaListFormatedOIB>
    <izvorni_sadrzaj>
      <item>Genus društvo s ograničenom odgovornošću za usluge, OIB 53374719414</item>
    </izvorni_sadrzaj>
    <derivirana_varijabla naziv="DomainObject.Predmet.StrankaListFormatedOIB_1">
      <item>Genus društvo s ograničenom odgovornošću za usluge, OIB 53374719414</item>
    </derivirana_varijabla>
  </DomainObject.Predmet.StrankaListFormatedOIB>
  <DomainObject.Predmet.StrankaListFormatedWithAdress>
    <izvorni_sadrzaj>
      <item>Genus društvo s ograničenom odgovornošću za usluge, Ivana Kukuljevića 6, 42000 Varaždin</item>
    </izvorni_sadrzaj>
    <derivirana_varijabla naziv="DomainObject.Predmet.StrankaListFormatedWithAdress_1">
      <item>Genus društvo s ograničenom odgovornošću za usluge, Ivana Kukuljevića 6, 42000 Varaždin</item>
    </derivirana_varijabla>
  </DomainObject.Predmet.StrankaListFormatedWithAdress>
  <DomainObject.Predmet.StrankaListFormatedWithAdressOIB>
    <izvorni_sadrzaj>
      <item>Genus društvo s ograničenom odgovornošću za usluge, OIB 53374719414, Ivana Kukuljevića 6, 42000 Varaždin</item>
    </izvorni_sadrzaj>
    <derivirana_varijabla naziv="DomainObject.Predmet.StrankaListFormatedWithAdressOIB_1">
      <item>Genus društvo s ograničenom odgovornošću za usluge, OIB 53374719414, Ivana Kukuljevića 6, 42000 Varaždin</item>
    </derivirana_varijabla>
  </DomainObject.Predmet.StrankaListFormatedWithAdressOIB>
  <DomainObject.Predmet.StrankaListNazivFormated>
    <izvorni_sadrzaj>
      <item>Genus društvo s ograničenom odgovornošću za usluge</item>
    </izvorni_sadrzaj>
    <derivirana_varijabla naziv="DomainObject.Predmet.StrankaListNazivFormated_1">
      <item>Genus društvo s ograničenom odgovornošću za usluge</item>
    </derivirana_varijabla>
  </DomainObject.Predmet.StrankaListNazivFormated>
  <DomainObject.Predmet.StrankaListNazivFormatedOIB>
    <izvorni_sadrzaj>
      <item>Genus društvo s ograničenom odgovornošću za usluge, OIB 53374719414</item>
    </izvorni_sadrzaj>
    <derivirana_varijabla naziv="DomainObject.Predmet.StrankaListNazivFormatedOIB_1">
      <item>Genus društvo s ograničenom odgovornošću za usluge, OIB 53374719414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Ana Kutnjak</item>
      <item>Antun Kutnjak</item>
    </izvorni_sadrzaj>
    <derivirana_varijabla naziv="DomainObject.Predmet.OstaliListFormated_1">
      <item>Ana Kutnjak</item>
      <item>Antun Kutnjak</item>
    </derivirana_varijabla>
  </DomainObject.Predmet.OstaliListFormated>
  <DomainObject.Predmet.OstaliListFormatedOIB>
    <izvorni_sadrzaj>
      <item>Ana Kutnjak, OIB 16770862020</item>
      <item>Antun Kutnjak, OIB 52396605036</item>
    </izvorni_sadrzaj>
    <derivirana_varijabla naziv="DomainObject.Predmet.OstaliListFormatedOIB_1">
      <item>Ana Kutnjak, OIB 16770862020</item>
      <item>Antun Kutnjak, OIB 52396605036</item>
    </derivirana_varijabla>
  </DomainObject.Predmet.OstaliListFormatedOIB>
  <DomainObject.Predmet.OstaliListFormatedWithAdress>
    <izvorni_sadrzaj>
      <item>Ana Kutnjak, Ivanečka 12, 42000 Varaždin</item>
      <item>Antun Kutnjak, Ivanečka 12, 42000 Varaždin</item>
    </izvorni_sadrzaj>
    <derivirana_varijabla naziv="DomainObject.Predmet.OstaliListFormatedWithAdress_1">
      <item>Ana Kutnjak, Ivanečka 12, 42000 Varaždin</item>
      <item>Antun Kutnjak, Ivanečka 12, 42000 Varaždin</item>
    </derivirana_varijabla>
  </DomainObject.Predmet.OstaliListFormatedWithAdress>
  <DomainObject.Predmet.OstaliListFormatedWithAdressOIB>
    <izvorni_sadrzaj>
      <item>Ana Kutnjak, OIB 16770862020, Ivanečka 12, 42000 Varaždin</item>
      <item>Antun Kutnjak, OIB 52396605036, Ivanečka 12, 42000 Varaždin</item>
    </izvorni_sadrzaj>
    <derivirana_varijabla naziv="DomainObject.Predmet.OstaliListFormatedWithAdressOIB_1">
      <item>Ana Kutnjak, OIB 16770862020, Ivanečka 12, 42000 Varaždin</item>
      <item>Antun Kutnjak, OIB 52396605036, Ivanečka 12, 42000 Varaždin</item>
    </derivirana_varijabla>
  </DomainObject.Predmet.OstaliListFormatedWithAdressOIB>
  <DomainObject.Predmet.OstaliListNazivFormated>
    <izvorni_sadrzaj>
      <item>Ana Kutnjak</item>
      <item>Antun Kutnjak</item>
    </izvorni_sadrzaj>
    <derivirana_varijabla naziv="DomainObject.Predmet.OstaliListNazivFormated_1">
      <item>Ana Kutnjak</item>
      <item>Antun Kutnjak</item>
    </derivirana_varijabla>
  </DomainObject.Predmet.OstaliListNazivFormated>
  <DomainObject.Predmet.OstaliListNazivFormatedOIB>
    <izvorni_sadrzaj>
      <item>Ana Kutnjak, OIB 16770862020</item>
      <item>Antun Kutnjak, OIB 52396605036</item>
    </izvorni_sadrzaj>
    <derivirana_varijabla naziv="DomainObject.Predmet.OstaliListNazivFormatedOIB_1">
      <item>Ana Kutnjak, OIB 16770862020</item>
      <item>Antun Kutnjak, OIB 52396605036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St-15/2017-19</izvorni_sadrzaj>
    <derivirana_varijabla naziv="DomainObject.PoslovniBrojDokumenta_1">St-15/2017-19</derivirana_varijabla>
  </DomainObject.PoslovniBrojDokumenta>
  <DomainObject.Predmet.StrankaIDrugi>
    <izvorni_sadrzaj>Genus društvo s ograničenom odgovornošću za usluge</izvorni_sadrzaj>
    <derivirana_varijabla naziv="DomainObject.Predmet.StrankaIDrugi_1">Genus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Genus društvo s ograničenom odgovornošću za usluge, OIB 53374719414, Ivana Kukuljevića 6, 42000 Varaždin</izvorni_sadrzaj>
    <derivirana_varijabla naziv="DomainObject.Predmet.StrankaIDrugiAdressOIB_1">Genus društvo s ograničenom odgovornošću za usluge, OIB 53374719414, Ivana Kukuljevića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Genus društvo s ograničenom odgovornošću za usluge</item>
      <item>Ana Kutnjak</item>
      <item>Antun Kutnjak</item>
    </izvorni_sadrzaj>
    <derivirana_varijabla naziv="DomainObject.Predmet.SudioniciListNaziv_1">
      <item>Genus društvo s ograničenom odgovornošću za usluge</item>
      <item>Ana Kutnjak</item>
      <item>Antun Kutnjak</item>
    </derivirana_varijabla>
  </DomainObject.Predmet.SudioniciListNaziv>
  <DomainObject.Predmet.SudioniciListAdressOIB>
    <izvorni_sadrzaj>
      <item>Genus društvo s ograničenom odgovornošću za usluge, OIB 53374719414, Ivana Kukuljevića 6,42000 Varaždin</item>
      <item>Ana Kutnjak, OIB 16770862020, Ivanečka 12,42000 Varaždin</item>
      <item>Antun Kutnjak, OIB 52396605036, Ivanečka 12,42000 Varaždin</item>
    </izvorni_sadrzaj>
    <derivirana_varijabla naziv="DomainObject.Predmet.SudioniciListAdressOIB_1">
      <item>Genus društvo s ograničenom odgovornošću za usluge, OIB 53374719414, Ivana Kukuljevića 6,42000 Varaždin</item>
      <item>Ana Kutnjak, OIB 16770862020, Ivanečka 12,42000 Varaždin</item>
      <item>Antun Kutnjak, OIB 52396605036, Ivanečka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EF16A9-D1C4-42BA-9187-8C746D1E9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2023</properties:Words>
  <properties:Characters>12599</properties:Characters>
  <properties:Lines>1652</properties:Lines>
  <properties:Paragraphs>705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2017-04-21T11:12:00Z</cp:lastPrinted>
  <dcterms:modified xmlns:xsi="http://www.w3.org/2001/XMLSchema-instance" xsi:type="dcterms:W3CDTF">2017-04-21T11:12:00Z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14</vt:i4>
  </prop:property>
  <prop:property name="Naslov" pid="5" fmtid="{D5CDD505-2E9C-101B-9397-08002B2CF9AE}">
    <vt:lpwstr>St-15/2017-19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