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dfd6" w14:paraId="e5adfd6" w:rsidRDefault="006577AF" w:rsidP="006577AF" w:rsidR="006577AF">
      <w:pPr>
        <w:widowControl w:val="false"/>
        <w:spacing w:lineRule="auto" w:line="240" w:after="0"/>
        <w:ind w:firstLine="708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snapToGrid w:val="false"/>
        </w:rP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7AF" w:rsidP="008463C7" w:rsidR="006577A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</w:t>
      </w:r>
    </w:p>
    <w:p w:rsidRDefault="008463C7" w:rsidP="008463C7" w:rsidR="006577A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</w:t>
      </w:r>
      <w:r w:rsidR="006577AF">
        <w:rPr>
          <w:rFonts w:eastAsia="Times New Roman"/>
          <w:snapToGrid w:val="false"/>
        </w:rPr>
        <w:t xml:space="preserve">      </w:t>
      </w:r>
      <w:r>
        <w:rPr>
          <w:rFonts w:eastAsia="Times New Roman"/>
          <w:snapToGrid w:val="false"/>
        </w:rPr>
        <w:t xml:space="preserve"> REPUBLIKA HRVATSKA</w:t>
      </w:r>
    </w:p>
    <w:p w:rsidRDefault="008463C7" w:rsidP="008463C7" w:rsidR="008463C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577AF" w:rsidP="008463C7" w:rsidR="008463C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  </w:t>
      </w:r>
      <w:r w:rsidR="008463C7">
        <w:rPr>
          <w:rFonts w:eastAsia="Times New Roman"/>
          <w:snapToGrid w:val="false"/>
        </w:rPr>
        <w:t>B. Radić 2</w:t>
      </w:r>
      <w:r w:rsidR="008463C7">
        <w:rPr>
          <w:rFonts w:eastAsia="Times New Roman"/>
          <w:bCs/>
          <w:snapToGrid w:val="false"/>
        </w:rPr>
        <w:t xml:space="preserve">                   </w:t>
      </w:r>
      <w:r w:rsidR="008463C7">
        <w:rPr>
          <w:rFonts w:eastAsia="Times New Roman"/>
          <w:bCs/>
          <w:snapToGrid w:val="false"/>
        </w:rPr>
        <w:tab/>
      </w:r>
      <w:r w:rsidR="008463C7">
        <w:rPr>
          <w:rFonts w:eastAsia="Times New Roman"/>
          <w:bCs/>
          <w:snapToGrid w:val="false"/>
        </w:rPr>
        <w:tab/>
      </w:r>
      <w:r w:rsidR="008463C7">
        <w:rPr>
          <w:rFonts w:eastAsia="Times New Roman"/>
          <w:bCs/>
          <w:snapToGrid w:val="false"/>
        </w:rPr>
        <w:tab/>
      </w:r>
    </w:p>
    <w:p w:rsidRDefault="008463C7" w:rsidP="00DC38B0" w:rsidR="008463C7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</w:p>
    <w:p w:rsidRDefault="008463C7" w:rsidP="008463C7" w:rsidR="008463C7">
      <w:pPr>
        <w:spacing w:lineRule="auto" w:line="240" w:after="0"/>
        <w:jc w:val="right"/>
        <w:rPr>
          <w:rFonts w:eastAsia="Times New Roman"/>
          <w:color w:themeColor="text1" w:val="000000"/>
          <w:lang w:eastAsia="hr-HR"/>
        </w:rPr>
      </w:pPr>
    </w:p>
    <w:p w:rsidRDefault="008463C7" w:rsidP="008463C7" w:rsidR="008463C7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>R E P U B L I K A    H R V A T S K A</w:t>
      </w:r>
    </w:p>
    <w:p w:rsidRDefault="008463C7" w:rsidP="008463C7" w:rsidR="008463C7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</w:p>
    <w:p w:rsidRDefault="008463C7" w:rsidP="008463C7" w:rsidR="008463C7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>R J E Š E N J E</w:t>
      </w:r>
    </w:p>
    <w:p w:rsidRDefault="008463C7" w:rsidP="008463C7" w:rsidR="008463C7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 xml:space="preserve"> </w:t>
      </w:r>
    </w:p>
    <w:p w:rsidRDefault="008463C7" w:rsidP="008463C7" w:rsidR="008463C7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 xml:space="preserve"> </w:t>
      </w:r>
      <w:r>
        <w:rPr>
          <w:rFonts w:eastAsia="Times New Roman"/>
          <w:color w:themeColor="text1" w:val="000000"/>
          <w:lang w:eastAsia="hr-HR"/>
        </w:rPr>
        <w:tab/>
        <w:t>Trgovački sud u Varaždinu po višoj sudskoj savjetnici Ivani Starčević, u predmetu u povodu zahtjeva Financijske agencije Regionalni centar Zagreb, Podružnica Varaždin, Augusta Cesarca 2, Varaždin, za pokretanje skraćenog stečajnog postupka protiv dužnika PAINTBALL KLUB "INTERAP", OIB: 04503440412  sa sjedištem u Ivana pl. Zajca 49, 40000 Čakovec, dana 11. kolovoza 2016. godine,</w:t>
      </w:r>
      <w:r>
        <w:rPr>
          <w:rFonts w:eastAsia="Times New Roman"/>
          <w:color w:themeColor="text1" w:val="000000"/>
          <w:lang w:eastAsia="hr-HR"/>
        </w:rPr>
        <w:tab/>
      </w:r>
    </w:p>
    <w:p w:rsidRDefault="008463C7" w:rsidP="008463C7" w:rsidR="008463C7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</w:p>
    <w:p w:rsidRDefault="008463C7" w:rsidP="008463C7" w:rsidR="008463C7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>r i j e š i o     j e</w:t>
      </w:r>
    </w:p>
    <w:p w:rsidRDefault="008463C7" w:rsidP="008463C7" w:rsidR="008463C7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 xml:space="preserve"> </w:t>
      </w:r>
    </w:p>
    <w:p w:rsidRDefault="008463C7" w:rsidP="008463C7" w:rsidR="008463C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>
        <w:rPr>
          <w:rFonts w:eastAsia="Calibri"/>
        </w:rPr>
        <w:t>Ispravlja se  rješenje ovog suda poslovni  broj 8 S</w:t>
      </w:r>
      <w:r w:rsidR="004F47E1">
        <w:rPr>
          <w:rFonts w:eastAsia="Calibri"/>
        </w:rPr>
        <w:t>t-</w:t>
      </w:r>
      <w:r>
        <w:rPr>
          <w:rFonts w:eastAsia="Calibri"/>
        </w:rPr>
        <w:t>712/2015-6 od 29. prosinca 2015. tako da:</w:t>
      </w:r>
    </w:p>
    <w:p w:rsidRDefault="008463C7" w:rsidP="008463C7" w:rsidR="008463C7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</w:p>
    <w:p w:rsidRDefault="008463C7" w:rsidP="008463C7" w:rsidR="008463C7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>
        <w:rPr>
          <w:rFonts w:eastAsia="Calibri"/>
        </w:rPr>
        <w:t xml:space="preserve">u točki V izreke u trećem redu iza riječi </w:t>
      </w:r>
      <w:r w:rsidR="00631512">
        <w:rPr>
          <w:rFonts w:eastAsia="Calibri"/>
        </w:rPr>
        <w:t>"</w:t>
      </w:r>
      <w:r>
        <w:rPr>
          <w:rFonts w:eastAsia="Calibri"/>
        </w:rPr>
        <w:t>iz</w:t>
      </w:r>
      <w:r w:rsidR="00631512">
        <w:rPr>
          <w:rFonts w:eastAsia="Calibri"/>
        </w:rPr>
        <w:t>",</w:t>
      </w:r>
      <w:r>
        <w:rPr>
          <w:rFonts w:eastAsia="Calibri"/>
        </w:rPr>
        <w:t xml:space="preserve"> umjesto pogrešno</w:t>
      </w:r>
      <w:r w:rsidR="00631512">
        <w:rPr>
          <w:rFonts w:eastAsia="Calibri"/>
        </w:rPr>
        <w:t xml:space="preserve"> napisanog</w:t>
      </w:r>
      <w:r>
        <w:rPr>
          <w:rFonts w:eastAsia="Calibri"/>
        </w:rPr>
        <w:t xml:space="preserve">  "sudskog registra" treba ispravno pisati "</w:t>
      </w:r>
      <w:r>
        <w:rPr>
          <w:rFonts w:eastAsia="Times New Roman"/>
          <w:color w:themeColor="text1" w:val="000000"/>
          <w:lang w:eastAsia="hr-HR"/>
        </w:rPr>
        <w:t>registra udruga</w:t>
      </w:r>
      <w:r>
        <w:rPr>
          <w:rFonts w:eastAsia="Calibri"/>
        </w:rPr>
        <w:t>".</w:t>
      </w:r>
    </w:p>
    <w:p w:rsidRDefault="008463C7" w:rsidP="008463C7" w:rsidR="008463C7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Default="008463C7" w:rsidP="006577AF" w:rsidR="008463C7" w:rsidRPr="006577A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Calibri"/>
        </w:rPr>
      </w:pPr>
      <w:r w:rsidRPr="006577AF">
        <w:rPr>
          <w:rFonts w:eastAsia="Calibri"/>
        </w:rPr>
        <w:t>U preostalom dijelu navedeno rješenje ostaje neizmijenjeno.</w:t>
      </w:r>
    </w:p>
    <w:p w:rsidRDefault="008463C7" w:rsidP="008463C7" w:rsidR="008463C7">
      <w:pPr>
        <w:spacing w:lineRule="auto" w:line="240" w:after="0"/>
        <w:jc w:val="both"/>
        <w:rPr>
          <w:rFonts w:eastAsia="Calibri"/>
        </w:rPr>
      </w:pPr>
    </w:p>
    <w:p w:rsidRDefault="008463C7" w:rsidP="008463C7" w:rsidR="008463C7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outlineLvl w:val="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463C7" w:rsidP="008463C7" w:rsidR="008463C7">
      <w:pPr>
        <w:spacing w:lineRule="auto" w:line="240" w:after="0"/>
        <w:rPr>
          <w:rFonts w:eastAsia="Calibri"/>
          <w:lang w:eastAsia="hr-HR"/>
        </w:rPr>
      </w:pPr>
    </w:p>
    <w:p w:rsidRDefault="008463C7" w:rsidP="008463C7" w:rsidR="008463C7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Calibri"/>
        </w:rPr>
      </w:pPr>
      <w:r>
        <w:rPr>
          <w:rFonts w:eastAsia="Calibri"/>
        </w:rPr>
        <w:tab/>
        <w:t>Pri donošenju rješenja poslovni broj 8 St-712/2015-6 od 29. prosinca 2016. u točki V izreke u trećem redu iza riječi iz, došlo je do pogreške u pisanju budući da je pogrešno napisano  "sudskog registra", a  treba ispravno pisati "</w:t>
      </w:r>
      <w:r>
        <w:rPr>
          <w:rFonts w:eastAsia="Times New Roman"/>
          <w:color w:themeColor="text1" w:val="000000"/>
          <w:lang w:eastAsia="hr-HR"/>
        </w:rPr>
        <w:t>registra udruga</w:t>
      </w:r>
      <w:r>
        <w:rPr>
          <w:rFonts w:eastAsia="Calibri"/>
        </w:rPr>
        <w:t>".</w:t>
      </w:r>
    </w:p>
    <w:p w:rsidRDefault="008463C7" w:rsidP="008463C7" w:rsidR="008463C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/>
          <w:lang w:eastAsia="hr-HR"/>
        </w:rPr>
      </w:pPr>
    </w:p>
    <w:p w:rsidRDefault="008463C7" w:rsidP="00DC38B0" w:rsidR="008463C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Slijedom iznijetog po službenoj dužnosti  u smislu odredbe čl. 342. stavak 1.  Zakona o parničnom postupku  </w:t>
      </w:r>
      <w:r>
        <w:rPr>
          <w:rFonts w:eastAsia="Calibri"/>
          <w:color w:val="000000"/>
        </w:rPr>
        <w:t xml:space="preserve">(„Narodne novine“  br. 53/91, 91/92, 112/99, 88/01, 117/03, 88/05, 2/07, 84/08, 96/08, 123/08, 57/11, 148/11 – pročišćeni tekst i 25/13) u svezi s člankom 6. Stečajnog zakona („Narodne novine“ br. 44/96, 29/99, 129/00, 123/03, 82/06, 116/10, 25/12 i 133/12) </w:t>
      </w:r>
      <w:r>
        <w:rPr>
          <w:rFonts w:eastAsia="Calibri"/>
        </w:rPr>
        <w:t>valjalo je odlučiti kao u izreci ovog rješenja.</w:t>
      </w:r>
    </w:p>
    <w:p w:rsidRDefault="008463C7" w:rsidP="008463C7" w:rsidR="008463C7">
      <w:pPr>
        <w:spacing w:lineRule="auto" w:line="240" w:after="0"/>
        <w:jc w:val="center"/>
        <w:rPr>
          <w:rFonts w:eastAsia="Calibri"/>
        </w:rPr>
      </w:pPr>
    </w:p>
    <w:p w:rsidRDefault="004F47E1" w:rsidP="008463C7" w:rsidR="008463C7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 11</w:t>
      </w:r>
      <w:r w:rsidR="008463C7">
        <w:rPr>
          <w:rFonts w:eastAsia="Calibri"/>
        </w:rPr>
        <w:t>. kolovoza 2016.</w:t>
      </w:r>
    </w:p>
    <w:p w:rsidRDefault="008463C7" w:rsidP="008463C7" w:rsidR="008463C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8463C7" w:rsidP="008463C7" w:rsidR="00DC38B0">
      <w:pPr>
        <w:spacing w:lineRule="auto" w:line="240" w:after="0"/>
        <w:ind w:left="708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8463C7" w:rsidP="008463C7" w:rsidR="008463C7">
      <w:pPr>
        <w:spacing w:lineRule="auto" w:line="240" w:after="0"/>
        <w:ind w:left="708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</w:t>
      </w:r>
      <w:r>
        <w:rPr>
          <w:rFonts w:eastAsia="Calibri"/>
        </w:rPr>
        <w:tab/>
        <w:t xml:space="preserve">     </w:t>
      </w:r>
      <w:r w:rsidR="00DC38B0">
        <w:rPr>
          <w:rFonts w:eastAsia="Calibri"/>
        </w:rPr>
        <w:tab/>
      </w:r>
      <w:r w:rsidR="00DC38B0">
        <w:rPr>
          <w:rFonts w:eastAsia="Calibri"/>
        </w:rPr>
        <w:tab/>
      </w:r>
      <w:r w:rsidR="00DC38B0">
        <w:rPr>
          <w:rFonts w:eastAsia="Calibri"/>
        </w:rPr>
        <w:tab/>
      </w:r>
      <w:r w:rsidR="00DC38B0">
        <w:rPr>
          <w:rFonts w:eastAsia="Calibri"/>
        </w:rPr>
        <w:tab/>
      </w:r>
      <w:r w:rsidR="00DC38B0">
        <w:rPr>
          <w:rFonts w:eastAsia="Calibri"/>
        </w:rPr>
        <w:tab/>
      </w:r>
      <w:r w:rsidR="00DC38B0">
        <w:rPr>
          <w:rFonts w:eastAsia="Calibri"/>
        </w:rPr>
        <w:tab/>
        <w:t xml:space="preserve">   </w:t>
      </w:r>
      <w:r>
        <w:rPr>
          <w:rFonts w:eastAsia="Calibri"/>
        </w:rPr>
        <w:t xml:space="preserve"> </w:t>
      </w:r>
      <w:r w:rsidR="00DC38B0">
        <w:rPr>
          <w:rFonts w:eastAsia="Calibri"/>
        </w:rPr>
        <w:t xml:space="preserve">  </w:t>
      </w:r>
      <w:r>
        <w:rPr>
          <w:rFonts w:eastAsia="Calibri"/>
        </w:rPr>
        <w:t>Sudska savjetnica</w:t>
      </w:r>
    </w:p>
    <w:p w:rsidRDefault="008463C7" w:rsidP="008463C7" w:rsidR="008463C7">
      <w:pPr>
        <w:spacing w:lineRule="auto" w:line="240" w:after="0"/>
        <w:rPr>
          <w:rFonts w:eastAsia="Calibri"/>
        </w:rPr>
      </w:pPr>
    </w:p>
    <w:p w:rsidRDefault="008463C7" w:rsidP="00DC38B0" w:rsidR="008463C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Ivana Starčević </w:t>
      </w:r>
    </w:p>
    <w:p w:rsidRDefault="008463C7" w:rsidP="008463C7" w:rsidR="008463C7">
      <w:pPr>
        <w:spacing w:lineRule="auto" w:line="240" w:after="0"/>
        <w:rPr>
          <w:rFonts w:eastAsia="Calibri"/>
        </w:rPr>
      </w:pPr>
      <w:r>
        <w:rPr>
          <w:rFonts w:eastAsia="Calibri"/>
        </w:rPr>
        <w:lastRenderedPageBreak/>
        <w:tab/>
        <w:t>UPUTA O PRAVNOM LIJEKU:</w:t>
      </w:r>
    </w:p>
    <w:p w:rsidRDefault="008463C7" w:rsidP="00DC38B0" w:rsidR="008463C7" w:rsidRPr="00DC38B0">
      <w:pPr>
        <w:jc w:val="both"/>
      </w:pPr>
      <w:r>
        <w:rPr>
          <w:rFonts w:eastAsia="Calibri"/>
        </w:rPr>
        <w:tab/>
      </w:r>
      <w:r w:rsidR="004F47E1">
        <w:t>Protiv ovoga rješenja može se podnijeti žalba u roku od osam dana, a nakon isteka osam dana od njegove objave na e-oglasnoj ploči suda, pisano u četiri primjerka, putem ovoga suda, o kojoj odlučuje sudac pojedinac ovog suda.</w:t>
      </w:r>
      <w:r>
        <w:rPr>
          <w:rFonts w:eastAsia="Times New Roman"/>
          <w:color w:themeColor="text1" w:val="000000"/>
          <w:lang w:eastAsia="hr-HR"/>
        </w:rPr>
        <w:tab/>
      </w:r>
    </w:p>
    <w:p w:rsidRDefault="008463C7" w:rsidP="008463C7" w:rsidR="008463C7">
      <w:pPr>
        <w:tabs>
          <w:tab w:pos="840" w:val="left"/>
        </w:tabs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8463C7" w:rsidP="008463C7" w:rsidR="008463C7">
      <w:pPr>
        <w:spacing w:lineRule="auto" w:line="240" w:after="0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 xml:space="preserve">DNA: </w:t>
      </w:r>
    </w:p>
    <w:p w:rsidRDefault="008463C7" w:rsidP="008463C7" w:rsidR="008463C7">
      <w:pPr>
        <w:spacing w:lineRule="auto" w:line="240" w:after="0"/>
        <w:ind w:left="360"/>
        <w:contextualSpacing/>
        <w:rPr>
          <w:rFonts w:eastAsia="Times New Roman"/>
          <w:color w:themeColor="text1" w:val="000000"/>
          <w:lang w:eastAsia="hr-HR"/>
        </w:rPr>
      </w:pPr>
    </w:p>
    <w:p w:rsidRDefault="008463C7" w:rsidP="008463C7" w:rsidR="008463C7">
      <w:pPr>
        <w:numPr>
          <w:ilvl w:val="0"/>
          <w:numId w:val="2"/>
        </w:numPr>
        <w:spacing w:lineRule="auto" w:line="240" w:after="0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Predlagatelj Financijska agencija, Regionalni centar Zagreb, Podružnica Varaždin, Augusta Cesarca 2,</w:t>
      </w:r>
      <w:r w:rsidR="004F47E1">
        <w:rPr>
          <w:rFonts w:eastAsia="Times New Roman"/>
          <w:szCs w:val="20"/>
          <w:lang w:eastAsia="hr-HR"/>
        </w:rPr>
        <w:t xml:space="preserve"> 42000</w:t>
      </w:r>
      <w:r>
        <w:rPr>
          <w:rFonts w:eastAsia="Times New Roman"/>
          <w:szCs w:val="20"/>
          <w:lang w:eastAsia="hr-HR"/>
        </w:rPr>
        <w:t xml:space="preserve"> Varaždin</w:t>
      </w:r>
    </w:p>
    <w:p w:rsidRDefault="008463C7" w:rsidP="008463C7" w:rsidR="008463C7">
      <w:pPr>
        <w:numPr>
          <w:ilvl w:val="0"/>
          <w:numId w:val="2"/>
        </w:numPr>
        <w:spacing w:lineRule="auto" w:line="240" w:after="0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Županijsko državno odvjetništvo u Varaždinu, Braće Radića 2</w:t>
      </w:r>
    </w:p>
    <w:p w:rsidRDefault="008463C7" w:rsidP="008463C7" w:rsidR="004F47E1" w:rsidRPr="004F47E1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 w:rsidRPr="004F47E1">
        <w:rPr>
          <w:rFonts w:eastAsia="Times New Roman"/>
          <w:lang w:eastAsia="hr-HR"/>
        </w:rPr>
        <w:t xml:space="preserve">Dužnik </w:t>
      </w:r>
      <w:r w:rsidR="004F47E1">
        <w:rPr>
          <w:rFonts w:eastAsia="Times New Roman"/>
          <w:lang w:eastAsia="hr-HR"/>
        </w:rPr>
        <w:t>PAINTBALL KLUB "INTERAP", Ivana pl. Zajca 49, 40000 Čakovec</w:t>
      </w:r>
    </w:p>
    <w:p w:rsidRDefault="008463C7" w:rsidP="008463C7" w:rsidR="008463C7">
      <w:pPr>
        <w:numPr>
          <w:ilvl w:val="0"/>
          <w:numId w:val="2"/>
        </w:numPr>
        <w:spacing w:lineRule="auto" w:line="240" w:after="0"/>
        <w:contextualSpacing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Ured državn</w:t>
      </w:r>
      <w:r w:rsidR="004F47E1">
        <w:rPr>
          <w:rFonts w:eastAsia="Times New Roman"/>
          <w:lang w:eastAsia="hr-HR"/>
        </w:rPr>
        <w:t>e uprave u Međimurskoj županiji, 40000 Čakovec</w:t>
      </w:r>
      <w:r>
        <w:rPr>
          <w:rFonts w:eastAsia="Times New Roman"/>
          <w:lang w:eastAsia="hr-HR"/>
        </w:rPr>
        <w:t xml:space="preserve">, </w:t>
      </w:r>
      <w:r w:rsidR="004F47E1">
        <w:rPr>
          <w:rFonts w:eastAsia="Times New Roman"/>
          <w:lang w:eastAsia="hr-HR"/>
        </w:rPr>
        <w:t>Ruđera Boškovića 2</w:t>
      </w:r>
      <w:r>
        <w:rPr>
          <w:rFonts w:eastAsia="Times New Roman"/>
          <w:lang w:eastAsia="hr-HR"/>
        </w:rPr>
        <w:t xml:space="preserve">, Registar udruga (odmah i nakon pravomoćnosti) </w:t>
      </w:r>
    </w:p>
    <w:p w:rsidRDefault="008463C7" w:rsidP="008463C7" w:rsidR="008463C7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Ministarstvo financija, Porezna uprava, Područni ured Sjeve</w:t>
      </w:r>
      <w:r w:rsidR="004F47E1">
        <w:rPr>
          <w:rFonts w:eastAsia="Times New Roman"/>
          <w:lang w:eastAsia="hr-HR"/>
        </w:rPr>
        <w:t xml:space="preserve">rna Hrvatska, Ispostava Čakovec, O. </w:t>
      </w:r>
      <w:proofErr w:type="spellStart"/>
      <w:r w:rsidR="004F47E1">
        <w:rPr>
          <w:rFonts w:eastAsia="Times New Roman"/>
          <w:lang w:eastAsia="hr-HR"/>
        </w:rPr>
        <w:t>Keršovanija</w:t>
      </w:r>
      <w:proofErr w:type="spellEnd"/>
      <w:r w:rsidR="004F47E1">
        <w:rPr>
          <w:rFonts w:eastAsia="Times New Roman"/>
          <w:lang w:eastAsia="hr-HR"/>
        </w:rPr>
        <w:t xml:space="preserve"> 11</w:t>
      </w:r>
    </w:p>
    <w:p w:rsidRDefault="008463C7" w:rsidP="008463C7" w:rsidR="008463C7">
      <w:pPr>
        <w:numPr>
          <w:ilvl w:val="0"/>
          <w:numId w:val="2"/>
        </w:numPr>
        <w:spacing w:lineRule="auto" w:line="240" w:after="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Stečajni upravitelj </w:t>
      </w:r>
      <w:r>
        <w:rPr>
          <w:rFonts w:eastAsia="Times New Roman"/>
          <w:szCs w:val="20"/>
          <w:lang w:eastAsia="hr-HR"/>
        </w:rPr>
        <w:t xml:space="preserve">Ivan </w:t>
      </w:r>
      <w:proofErr w:type="spellStart"/>
      <w:r w:rsidR="004F47E1">
        <w:rPr>
          <w:rFonts w:eastAsia="Times New Roman"/>
          <w:szCs w:val="20"/>
          <w:lang w:eastAsia="hr-HR"/>
        </w:rPr>
        <w:t>Gjurašić</w:t>
      </w:r>
      <w:proofErr w:type="spellEnd"/>
      <w:r w:rsidR="004F47E1">
        <w:rPr>
          <w:rFonts w:eastAsia="Times New Roman"/>
          <w:szCs w:val="20"/>
          <w:lang w:eastAsia="hr-HR"/>
        </w:rPr>
        <w:t>, Petrinjska 28, 10000 Zagreb</w:t>
      </w:r>
    </w:p>
    <w:p w:rsidRDefault="008463C7" w:rsidP="008463C7" w:rsidR="007D4A94">
      <w:pPr>
        <w:pStyle w:val="Odlomakpopisa"/>
        <w:numPr>
          <w:ilvl w:val="0"/>
          <w:numId w:val="2"/>
        </w:numPr>
      </w:pPr>
      <w:r w:rsidRPr="008463C7">
        <w:rPr>
          <w:rFonts w:eastAsia="Times New Roman"/>
          <w:lang w:eastAsia="hr-HR"/>
        </w:rPr>
        <w:t>e-oglasna ploča suda</w:t>
      </w:r>
    </w:p>
    <w:sectPr w:rsidR="007D4A9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764" w:rsidP="008463C7" w:rsidR="00E43764">
      <w:pPr>
        <w:spacing w:lineRule="auto" w:line="240" w:after="0"/>
      </w:pPr>
      <w:r>
        <w:separator/>
      </w:r>
    </w:p>
  </w:endnote>
  <w:endnote w:id="0" w:type="continuationSeparator">
    <w:p w:rsidRDefault="00E43764" w:rsidP="008463C7" w:rsidR="00E437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764" w:rsidP="008463C7" w:rsidR="00E43764">
      <w:pPr>
        <w:spacing w:lineRule="auto" w:line="240" w:after="0"/>
      </w:pPr>
      <w:r>
        <w:separator/>
      </w:r>
    </w:p>
  </w:footnote>
  <w:footnote w:id="0" w:type="continuationSeparator">
    <w:p w:rsidRDefault="00E43764" w:rsidP="008463C7" w:rsidR="00E437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3C7" w:rsidP="008463C7" w:rsidR="008463C7">
    <w:pPr>
      <w:pStyle w:val="Zaglavlje"/>
      <w:jc w:val="right"/>
    </w:pPr>
    <w:r>
      <w:t>Poslovni broj: 8 St-712/15-8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8BE20E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3C7"/>
    <w:rsid w:val="00091B8C"/>
    <w:rsid w:val="004F47E1"/>
    <w:rsid w:val="00631512"/>
    <w:rsid w:val="006577AF"/>
    <w:rsid w:val="007D4A94"/>
    <w:rsid w:val="00811DBC"/>
    <w:rsid w:val="008463C7"/>
    <w:rsid w:val="008F02FF"/>
    <w:rsid w:val="00BA5A4E"/>
    <w:rsid w:val="00DC38B0"/>
    <w:rsid w:val="00E4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3C7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63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63C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63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63C7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8463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77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7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B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1B8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8C"/>
    <w:rPr>
      <w:rFonts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8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8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3C7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63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63C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63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63C7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8463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77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7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B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1B8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8C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8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8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70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Paintball klub "Interap"</izvorni_sadrzaj>
    <derivirana_varijabla naziv="DomainObject.Predmet.ProtustrankaFormated_1">  Paintball klub "Interap"</derivirana_varijabla>
  </DomainObject.Predmet.ProtustrankaFormated>
  <DomainObject.Predmet.ProtustrankaFormatedOIB>
    <izvorni_sadrzaj>  Paintball klub "Interap", OIB 04503440412</izvorni_sadrzaj>
    <derivirana_varijabla naziv="DomainObject.Predmet.ProtustrankaFormatedOIB_1">  Paintball klub "Interap", OIB 04503440412</derivirana_varijabla>
  </DomainObject.Predmet.ProtustrankaFormatedOIB>
  <DomainObject.Predmet.ProtustrankaFormatedWithAdress>
    <izvorni_sadrzaj> Paintball klub "Interap", Ivana pl. Zajca 49, 40000 Čakovec</izvorni_sadrzaj>
    <derivirana_varijabla naziv="DomainObject.Predmet.ProtustrankaFormatedWithAdress_1"> Paintball klub "Interap", Ivana pl. Zajca 49, 40000 Čakovec</derivirana_varijabla>
  </DomainObject.Predmet.ProtustrankaFormatedWithAdress>
  <DomainObject.Predmet.ProtustrankaFormatedWithAdressOIB>
    <izvorni_sadrzaj> Paintball klub "Interap", OIB 04503440412, Ivana pl. Zajca 49, 40000 Čakovec</izvorni_sadrzaj>
    <derivirana_varijabla naziv="DomainObject.Predmet.ProtustrankaFormatedWithAdressOIB_1"> Paintball klub "Interap", OIB 04503440412, Ivana pl. Zajca 49, 40000 Čakovec</derivirana_varijabla>
  </DomainObject.Predmet.ProtustrankaFormatedWithAdressOIB>
  <DomainObject.Predmet.ProtustrankaWithAdress>
    <izvorni_sadrzaj>Paintball klub "Interap" Ivana pl. Zajca 49, 40000 Čakovec</izvorni_sadrzaj>
    <derivirana_varijabla naziv="DomainObject.Predmet.ProtustrankaWithAdress_1">Paintball klub "Interap" Ivana pl. Zajca 49, 40000 Čakovec</derivirana_varijabla>
  </DomainObject.Predmet.ProtustrankaWithAdress>
  <DomainObject.Predmet.ProtustrankaWithAdressOIB>
    <izvorni_sadrzaj>Paintball klub "Interap", OIB 04503440412, Ivana pl. Zajca 49, 40000 Čakovec</izvorni_sadrzaj>
    <derivirana_varijabla naziv="DomainObject.Predmet.ProtustrankaWithAdressOIB_1">Paintball klub "Interap", OIB 04503440412, Ivana pl. Zajca 49, 40000 Čakovec</derivirana_varijabla>
  </DomainObject.Predmet.ProtustrankaWithAdressOIB>
  <DomainObject.Predmet.ProtustrankaNazivFormated>
    <izvorni_sadrzaj>Paintball klub "Interap"</izvorni_sadrzaj>
    <derivirana_varijabla naziv="DomainObject.Predmet.ProtustrankaNazivFormated_1">Paintball klub "Interap"</derivirana_varijabla>
  </DomainObject.Predmet.ProtustrankaNazivFormated>
  <DomainObject.Predmet.ProtustrankaNazivFormatedOIB>
    <izvorni_sadrzaj>Paintball klub "Interap", OIB 04503440412</izvorni_sadrzaj>
    <derivirana_varijabla naziv="DomainObject.Predmet.ProtustrankaNazivFormatedOIB_1">Paintball klub "Interap", OIB 04503440412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174.41</izvorni_sadrzaj>
    <derivirana_varijabla naziv="DomainObject.Predmet.TrenutnaVrijednost_1">174.41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Paintball klub "Interap"</item>
    </izvorni_sadrzaj>
    <derivirana_varijabla naziv="DomainObject.Predmet.ProtuStrankaListFormated_1">
      <item>Paintball klub "Interap"</item>
    </derivirana_varijabla>
  </DomainObject.Predmet.ProtuStrankaListFormated>
  <DomainObject.Predmet.ProtuStrankaListFormatedOIB>
    <izvorni_sadrzaj>
      <item>Paintball klub "Interap", OIB 04503440412</item>
    </izvorni_sadrzaj>
    <derivirana_varijabla naziv="DomainObject.Predmet.ProtuStrankaListFormatedOIB_1">
      <item>Paintball klub "Interap", OIB 04503440412</item>
    </derivirana_varijabla>
  </DomainObject.Predmet.ProtuStrankaListFormatedOIB>
  <DomainObject.Predmet.ProtuStrankaListFormatedWithAdress>
    <izvorni_sadrzaj>
      <item>Paintball klub "Interap", Ivana pl. Zajca 49, 40000 Čakovec</item>
    </izvorni_sadrzaj>
    <derivirana_varijabla naziv="DomainObject.Predmet.ProtuStrankaListFormatedWithAdress_1">
      <item>Paintball klub "Interap", Ivana pl. Zajca 49, 40000 Čakovec</item>
    </derivirana_varijabla>
  </DomainObject.Predmet.ProtuStrankaListFormatedWithAdress>
  <DomainObject.Predmet.ProtuStrankaListFormatedWithAdressOIB>
    <izvorni_sadrzaj>
      <item>Paintball klub "Interap", OIB 04503440412, Ivana pl. Zajca 49, 40000 Čakovec</item>
    </izvorni_sadrzaj>
    <derivirana_varijabla naziv="DomainObject.Predmet.ProtuStrankaListFormatedWithAdressOIB_1">
      <item>Paintball klub "Interap", OIB 04503440412, Ivana pl. Zajca 49, 40000 Čakovec</item>
    </derivirana_varijabla>
  </DomainObject.Predmet.ProtuStrankaListFormatedWithAdressOIB>
  <DomainObject.Predmet.ProtuStrankaListNazivFormated>
    <izvorni_sadrzaj>
      <item>Paintball klub "Interap"</item>
    </izvorni_sadrzaj>
    <derivirana_varijabla naziv="DomainObject.Predmet.ProtuStrankaListNazivFormated_1">
      <item>Paintball klub "Interap"</item>
    </derivirana_varijabla>
  </DomainObject.Predmet.ProtuStrankaListNazivFormated>
  <DomainObject.Predmet.ProtuStrankaListNazivFormatedOIB>
    <izvorni_sadrzaj>
      <item>Paintball klub "Interap", OIB 04503440412</item>
    </izvorni_sadrzaj>
    <derivirana_varijabla naziv="DomainObject.Predmet.ProtuStrankaListNazivFormatedOIB_1">
      <item>Paintball klub "Interap", OIB 04503440412</item>
    </derivirana_varijabla>
  </DomainObject.Predmet.ProtuStrankaListNazivFormatedOIB>
  <DomainObject.Predmet.OstaliListFormated>
    <izvorni_sadrzaj>
      <item>Boris Kikelj</item>
    </izvorni_sadrzaj>
    <derivirana_varijabla naziv="DomainObject.Predmet.OstaliListFormated_1">
      <item>Boris Kikelj</item>
    </derivirana_varijabla>
  </DomainObject.Predmet.OstaliListFormated>
  <DomainObject.Predmet.OstaliListFormatedOIB>
    <izvorni_sadrzaj>
      <item>Boris Kikelj, OIB 47927457948</item>
    </izvorni_sadrzaj>
    <derivirana_varijabla naziv="DomainObject.Predmet.OstaliListFormatedOIB_1">
      <item>Boris Kikelj, OIB 47927457948</item>
    </derivirana_varijabla>
  </DomainObject.Predmet.OstaliListFormatedOIB>
  <DomainObject.Predmet.OstaliListFormatedWithAdress>
    <izvorni_sadrzaj>
      <item>Boris Kikelj, Ulica Ivana Pl. Zajca 49, 40000 Čakovec</item>
    </izvorni_sadrzaj>
    <derivirana_varijabla naziv="DomainObject.Predmet.OstaliListFormatedWithAdress_1">
      <item>Boris Kikelj, Ulica Ivana Pl. Zajca 49, 40000 Čakovec</item>
    </derivirana_varijabla>
  </DomainObject.Predmet.OstaliListFormatedWithAdress>
  <DomainObject.Predmet.OstaliListFormatedWithAdressOIB>
    <izvorni_sadrzaj>
      <item>Boris Kikelj, OIB 47927457948, Ulica Ivana Pl. Zajca 49, 40000 Čakovec</item>
    </izvorni_sadrzaj>
    <derivirana_varijabla naziv="DomainObject.Predmet.OstaliListFormatedWithAdressOIB_1">
      <item>Boris Kikelj, OIB 47927457948, Ulica Ivana Pl. Zajca 49, 40000 Čakovec</item>
    </derivirana_varijabla>
  </DomainObject.Predmet.OstaliListFormatedWithAdressOIB>
  <DomainObject.Predmet.OstaliListNazivFormated>
    <izvorni_sadrzaj>
      <item>Boris Kikelj</item>
    </izvorni_sadrzaj>
    <derivirana_varijabla naziv="DomainObject.Predmet.OstaliListNazivFormated_1">
      <item>Boris Kikelj</item>
    </derivirana_varijabla>
  </DomainObject.Predmet.OstaliListNazivFormated>
  <DomainObject.Predmet.OstaliListNazivFormatedOIB>
    <izvorni_sadrzaj>
      <item>Boris Kikelj, OIB 47927457948</item>
    </izvorni_sadrzaj>
    <derivirana_varijabla naziv="DomainObject.Predmet.OstaliListNazivFormatedOIB_1">
      <item>Boris Kikelj, OIB 47927457948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Paintball klub "Interap"</izvorni_sadrzaj>
    <derivirana_varijabla naziv="DomainObject.Predmet.ProtustrankaIDrugi_1">Paintball klub "Interap"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Paintball klub "Interap", OIB 04503440412, Ivana pl. Zajca 49, 40000 Čakovec</izvorni_sadrzaj>
    <derivirana_varijabla naziv="DomainObject.Predmet.ProtustrankaIDrugiAdressOIB_1">Paintball klub "Interap", OIB 04503440412, Ivana pl. Zajca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15. siječnja 2016.</izvorni_sadrzaj>
    <derivirana_varijabla naziv="DomainObject.Predmet.OdlukaRjesenje.DatumPravomocnosti_1">15. siječnja 2016.</derivirana_varijabla>
  </DomainObject.Predmet.OdlukaRjesenje.DatumPravomocnosti>
  <DomainObject.Predmet.OdlukaRjesenje.Oznaka>
    <izvorni_sadrzaj>St-712/2015-6</izvorni_sadrzaj>
    <derivirana_varijabla naziv="DomainObject.Predmet.OdlukaRjesenje.Oznaka_1">St-712/2015-6</derivirana_varijabla>
  </DomainObject.Predmet.OdlukaRjesenje.Oznaka>
  <DomainObject.Predmet.SudioniciListNaziv>
    <izvorni_sadrzaj>
      <item>Financijska agencija</item>
      <item>Paintball klub "Interap"</item>
      <item>Boris Kikelj</item>
    </izvorni_sadrzaj>
    <derivirana_varijabla naziv="DomainObject.Predmet.SudioniciListNaziv_1">
      <item>Financijska agencija</item>
      <item>Paintball klub "Interap"</item>
      <item>Boris Kikelj</item>
    </derivirana_varijabla>
  </DomainObject.Predmet.SudioniciListNaziv>
  <DomainObject.Predmet.SudioniciListAdressOIB>
    <izvorni_sadrzaj>
      <item>Financijska agencija, OIB 85821130368, A.Cesarca 2,42000 Varaždin</item>
      <item>Paintball klub "Interap", OIB 04503440412, Ivana pl. Zajca 49,40000 Čakovec</item>
      <item>Boris Kikelj, OIB 47927457948, Ulica Ivana Pl. Zajca 49,40000 Čakovec</item>
    </izvorni_sadrzaj>
    <derivirana_varijabla naziv="DomainObject.Predmet.SudioniciListAdressOIB_1">
      <item>Financijska agencija, OIB 85821130368, A.Cesarca 2,42000 Varaždin</item>
      <item>Paintball klub "Interap", OIB 04503440412, Ivana pl. Zajca 49,40000 Čakovec</item>
      <item>Boris Kikelj, OIB 47927457948, Ulica Ivana Pl. Zajca 49,40000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04503440412</item>
      <item>, OIB 47927457948</item>
    </izvorni_sadrzaj>
    <derivirana_varijabla naziv="DomainObject.Predmet.SudioniciListNazivOIB_1">
      <item>, OIB 85821130368</item>
      <item>, OIB 04503440412</item>
      <item>, OIB 47927457948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1997</properties:Characters>
  <properties:Lines>63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2016-08-11T12:37:00Z</dcterms:created>
  <dc:creator>Darinka Martinčević</dc:creator>
  <cp:lastModifiedBy>Darinka Martinčević</cp:lastModifiedBy>
  <cp:lastPrinted>2016-08-12T06:24:00Z</cp:lastPrinted>
  <dcterms:modified xmlns:xsi="http://www.w3.org/2001/XMLSchema-instance" xsi:type="dcterms:W3CDTF">2016-08-12T06:24:00Z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