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7035" w14:paraId="6c87035" w:rsidRDefault="00706888" w:rsidR="00706888">
      <w:pPr>
        <w15:collapsed w:val="false"/>
        <w:rPr>
          <w:b/>
        </w:rPr>
      </w:pPr>
      <w:bookmarkStart w:name="_GoBack" w:id="0"/>
      <w:bookmarkEnd w:id="0"/>
    </w:p>
    <w:p w:rsidRDefault="00E82D90" w:rsidR="008949BF">
      <w:pPr>
        <w:rPr>
          <w:b/>
        </w:rPr>
      </w:pPr>
      <w:r>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06888" w:rsidR="00706888">
      <w:pPr>
        <w:rPr>
          <w:b/>
        </w:rPr>
      </w:pPr>
    </w:p>
    <w:p w:rsidRDefault="00706888" w:rsidR="00706888">
      <w:pPr>
        <w:rPr>
          <w:b/>
        </w:rPr>
      </w:pPr>
    </w:p>
    <w:p w:rsidRDefault="00706888" w:rsidR="00706888">
      <w:pPr>
        <w:rPr>
          <w:b/>
        </w:rPr>
      </w:pPr>
    </w:p>
    <w:p w:rsidRDefault="00950AA9" w:rsidR="00950AA9" w:rsidRPr="009715B0">
      <w:r w:rsidRPr="009715B0">
        <w:t>REPUBLIKA HRVATSKA</w:t>
      </w:r>
    </w:p>
    <w:p w:rsidRDefault="00950AA9" w:rsidR="00950AA9" w:rsidRPr="009715B0">
      <w:r w:rsidRPr="009715B0">
        <w:t>TRGOVAČKI SUD SPLIT</w:t>
      </w:r>
    </w:p>
    <w:p w:rsidRDefault="006139CA" w:rsidR="006139CA" w:rsidRPr="009715B0">
      <w:r w:rsidRPr="009715B0">
        <w:t>Split, Sukoišanska 6</w:t>
      </w:r>
    </w:p>
    <w:p w:rsidRDefault="00950AA9" w:rsidR="00950AA9" w:rsidRPr="009715B0"/>
    <w:p w:rsidRDefault="00950AA9" w:rsidR="00950AA9" w:rsidRPr="009715B0">
      <w:r w:rsidRPr="009715B0">
        <w:tab/>
      </w:r>
      <w:r w:rsidRPr="009715B0">
        <w:tab/>
      </w:r>
      <w:r w:rsidRPr="009715B0">
        <w:tab/>
      </w:r>
      <w:r w:rsidRPr="009715B0">
        <w:tab/>
      </w:r>
      <w:r w:rsidRPr="009715B0">
        <w:tab/>
      </w:r>
      <w:r w:rsidRPr="009715B0">
        <w:tab/>
      </w:r>
      <w:r w:rsidRPr="009715B0">
        <w:tab/>
      </w:r>
      <w:r w:rsidR="006139CA" w:rsidRPr="009715B0">
        <w:tab/>
      </w:r>
      <w:r w:rsidR="006139CA" w:rsidRPr="009715B0">
        <w:tab/>
      </w:r>
      <w:r w:rsidR="00BB4A6C">
        <w:t>23 ST</w:t>
      </w:r>
      <w:r w:rsidR="00AA3DD5">
        <w:t>-1653</w:t>
      </w:r>
      <w:r w:rsidR="009715B0" w:rsidRPr="009715B0">
        <w:t>/2015</w:t>
      </w:r>
    </w:p>
    <w:p w:rsidRDefault="00950AA9" w:rsidR="00950AA9"/>
    <w:p w:rsidRDefault="009715B0" w:rsidR="009715B0"/>
    <w:p w:rsidRDefault="009715B0" w:rsidR="009715B0" w:rsidRPr="009715B0"/>
    <w:p w:rsidRDefault="00FC1430" w:rsidP="009715B0" w:rsidR="00950AA9" w:rsidRPr="009715B0">
      <w:pPr>
        <w:jc w:val="center"/>
      </w:pPr>
      <w:r>
        <w:t>U   I M E   R E P U B L I K E   H R V A T S K E</w:t>
      </w:r>
    </w:p>
    <w:p w:rsidRDefault="00950AA9" w:rsidP="00950AA9" w:rsidR="00950AA9" w:rsidRPr="009715B0">
      <w:pPr>
        <w:jc w:val="center"/>
      </w:pPr>
    </w:p>
    <w:p w:rsidRDefault="00950AA9" w:rsidP="00950AA9" w:rsidR="00950AA9" w:rsidRPr="009715B0">
      <w:pPr>
        <w:jc w:val="center"/>
      </w:pPr>
      <w:r w:rsidRPr="009715B0">
        <w:t>R J E Š E N J E</w:t>
      </w:r>
    </w:p>
    <w:p w:rsidRDefault="00950AA9" w:rsidP="00950AA9" w:rsidR="00950AA9">
      <w:pPr>
        <w:rPr>
          <w:b/>
        </w:rPr>
      </w:pPr>
    </w:p>
    <w:p w:rsidRDefault="00950AA9" w:rsidP="00950AA9" w:rsidR="00950AA9">
      <w:pPr>
        <w:rPr>
          <w:b/>
        </w:rPr>
      </w:pPr>
    </w:p>
    <w:p w:rsidRDefault="00950AA9" w:rsidP="00950AA9" w:rsidR="00950AA9">
      <w:pPr>
        <w:rPr>
          <w:b/>
        </w:rPr>
      </w:pPr>
    </w:p>
    <w:p w:rsidRDefault="00950AA9" w:rsidP="00706888" w:rsidR="00950AA9">
      <w:pPr>
        <w:jc w:val="both"/>
      </w:pPr>
      <w:r>
        <w:t>Trgovački sud u Splitu</w:t>
      </w:r>
      <w:r w:rsidR="009715B0">
        <w:t>, po sudsk</w:t>
      </w:r>
      <w:r w:rsidR="00AA3DD5">
        <w:t>om savjetniku Lariju Glavašu</w:t>
      </w:r>
      <w:r w:rsidR="004838FB">
        <w:t>, odlučujući o</w:t>
      </w:r>
      <w:r w:rsidR="009715B0">
        <w:t xml:space="preserve"> zahtjevu </w:t>
      </w:r>
      <w:r w:rsidR="004838FB" w:rsidRPr="004838FB">
        <w:t xml:space="preserve">Financijske agencije, RC Split, Mažuranićevo šetalište 24 b, Split </w:t>
      </w:r>
      <w:r w:rsidR="009715B0">
        <w:t>za provedbu skraćenog stečajnog postupka</w:t>
      </w:r>
      <w:r>
        <w:t xml:space="preserve"> nad dužnikom </w:t>
      </w:r>
      <w:r w:rsidR="00AA3DD5">
        <w:t xml:space="preserve">RIZMAN d.o.o., Mediteranskih igara 5, Split, OIB: 92204517891, </w:t>
      </w:r>
      <w:r>
        <w:t xml:space="preserve">dana </w:t>
      </w:r>
      <w:r w:rsidR="00AA3DD5">
        <w:t>18. listopada 2017</w:t>
      </w:r>
      <w:r>
        <w:t>. godine</w:t>
      </w:r>
    </w:p>
    <w:p w:rsidRDefault="00950AA9" w:rsidP="00706888" w:rsidR="00950AA9">
      <w:pPr>
        <w:jc w:val="both"/>
      </w:pPr>
    </w:p>
    <w:p w:rsidRDefault="00950AA9" w:rsidP="00706888" w:rsidR="00950AA9">
      <w:pPr>
        <w:jc w:val="both"/>
      </w:pPr>
    </w:p>
    <w:p w:rsidRDefault="00950AA9" w:rsidP="00706888" w:rsidR="00950AA9">
      <w:pPr>
        <w:jc w:val="both"/>
      </w:pPr>
    </w:p>
    <w:p w:rsidRDefault="00950AA9" w:rsidP="00706888" w:rsidR="00950AA9" w:rsidRPr="009715B0">
      <w:pPr>
        <w:jc w:val="center"/>
      </w:pPr>
      <w:r w:rsidRPr="009715B0">
        <w:t>r i j e š i o   j e</w:t>
      </w:r>
    </w:p>
    <w:p w:rsidRDefault="00950AA9" w:rsidP="00706888" w:rsidR="00950AA9">
      <w:pPr>
        <w:jc w:val="both"/>
        <w:rPr>
          <w:b/>
        </w:rPr>
      </w:pPr>
    </w:p>
    <w:p w:rsidRDefault="00950AA9" w:rsidP="00706888" w:rsidR="00950AA9">
      <w:pPr>
        <w:jc w:val="both"/>
        <w:rPr>
          <w:b/>
        </w:rPr>
      </w:pPr>
    </w:p>
    <w:p w:rsidRDefault="00B43A09" w:rsidP="00706888" w:rsidR="00950AA9">
      <w:pPr>
        <w:jc w:val="both"/>
      </w:pPr>
      <w:r>
        <w:t xml:space="preserve">Odbacuje se </w:t>
      </w:r>
      <w:r w:rsidR="00A533E2">
        <w:t>zahtjev</w:t>
      </w:r>
      <w:r w:rsidR="009715B0">
        <w:t xml:space="preserve"> predlagatelja za provedbu</w:t>
      </w:r>
      <w:r w:rsidR="0024279B">
        <w:t xml:space="preserve"> skraćenog stečajnog postupka nad uvodno navedenim dužnikom</w:t>
      </w:r>
      <w:r w:rsidR="00AA3DD5" w:rsidRPr="00AA3DD5">
        <w:t xml:space="preserve"> RIZMAN d.o.o., Mediteranskih igara 5, Split, OIB: 92204517891</w:t>
      </w:r>
      <w:r w:rsidR="00AA3DD5">
        <w:t xml:space="preserve"> </w:t>
      </w:r>
      <w:r w:rsidR="0024279B">
        <w:t>.</w:t>
      </w:r>
    </w:p>
    <w:p w:rsidRDefault="00950AA9" w:rsidP="00706888" w:rsidR="00950AA9">
      <w:pPr>
        <w:jc w:val="both"/>
      </w:pPr>
    </w:p>
    <w:p w:rsidRDefault="00950AA9" w:rsidP="00706888" w:rsidR="00950AA9">
      <w:pPr>
        <w:jc w:val="both"/>
      </w:pPr>
    </w:p>
    <w:p w:rsidRDefault="00950AA9" w:rsidP="00706888" w:rsidR="00950AA9" w:rsidRPr="009715B0">
      <w:pPr>
        <w:jc w:val="center"/>
      </w:pPr>
      <w:r w:rsidRPr="009715B0">
        <w:t>O b r a z l o ž e n j e</w:t>
      </w:r>
    </w:p>
    <w:p w:rsidRDefault="00950AA9" w:rsidP="00706888" w:rsidR="00950AA9" w:rsidRPr="009715B0">
      <w:pPr>
        <w:jc w:val="both"/>
      </w:pPr>
    </w:p>
    <w:p w:rsidRDefault="00950AA9" w:rsidP="00706888" w:rsidR="00950AA9">
      <w:pPr>
        <w:jc w:val="both"/>
        <w:rPr>
          <w:b/>
        </w:rPr>
      </w:pPr>
    </w:p>
    <w:p w:rsidRDefault="00AA3DD5" w:rsidP="00706888" w:rsidR="002947A2">
      <w:pPr>
        <w:jc w:val="both"/>
      </w:pPr>
      <w:r>
        <w:t>Predlagatelj je 30. listopada</w:t>
      </w:r>
      <w:r w:rsidR="009715B0">
        <w:t xml:space="preserve"> 2015</w:t>
      </w:r>
      <w:r w:rsidR="00B43A09">
        <w:t>. god</w:t>
      </w:r>
      <w:r w:rsidR="000F1016">
        <w:t>ine podnio zahtjev za provedbu</w:t>
      </w:r>
      <w:r w:rsidR="00B43A09">
        <w:t xml:space="preserve"> skraćenog stečajnog postupka</w:t>
      </w:r>
      <w:r w:rsidR="00950AA9">
        <w:t xml:space="preserve"> nad dužnikom </w:t>
      </w:r>
      <w:r w:rsidRPr="00AA3DD5">
        <w:t>RIZMAN d.o.o., Mediteranskih igara 5, Split, OIB: 92204517891</w:t>
      </w:r>
      <w:r w:rsidR="00EE69B9" w:rsidRPr="00EE69B9">
        <w:t>.</w:t>
      </w:r>
      <w:r w:rsidR="002947A2" w:rsidRPr="002947A2">
        <w:t xml:space="preserve"> </w:t>
      </w:r>
    </w:p>
    <w:p w:rsidRDefault="00AA3DD5" w:rsidP="00706888" w:rsidR="00AA3DD5">
      <w:pPr>
        <w:jc w:val="both"/>
      </w:pPr>
    </w:p>
    <w:p w:rsidRDefault="00AA3DD5" w:rsidP="00706888" w:rsidR="00AA3DD5">
      <w:pPr>
        <w:jc w:val="both"/>
      </w:pPr>
    </w:p>
    <w:p w:rsidRDefault="00AA3DD5" w:rsidP="00AA3DD5" w:rsidR="00AA3DD5">
      <w:pPr>
        <w:jc w:val="both"/>
      </w:pPr>
      <w:r>
        <w:lastRenderedPageBreak/>
        <w:t xml:space="preserve">U zahtjevu je navedeno kako dužnik obavlja poslovanje putem transakcijskih računa otvorenih u Hypo Alpe-Adria-Bank d.d., i to putem računa br. HR8725000091101133667 i računa br. HR8625000091501131130. Predmetni dužnik nema zaposlenih </w:t>
      </w:r>
      <w:r w:rsidR="00BC593D">
        <w:t>a navodi se dužnik na dan 1. rujna</w:t>
      </w:r>
      <w:r>
        <w:t xml:space="preserve"> 2015. godine ima dospjele, a nei</w:t>
      </w:r>
      <w:r w:rsidR="00BC593D">
        <w:t>zmirene obveze u iznosu od 31.976.670,60</w:t>
      </w:r>
      <w:r>
        <w:t xml:space="preserve"> kuna,</w:t>
      </w:r>
      <w:r w:rsidR="00BC593D">
        <w:t xml:space="preserve"> u neprekinutom razdoblju od 3114 dana. Konačno da predlagatelj ne raspolaže drugim podacima o imovini pravnih osoba.</w:t>
      </w:r>
      <w:r>
        <w:t xml:space="preserve"> </w:t>
      </w:r>
    </w:p>
    <w:p w:rsidRDefault="00BC593D" w:rsidP="00AA3DD5" w:rsidR="00BC593D">
      <w:pPr>
        <w:jc w:val="both"/>
      </w:pPr>
    </w:p>
    <w:p w:rsidRDefault="00AA3DD5" w:rsidP="00AA3DD5" w:rsidR="00AA3DD5">
      <w:pPr>
        <w:jc w:val="both"/>
      </w:pPr>
      <w: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AA3DD5" w:rsidP="00AA3DD5" w:rsidR="00AA3DD5">
      <w:pPr>
        <w:jc w:val="both"/>
      </w:pPr>
    </w:p>
    <w:p w:rsidRDefault="00AA3DD5" w:rsidP="00AA3DD5" w:rsidR="00AA3DD5">
      <w:pPr>
        <w:jc w:val="both"/>
      </w:pPr>
      <w: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AA3DD5" w:rsidP="00AA3DD5" w:rsidR="00AA3DD5">
      <w:pPr>
        <w:jc w:val="both"/>
      </w:pPr>
    </w:p>
    <w:p w:rsidRDefault="00AA3DD5" w:rsidP="00AA3DD5" w:rsidR="00AA3DD5">
      <w:pPr>
        <w:jc w:val="both"/>
      </w:pPr>
      <w: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AA3DD5" w:rsidP="00AA3DD5" w:rsidR="00AA3DD5">
      <w:pPr>
        <w:jc w:val="both"/>
      </w:pPr>
    </w:p>
    <w:p w:rsidRDefault="00AA3DD5" w:rsidP="00AA3DD5" w:rsidR="00AA3DD5">
      <w:pPr>
        <w:jc w:val="both"/>
      </w:pPr>
      <w: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AA3DD5" w:rsidP="00AA3DD5" w:rsidR="00AA3DD5">
      <w:pPr>
        <w:jc w:val="both"/>
      </w:pPr>
    </w:p>
    <w:p w:rsidRDefault="00AA3DD5" w:rsidP="00AA3DD5" w:rsidR="00AA3DD5">
      <w:pPr>
        <w:jc w:val="both"/>
      </w:pPr>
      <w: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AA3DD5" w:rsidP="00AA3DD5" w:rsidR="00AA3DD5">
      <w:pPr>
        <w:jc w:val="both"/>
      </w:pPr>
    </w:p>
    <w:p w:rsidRDefault="00AA3DD5" w:rsidP="00AA3DD5" w:rsidR="00AA3DD5">
      <w:pPr>
        <w:jc w:val="both"/>
      </w:pPr>
      <w:r>
        <w:t>Odredbom čl.335.a st. 1. Stečajnog zakona ("Narodne novine" broj 44/96, 29/99, 129/00, 123/03, 82/06, 116/10, 25/12 i 133/12) koji se temeljem članka 441. st. 1. Stečajnog zakona ("Narodne novine" broj 71/15) primjenjuje u ovom stečajnom postupku propisano je da na temelju zahtjeva Ministarstva financija – Porezne uprave stečajni sudac donosi rješenje o pokretanju skraćenog stečajnog postupaka ili taj zahtjev odbacuje rješenjem. Stavkom 2. navedenog članka propisano je da se zahtjev iz stavka 1. ovoga članka podnosi za svaku pravnu osobu: 1. koja nema zaposlenih, 2. za koju su ispunjeni uvjeti iz članka 4. stavka 4. ovoga Zakona, 3. za koju nisu ispunjeni uvjeti za pokretanje drugog postupka radi brisanja iz sudskog registra.</w:t>
      </w:r>
    </w:p>
    <w:p w:rsidRDefault="00AA3DD5" w:rsidP="00AA3DD5" w:rsidR="00AA3DD5">
      <w:pPr>
        <w:jc w:val="both"/>
      </w:pPr>
    </w:p>
    <w:p w:rsidRDefault="00AA3DD5" w:rsidP="00AA3DD5" w:rsidR="00AA3DD5">
      <w:pPr>
        <w:jc w:val="both"/>
      </w:pPr>
      <w:r>
        <w:t>Sud je nadalje, postupajući temeljem odredbe čl. 335.d SZ pribavio izvadak iz sudskog registra za naprijed navedenog dužnika, te je pregledom i čitanjem izvatka i</w:t>
      </w:r>
      <w:r w:rsidR="00BC593D">
        <w:t>z sudskog registra od 18. 10.</w:t>
      </w:r>
      <w:r>
        <w:t xml:space="preserve"> </w:t>
      </w:r>
      <w:r w:rsidR="00BC593D">
        <w:t xml:space="preserve">2017. godine, </w:t>
      </w:r>
      <w:r>
        <w:t>utvrđeno da je dužnik zadnje godišnje financijsko izvješće objavio 30. lipnja 2010. godine i to za 2009. godinu, iako je isti kao obveznik javne objave godišnjih financijskih izvještaja, sukladno čl.19. st. 1. i čl. 30. st. 1. ZR-a, imao zakonsku obvezu da sastavlja i objavljuje svoja godišnja financijska izvješća s propisanom dokumentacijom svake godine.</w:t>
      </w:r>
    </w:p>
    <w:p w:rsidRDefault="00AA3DD5" w:rsidP="00AA3DD5" w:rsidR="00AA3DD5">
      <w:pPr>
        <w:jc w:val="both"/>
      </w:pPr>
    </w:p>
    <w:p w:rsidRDefault="00AA3DD5" w:rsidP="00AA3DD5" w:rsidR="00AA3DD5">
      <w:pPr>
        <w:jc w:val="both"/>
      </w:pPr>
      <w:r>
        <w:t>Budući da je sud utvrdio da dužnik nije sastavio i objavio godišnji financijski izvještaj još od 2010. godine (dakle više od 3 godine zaredom), iako je kao obveznik javne objave godišnjih financijskih izvještaja  (sukladno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335.a SZ za provedbu skraćenog stečajnog postupka koja propisuje da ne smiju biti ispunjene pretpostavke za pokretanje drugog postupka radi brisanja iz sudskoga registra.</w:t>
      </w:r>
    </w:p>
    <w:p w:rsidRDefault="00AA3DD5" w:rsidP="00AA3DD5" w:rsidR="00AA3DD5">
      <w:pPr>
        <w:jc w:val="both"/>
      </w:pPr>
    </w:p>
    <w:p w:rsidRDefault="00AA3DD5" w:rsidP="00AA3DD5" w:rsidR="00AA3DD5">
      <w:pPr>
        <w:jc w:val="both"/>
      </w:pPr>
      <w:r>
        <w:t>Slijedom svega naprijed navedenog, budući da je evidentno utvrđeno da nisu kumulativno ispunjene sve pretpostavke iz čl. 335.a SZ za provedbu skraćenog stečajnog postupka nad naprijed navedenim dužnikom, ovaj sud je temeljem članka 335.a st. 1. SZ, odlučio kao u izreci rješenja te odbacio zahtjev predlagatelja radi provedbe skraćenog stečajnog postupka.</w:t>
      </w:r>
    </w:p>
    <w:p w:rsidRDefault="00706888" w:rsidP="00950AA9" w:rsidR="00706888"/>
    <w:p w:rsidRDefault="005449A9" w:rsidP="00950AA9" w:rsidR="005449A9"/>
    <w:p w:rsidRDefault="00706888" w:rsidP="00E82D90" w:rsidR="00706888" w:rsidRPr="00046239">
      <w:pPr>
        <w:jc w:val="center"/>
      </w:pPr>
      <w:r w:rsidRPr="00046239">
        <w:t>Split,</w:t>
      </w:r>
      <w:r w:rsidR="00046239">
        <w:t xml:space="preserve"> </w:t>
      </w:r>
      <w:r w:rsidR="00AA3DD5">
        <w:t>18. listopada 2017</w:t>
      </w:r>
      <w:r w:rsidRPr="00046239">
        <w:t>. godine</w:t>
      </w:r>
    </w:p>
    <w:p w:rsidRDefault="00706888" w:rsidP="00706888" w:rsidR="00706888" w:rsidRPr="00046239"/>
    <w:p w:rsidRDefault="00706888" w:rsidP="00706888" w:rsidR="00706888" w:rsidRPr="00046239"/>
    <w:p w:rsidRDefault="00046239" w:rsidP="00706888" w:rsidR="00706888">
      <w:r>
        <w:tab/>
      </w:r>
      <w:r>
        <w:tab/>
      </w:r>
      <w:r>
        <w:tab/>
      </w:r>
      <w:r>
        <w:tab/>
      </w:r>
      <w:r>
        <w:tab/>
      </w:r>
      <w:r>
        <w:tab/>
      </w:r>
      <w:r>
        <w:tab/>
      </w:r>
      <w:r>
        <w:tab/>
        <w:t>SUDSKI SAVJETNIK</w:t>
      </w:r>
    </w:p>
    <w:p w:rsidRDefault="00E82D90" w:rsidP="00706888" w:rsidR="00E82D90"/>
    <w:p w:rsidRDefault="00E82D90" w:rsidP="001B3378" w:rsidR="00706888" w:rsidRPr="00046239">
      <w:pPr>
        <w:ind w:firstLine="720" w:left="5760"/>
      </w:pPr>
      <w:r>
        <w:t>Lari Glavaš</w:t>
      </w:r>
    </w:p>
    <w:p w:rsidRDefault="00706888" w:rsidP="00706888" w:rsidR="00706888" w:rsidRPr="00046239"/>
    <w:p w:rsidRDefault="00706888" w:rsidP="00706888" w:rsidR="00706888" w:rsidRPr="00046239"/>
    <w:p w:rsidRDefault="00706888" w:rsidP="00706888" w:rsidR="00706888" w:rsidRPr="001B3378">
      <w:r w:rsidRPr="00046239">
        <w:t>POUKA O PRAVNOM LIJEKU:</w:t>
      </w:r>
    </w:p>
    <w:p w:rsidRDefault="00706888" w:rsidP="00706888" w:rsidR="00706888">
      <w:r>
        <w:t xml:space="preserve">Protiv </w:t>
      </w:r>
      <w:r w:rsidR="00046239">
        <w:t xml:space="preserve">ovog </w:t>
      </w:r>
      <w:r>
        <w:t xml:space="preserve">rješenja </w:t>
      </w:r>
      <w:r w:rsidR="00046239">
        <w:t xml:space="preserve">dopuštena je žalba. Žalba se može izjaviti u roku </w:t>
      </w:r>
      <w:r>
        <w:t>od 8 (osam) dana od dan</w:t>
      </w:r>
      <w:r w:rsidR="006F6D7A">
        <w:t>a primitka rješenja, pismeno u 4 (četiri</w:t>
      </w:r>
      <w:r>
        <w:t>) primjerka putem ovog suda.</w:t>
      </w:r>
      <w:r w:rsidR="00046239">
        <w:t xml:space="preserve"> O žalbi odlučuje sudac pojedinac ovog suda sukladno odredbi članka 436. stavak 2. SZ-a.</w:t>
      </w:r>
    </w:p>
    <w:p w:rsidRDefault="0039682C" w:rsidP="00706888" w:rsidR="0039682C"/>
    <w:p w:rsidRDefault="00706888" w:rsidP="00706888" w:rsidR="00706888">
      <w:r w:rsidRPr="00046239">
        <w:t>DNA:</w:t>
      </w:r>
    </w:p>
    <w:p w:rsidRDefault="00706888" w:rsidP="00706888" w:rsidR="00706888">
      <w:pPr>
        <w:numPr>
          <w:ilvl w:val="0"/>
          <w:numId w:val="2"/>
        </w:numPr>
      </w:pPr>
      <w:r>
        <w:t>predlagatelju</w:t>
      </w:r>
    </w:p>
    <w:p w:rsidRDefault="00046239" w:rsidP="00706888" w:rsidR="00046239">
      <w:pPr>
        <w:numPr>
          <w:ilvl w:val="0"/>
          <w:numId w:val="2"/>
        </w:numPr>
      </w:pPr>
      <w:r>
        <w:t>e-Oglasna ploča suda</w:t>
      </w:r>
    </w:p>
    <w:p w:rsidRDefault="00507986" w:rsidP="00706888" w:rsidR="00706888" w:rsidRPr="00706888">
      <w:pPr>
        <w:numPr>
          <w:ilvl w:val="0"/>
          <w:numId w:val="2"/>
        </w:numPr>
      </w:pPr>
      <w:r>
        <w:t>spis</w:t>
      </w:r>
    </w:p>
    <w:sectPr w:rsidSect="00A20061" w:rsidR="00706888" w:rsidRPr="0070688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B0C" w:rsidR="004A1B0C">
      <w:r>
        <w:separator/>
      </w:r>
    </w:p>
  </w:endnote>
  <w:endnote w:id="0" w:type="continuationSeparator">
    <w:p w:rsidRDefault="004A1B0C" w:rsidR="004A1B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B0C" w:rsidR="004A1B0C">
      <w:r>
        <w:separator/>
      </w:r>
    </w:p>
  </w:footnote>
  <w:footnote w:id="0" w:type="continuationSeparator">
    <w:p w:rsidRDefault="004A1B0C" w:rsidR="004A1B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7DCC">
      <w:rPr>
        <w:rStyle w:val="Brojstranice"/>
        <w:noProof/>
      </w:rPr>
      <w:t>3</w:t>
    </w:r>
    <w:r>
      <w:rPr>
        <w:rStyle w:val="Brojstranice"/>
      </w:rPr>
      <w:fldChar w:fldCharType="end"/>
    </w:r>
  </w:p>
  <w:p w:rsidRDefault="00BB4A6C" w:rsidR="002A4B4D">
    <w:pPr>
      <w:pStyle w:val="Zaglavlje"/>
    </w:pPr>
    <w:r>
      <w:tab/>
      <w:t xml:space="preserve">                                                                                    </w:t>
    </w:r>
    <w:r w:rsidR="0039682C">
      <w:t xml:space="preserve">                               </w:t>
    </w:r>
    <w:r w:rsidR="00462F55">
      <w:t>23 ST-</w:t>
    </w:r>
    <w:r w:rsidR="00AA3DD5">
      <w:t>1653</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02242"/>
    <w:rsid w:val="00046239"/>
    <w:rsid w:val="00047C4C"/>
    <w:rsid w:val="000E520C"/>
    <w:rsid w:val="000F1016"/>
    <w:rsid w:val="001B3378"/>
    <w:rsid w:val="00207DE4"/>
    <w:rsid w:val="0024279B"/>
    <w:rsid w:val="002947A2"/>
    <w:rsid w:val="002A4B4D"/>
    <w:rsid w:val="002F7DCC"/>
    <w:rsid w:val="0039682C"/>
    <w:rsid w:val="003B76E7"/>
    <w:rsid w:val="00462F55"/>
    <w:rsid w:val="00477915"/>
    <w:rsid w:val="004838FB"/>
    <w:rsid w:val="004A1B0C"/>
    <w:rsid w:val="005031FC"/>
    <w:rsid w:val="00507986"/>
    <w:rsid w:val="005449A9"/>
    <w:rsid w:val="006139CA"/>
    <w:rsid w:val="006F6D7A"/>
    <w:rsid w:val="00706888"/>
    <w:rsid w:val="00753202"/>
    <w:rsid w:val="00772F42"/>
    <w:rsid w:val="00777C0E"/>
    <w:rsid w:val="008832F3"/>
    <w:rsid w:val="008949BF"/>
    <w:rsid w:val="008B758A"/>
    <w:rsid w:val="0090366A"/>
    <w:rsid w:val="00950AA9"/>
    <w:rsid w:val="009715B0"/>
    <w:rsid w:val="009C2F6D"/>
    <w:rsid w:val="00A20061"/>
    <w:rsid w:val="00A533E2"/>
    <w:rsid w:val="00AA3DD5"/>
    <w:rsid w:val="00AC5A0E"/>
    <w:rsid w:val="00B43A09"/>
    <w:rsid w:val="00BB288C"/>
    <w:rsid w:val="00BB4A6C"/>
    <w:rsid w:val="00BC593D"/>
    <w:rsid w:val="00C60F12"/>
    <w:rsid w:val="00D006D7"/>
    <w:rsid w:val="00E65544"/>
    <w:rsid w:val="00E82D90"/>
    <w:rsid w:val="00ED599A"/>
    <w:rsid w:val="00EE69B9"/>
    <w:rsid w:val="00F442A0"/>
    <w:rsid w:val="00F63B57"/>
    <w:rsid w:val="00FC14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BB4A6C"/>
    <w:pPr>
      <w:tabs>
        <w:tab w:pos="4536" w:val="center"/>
        <w:tab w:pos="9072" w:val="right"/>
      </w:tabs>
    </w:pPr>
  </w:style>
  <w:style w:customStyle="true" w:styleId="PodnojeChar" w:type="character">
    <w:name w:val="Podnožje Char"/>
    <w:basedOn w:val="Zadanifontodlomka"/>
    <w:link w:val="Podnoje"/>
    <w:rsid w:val="00BB4A6C"/>
    <w:rPr>
      <w:sz w:val="24"/>
      <w:szCs w:val="24"/>
      <w:lang w:eastAsia="en-US" w:val="en-US"/>
    </w:rPr>
  </w:style>
  <w:style w:styleId="Tekstrezerviranogmjesta" w:type="character">
    <w:name w:val="Placeholder Text"/>
    <w:basedOn w:val="Zadanifontodlomka"/>
    <w:uiPriority w:val="99"/>
    <w:semiHidden/>
    <w:rsid w:val="002F7DCC"/>
    <w:rPr>
      <w:color w:val="808080"/>
      <w:bdr w:space="0" w:sz="0" w:color="auto" w:val="none"/>
      <w:shd w:fill="auto" w:color="auto" w:val="clear"/>
    </w:rPr>
  </w:style>
  <w:style w:customStyle="true" w:styleId="eSPISCCParagraphDefaultFont" w:type="character">
    <w:name w:val="eSPIS_CC_Paragraph Default Font"/>
    <w:basedOn w:val="Zadanifontodlomka"/>
    <w:rsid w:val="002F7D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7DCC"/>
    <w:rPr>
      <w:b/>
      <w:bdr w:space="0" w:sz="0" w:color="auto" w:val="none"/>
      <w:shd w:fill="FFFFCC" w:color="auto" w:val="clear"/>
      <w:lang w:val="hr-HR"/>
    </w:rPr>
  </w:style>
  <w:style w:customStyle="true" w:styleId="PozadinaSvijetloCrvena" w:type="character">
    <w:name w:val="Pozadina_SvijetloCrvena"/>
    <w:basedOn w:val="eSPISCCParagraphDefaultFont"/>
    <w:rsid w:val="002F7D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7D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BB4A6C"/>
    <w:pPr>
      <w:tabs>
        <w:tab w:pos="4536" w:val="center"/>
        <w:tab w:pos="9072" w:val="right"/>
      </w:tabs>
    </w:pPr>
  </w:style>
  <w:style w:customStyle="1" w:styleId="PodnojeChar" w:type="character">
    <w:name w:val="Podnožje Char"/>
    <w:basedOn w:val="Zadanifontodlomka"/>
    <w:link w:val="Podnoje"/>
    <w:rsid w:val="00BB4A6C"/>
    <w:rPr>
      <w:sz w:val="24"/>
      <w:szCs w:val="24"/>
      <w:lang w:eastAsia="en-US" w:val="en-US"/>
    </w:rPr>
  </w:style>
  <w:style w:styleId="Tekstrezerviranogmjesta" w:type="character">
    <w:name w:val="Placeholder Text"/>
    <w:basedOn w:val="Zadanifontodlomka"/>
    <w:uiPriority w:val="99"/>
    <w:semiHidden/>
    <w:rsid w:val="002F7DCC"/>
    <w:rPr>
      <w:color w:val="808080"/>
      <w:bdr w:color="auto" w:space="0" w:sz="0" w:val="none"/>
      <w:shd w:color="auto" w:fill="auto" w:val="clear"/>
    </w:rPr>
  </w:style>
  <w:style w:customStyle="1" w:styleId="eSPISCCParagraphDefaultFont" w:type="character">
    <w:name w:val="eSPIS_CC_Paragraph Default Font"/>
    <w:basedOn w:val="Zadanifontodlomka"/>
    <w:rsid w:val="002F7D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7DCC"/>
    <w:rPr>
      <w:b/>
      <w:bdr w:color="auto" w:space="0" w:sz="0" w:val="none"/>
      <w:shd w:color="auto" w:fill="FFFFCC" w:val="clear"/>
      <w:lang w:val="hr-HR"/>
    </w:rPr>
  </w:style>
  <w:style w:customStyle="1" w:styleId="PozadinaSvijetloCrvena" w:type="character">
    <w:name w:val="Pozadina_SvijetloCrvena"/>
    <w:basedOn w:val="eSPISCCParagraphDefaultFont"/>
    <w:rsid w:val="002F7D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7D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odbacuje se zahtjev predlagatelja za provedbu skračenog stečajnog postupka</izvorni_sadrzaj>
    <derivirana_varijabla naziv="DomainObject.Primjedba_1">odbacuje se zahtjev predlagatelja za provedbu skračenog stečajnog postupka</derivirana_varijabla>
  </DomainObject.Primjedba>
  <DomainObject.Oznaka>
    <izvorni_sadrzaj/>
    <derivirana_varijabla naziv="DomainObject.Oznaka_1"/>
  </DomainObject.Oznaka>
  <DomainObject.DonositeljOdluke.Ime>
    <izvorni_sadrzaj>Lari</izvorni_sadrzaj>
    <derivirana_varijabla naziv="DomainObject.DonositeljOdluke.Ime_1">Lari</derivirana_varijabla>
  </DomainObject.DonositeljOdluke.Ime>
  <DomainObject.DonositeljOdluke.Prezime>
    <izvorni_sadrzaj>Glavaš</izvorni_sadrzaj>
    <derivirana_varijabla naziv="DomainObject.DonositeljOdluke.Prezime_1">Glavaš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St-1653/2015</izvorni_sadrzaj>
    <derivirana_varijabla naziv="DomainObject.Predmet.OznakaBroj_1">St-1653/2015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RIZMAN, društvo s ograničenom odgovornošću za ugostiteljstvo i poslovanje nekretninama</izvorni_sadrzaj>
    <derivirana_varijabla naziv="DomainObject.Predmet.ProtustrankaFormated_1">  RIZMAN, društvo s ograničenom odgovornošću za ugostiteljstvo i poslovanje nekretninama</derivirana_varijabla>
  </DomainObject.Predmet.ProtustrankaFormated>
  <DomainObject.Predmet.ProtustrankaFormatedOIB>
    <izvorni_sadrzaj>  RIZMAN, društvo s ograničenom odgovornošću za ugostiteljstvo i poslovanje nekretninama, OIB 92204517891</izvorni_sadrzaj>
    <derivirana_varijabla naziv="DomainObject.Predmet.ProtustrankaFormatedOIB_1">  RIZMAN, društvo s ograničenom odgovornošću za ugostiteljstvo i poslovanje nekretninama, OIB 92204517891</derivirana_varijabla>
  </DomainObject.Predmet.ProtustrankaFormatedOIB>
  <DomainObject.Predmet.ProtustrankaFormatedWithAdress>
    <izvorni_sadrzaj> RIZMAN, društvo s ograničenom odgovornošću za ugostiteljstvo i poslovanje nekretninama, Mediteranskih igara 5, 21000 Split</izvorni_sadrzaj>
    <derivirana_varijabla naziv="DomainObject.Predmet.ProtustrankaFormatedWithAdress_1"> RIZMAN, društvo s ograničenom odgovornošću za ugostiteljstvo i poslovanje nekretninama, Mediteranskih igara 5, 21000 Split</derivirana_varijabla>
  </DomainObject.Predmet.ProtustrankaFormatedWithAdress>
  <DomainObject.Predmet.ProtustrankaFormatedWithAdressOIB>
    <izvorni_sadrzaj> RIZMAN, društvo s ograničenom odgovornošću za ugostiteljstvo i poslovanje nekretninama, OIB 92204517891, Mediteranskih igara 5, 21000 Split</izvorni_sadrzaj>
    <derivirana_varijabla naziv="DomainObject.Predmet.ProtustrankaFormatedWithAdressOIB_1"> RIZMAN, društvo s ograničenom odgovornošću za ugostiteljstvo i poslovanje nekretninama, OIB 92204517891, Mediteranskih igara 5, 21000 Split</derivirana_varijabla>
  </DomainObject.Predmet.ProtustrankaFormatedWithAdressOIB>
  <DomainObject.Predmet.ProtustrankaWithAdress>
    <izvorni_sadrzaj>RIZMAN, društvo s ograničenom odgovornošću za ugostiteljstvo i poslovanje nekretninama Mediteranskih igara 5, 21000 Split</izvorni_sadrzaj>
    <derivirana_varijabla naziv="DomainObject.Predmet.ProtustrankaWithAdress_1">RIZMAN, društvo s ograničenom odgovornošću za ugostiteljstvo i poslovanje nekretninama Mediteranskih igara 5, 21000 Split</derivirana_varijabla>
  </DomainObject.Predmet.ProtustrankaWithAdress>
  <DomainObject.Predmet.ProtustrankaWithAdressOIB>
    <izvorni_sadrzaj>RIZMAN, društvo s ograničenom odgovornošću za ugostiteljstvo i poslovanje nekretninama, OIB 92204517891, Mediteranskih igara 5, 21000 Split</izvorni_sadrzaj>
    <derivirana_varijabla naziv="DomainObject.Predmet.ProtustrankaWithAdressOIB_1">RIZMAN, društvo s ograničenom odgovornošću za ugostiteljstvo i poslovanje nekretninama, OIB 92204517891, Mediteranskih igara 5, 21000 Split</derivirana_varijabla>
  </DomainObject.Predmet.ProtustrankaWithAdressOIB>
  <DomainObject.Predmet.ProtustrankaNazivFormated>
    <izvorni_sadrzaj>RIZMAN, društvo s ograničenom odgovornošću za ugostiteljstvo i poslovanje nekretninama</izvorni_sadrzaj>
    <derivirana_varijabla naziv="DomainObject.Predmet.ProtustrankaNazivFormated_1">RIZMAN, društvo s ograničenom odgovornošću za ugostiteljstvo i poslovanje nekretninama</derivirana_varijabla>
  </DomainObject.Predmet.ProtustrankaNazivFormated>
  <DomainObject.Predmet.ProtustrankaNazivFormatedOIB>
    <izvorni_sadrzaj>RIZMAN, društvo s ograničenom odgovornošću za ugostiteljstvo i poslovanje nekretninama, OIB 92204517891</izvorni_sadrzaj>
    <derivirana_varijabla naziv="DomainObject.Predmet.ProtustrankaNazivFormatedOIB_1">RIZMAN, društvo s ograničenom odgovornošću za ugostiteljstvo i poslovanje nekretninama, OIB 92204517891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Ref. 23</izvorni_sadrzaj>
    <derivirana_varijabla naziv="DomainObject.Predmet.Referada.Oznaka_1">Ref. 23</derivirana_varijabla>
  </DomainObject.Predmet.Referada.Oznaka>
  <DomainObject.Predmet.Referada.Prostorija.Naziv>
    <izvorni_sadrzaj>Kabinet - sudski savjetnik</izvorni_sadrzaj>
    <derivirana_varijabla naziv="DomainObject.Predmet.Referada.Prostorija.Naziv_1">Kabinet - sudski savjetnik</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Lari Glavaš</izvorni_sadrzaj>
    <derivirana_varijabla naziv="DomainObject.Predmet.Referada.Sudac_1">Lari Glavaš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31976670.60</izvorni_sadrzaj>
    <derivirana_varijabla naziv="DomainObject.Predmet.TrenutnaVrijednost_1">31976670.60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Bakić</izvorni_sadrzaj>
    <derivirana_varijabla naziv="DomainObject.Predmet.Zapisnicar_1">Marijana Bakić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RIZMAN, društvo s ograničenom odgovornošću za ugostiteljstvo i poslovanje nekretninama</item>
    </izvorni_sadrzaj>
    <derivirana_varijabla naziv="DomainObject.Predmet.ProtuStrankaListFormated_1">
      <item>RIZMAN, društvo s ograničenom odgovornošću za ugostiteljstvo i poslovanje nekretninama</item>
    </derivirana_varijabla>
  </DomainObject.Predmet.ProtuStrankaListFormated>
  <DomainObject.Predmet.ProtuStrankaListFormatedOIB>
    <izvorni_sadrzaj>
      <item>RIZMAN, društvo s ograničenom odgovornošću za ugostiteljstvo i poslovanje nekretninama, OIB 92204517891</item>
    </izvorni_sadrzaj>
    <derivirana_varijabla naziv="DomainObject.Predmet.ProtuStrankaListFormatedOIB_1">
      <item>RIZMAN, društvo s ograničenom odgovornošću za ugostiteljstvo i poslovanje nekretninama, OIB 92204517891</item>
    </derivirana_varijabla>
  </DomainObject.Predmet.ProtuStrankaListFormatedOIB>
  <DomainObject.Predmet.ProtuStrankaListFormatedWithAdress>
    <izvorni_sadrzaj>
      <item>RIZMAN, društvo s ograničenom odgovornošću za ugostiteljstvo i poslovanje nekretninama, Mediteranskih igara 5, 21000 Split</item>
    </izvorni_sadrzaj>
    <derivirana_varijabla naziv="DomainObject.Predmet.ProtuStrankaListFormatedWithAdress_1">
      <item>RIZMAN, društvo s ograničenom odgovornošću za ugostiteljstvo i poslovanje nekretninama, Mediteranskih igara 5, 21000 Split</item>
    </derivirana_varijabla>
  </DomainObject.Predmet.ProtuStrankaListFormatedWithAdress>
  <DomainObject.Predmet.ProtuStrankaListFormatedWithAdressOIB>
    <izvorni_sadrzaj>
      <item>RIZMAN, društvo s ograničenom odgovornošću za ugostiteljstvo i poslovanje nekretninama, OIB 92204517891, Mediteranskih igara 5, 21000 Split</item>
    </izvorni_sadrzaj>
    <derivirana_varijabla naziv="DomainObject.Predmet.ProtuStrankaListFormatedWithAdressOIB_1">
      <item>RIZMAN, društvo s ograničenom odgovornošću za ugostiteljstvo i poslovanje nekretninama, OIB 92204517891, Mediteranskih igara 5, 21000 Split</item>
    </derivirana_varijabla>
  </DomainObject.Predmet.ProtuStrankaListFormatedWithAdressOIB>
  <DomainObject.Predmet.ProtuStrankaListNazivFormated>
    <izvorni_sadrzaj>
      <item>RIZMAN, društvo s ograničenom odgovornošću za ugostiteljstvo i poslovanje nekretninama</item>
    </izvorni_sadrzaj>
    <derivirana_varijabla naziv="DomainObject.Predmet.ProtuStrankaListNazivFormated_1">
      <item>RIZMAN, društvo s ograničenom odgovornošću za ugostiteljstvo i poslovanje nekretninama</item>
    </derivirana_varijabla>
  </DomainObject.Predmet.ProtuStrankaListNazivFormated>
  <DomainObject.Predmet.ProtuStrankaListNazivFormatedOIB>
    <izvorni_sadrzaj>
      <item>RIZMAN, društvo s ograničenom odgovornošću za ugostiteljstvo i poslovanje nekretninama, OIB 92204517891</item>
    </izvorni_sadrzaj>
    <derivirana_varijabla naziv="DomainObject.Predmet.ProtuStrankaListNazivFormatedOIB_1">
      <item>RIZMAN, društvo s ograničenom odgovornošću za ugostiteljstvo i poslovanje nekretninama, OIB 92204517891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RIZMAN, društvo s ograničenom odgovornošću za ugostiteljstvo i poslovanje nekretninama</izvorni_sadrzaj>
    <derivirana_varijabla naziv="DomainObject.Predmet.ProtustrankaIDrugi_1">RIZMAN, društvo s ograničenom odgovornošću za ugostiteljstvo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RIZMAN, društvo s ograničenom odgovornošću za ugostiteljstvo i poslovanje nekretninama, OIB 92204517891, Mediteranskih igara 5, 21000 Split</izvorni_sadrzaj>
    <derivirana_varijabla naziv="DomainObject.Predmet.ProtustrankaIDrugiAdressOIB_1">RIZMAN, društvo s ograničenom odgovornošću za ugostiteljstvo i poslovanje nekretninama, OIB 92204517891, Mediteranskih igara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RIZMAN, društvo s ograničenom odgovornošću za ugostiteljstvo i poslovanje nekretninama</item>
      <item>FINANCIJSKA AGENCIJA, RC SPLIT</item>
    </izvorni_sadrzaj>
    <derivirana_varijabla naziv="DomainObject.Predmet.SudioniciListNaziv_1">
      <item>RIZMAN, društvo s ograničenom odgovornošću za ugostiteljstvo i poslovanje nekretninama</item>
      <item>FINANCIJSKA AGENCIJA, RC SPLIT</item>
    </derivirana_varijabla>
  </DomainObject.Predmet.SudioniciListNaziv>
  <DomainObject.Predmet.SudioniciListAdressOIB>
    <izvorni_sadrzaj>
      <item>RIZMAN, društvo s ograničenom odgovornošću za ugostiteljstvo i poslovanje nekretninama, OIB 92204517891, Mediteranskih igara 5,21000 Split</item>
      <item>FINANCIJSKA AGENCIJA, RC SPLIT, OIB 85821130368, Mažuranićevo šetalište 24 b,21000 Split</item>
    </izvorni_sadrzaj>
    <derivirana_varijabla naziv="DomainObject.Predmet.SudioniciListAdressOIB_1">
      <item>RIZMAN, društvo s ograničenom odgovornošću za ugostiteljstvo i poslovanje nekretninama, OIB 92204517891, Mediteranskih igara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92204517891</item>
      <item>, OIB 85821130368</item>
    </izvorni_sadrzaj>
    <derivirana_varijabla naziv="DomainObject.Predmet.SudioniciListNazivOIB_1">
      <item>, OIB 92204517891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932</properties:Words>
  <properties:Characters>5074</properties:Characters>
  <properties:Lines>129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2017-10-18T07:36:00Z</dcterms:created>
  <dc:creator>Lari Glavaš</dc:creator>
  <cp:lastModifiedBy>Lari Glavaš</cp:lastModifiedBy>
  <cp:lastPrinted>2015-10-20T11:47:00Z</cp:lastPrinted>
  <dcterms:modified xmlns:xsi="http://www.w3.org/2001/XMLSchema-instance" xsi:type="dcterms:W3CDTF">2017-10-18T07:58:00Z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