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605b" w14:paraId="cbe605b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2C03C4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91A34" w:rsidP="00491A34" w:rsidR="00491A34">
      <w:pPr>
        <w:pStyle w:val="Tijeloteksta"/>
        <w:ind w:firstLine="708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sutkinji toga suda Meliti Poljanec Bubaš, kao stečajnoj sutkinji, u stečajnom postupku nad stečajnim dužnikom </w:t>
      </w:r>
      <w:r w:rsidR="00D436F3">
        <w:t>FUTURAMA d.o.o. "u stečaju", OIB: 55790320133 sa sjedištem u N</w:t>
      </w:r>
      <w:r w:rsidR="00FC11FC">
        <w:t>ova 13, 40305 Nedelišće, dana 24</w:t>
      </w:r>
      <w:r>
        <w:t xml:space="preserve">. veljače 2017. godine </w:t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 w:rsidRPr="00207EC0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E369A6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ab/>
      </w:r>
    </w:p>
    <w:p w:rsidRDefault="0042249F" w:rsidP="0042249F" w:rsidR="0042249F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>I/ Utvrđene tražbine viših isplatnih redova u kunama:</w:t>
      </w:r>
    </w:p>
    <w:p w:rsidRDefault="00F7231E" w:rsidP="0042249F" w:rsidR="00F7231E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E369A6" w:rsidP="0042249F" w:rsidR="00E369A6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D436F3" w:rsidP="00D436F3" w:rsidR="00D436F3">
      <w:pPr>
        <w:rPr>
          <w:b/>
        </w:rPr>
      </w:pPr>
      <w:r>
        <w:t>Tabela prvi viši isplatni red:</w:t>
      </w:r>
      <w:r>
        <w:rPr>
          <w:b/>
        </w:rPr>
        <w:t xml:space="preserve"> </w:t>
      </w:r>
    </w:p>
    <w:p w:rsidRDefault="00D436F3" w:rsidP="00D436F3" w:rsidR="00D436F3">
      <w:pPr>
        <w:jc w:val="center"/>
        <w:rPr>
          <w:b/>
        </w:rPr>
      </w:pPr>
    </w:p>
    <w:tbl>
      <w:tblPr>
        <w:tblStyle w:val="Reetkatablice"/>
        <w:tblW w:type="pct" w:w="5700"/>
        <w:tblInd w:type="dxa" w:w="-743"/>
        <w:tblLook w:val="01E0" w:noVBand="0" w:noHBand="0" w:lastColumn="1" w:firstColumn="1" w:lastRow="1" w:firstRow="1"/>
      </w:tblPr>
      <w:tblGrid>
        <w:gridCol w:w="887"/>
        <w:gridCol w:w="1177"/>
        <w:gridCol w:w="1318"/>
        <w:gridCol w:w="1027"/>
        <w:gridCol w:w="1027"/>
        <w:gridCol w:w="1047"/>
        <w:gridCol w:w="1017"/>
        <w:gridCol w:w="967"/>
        <w:gridCol w:w="1197"/>
        <w:gridCol w:w="837"/>
        <w:gridCol w:w="957"/>
      </w:tblGrid>
      <w:tr w:rsidTr="00D436F3" w:rsidR="00D436F3">
        <w:tc>
          <w:tcPr>
            <w:tcW w:type="pct" w:w="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Red.br. 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Ime i prezime/ tvrtka ili naziv vjerovnika</w:t>
            </w:r>
          </w:p>
        </w:tc>
        <w:tc>
          <w:tcPr>
            <w:tcW w:type="pct" w:w="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OIB vjerovnika</w:t>
            </w:r>
          </w:p>
        </w:tc>
        <w:tc>
          <w:tcPr>
            <w:tcW w:type="pct" w:w="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Adresa/ sjedište vjerovnika</w:t>
            </w:r>
          </w:p>
        </w:tc>
        <w:tc>
          <w:tcPr>
            <w:tcW w:type="pct" w:w="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Iznos prijavljene tražbine </w:t>
            </w:r>
          </w:p>
        </w:tc>
        <w:tc>
          <w:tcPr>
            <w:tcW w:type="pct" w:w="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Pravna osnova tražbine</w:t>
            </w:r>
          </w:p>
        </w:tc>
        <w:tc>
          <w:tcPr>
            <w:tcW w:type="pct" w:w="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Iznos  priznate tražbine </w:t>
            </w:r>
          </w:p>
        </w:tc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Iznos osporene tražbine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Razlog osporavanja tražbine</w:t>
            </w:r>
          </w:p>
        </w:tc>
        <w:tc>
          <w:tcPr>
            <w:tcW w:type="pct" w:w="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Oznaka ovršne isprave ako se tražb. zasniva na ovrš. ispravi</w:t>
            </w:r>
          </w:p>
        </w:tc>
        <w:tc>
          <w:tcPr>
            <w:tcW w:type="pct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%  učešća u ukupnom iznosu tražbina</w:t>
            </w:r>
          </w:p>
        </w:tc>
      </w:tr>
      <w:tr w:rsidTr="00D436F3" w:rsidR="00D436F3">
        <w:tc>
          <w:tcPr>
            <w:tcW w:type="pct" w:w="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Ministarstvo financija, Porezna uprava</w:t>
            </w:r>
          </w:p>
        </w:tc>
        <w:tc>
          <w:tcPr>
            <w:tcW w:type="pct" w:w="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18683136487</w:t>
            </w:r>
          </w:p>
        </w:tc>
        <w:tc>
          <w:tcPr>
            <w:tcW w:type="pct" w:w="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Varaždin</w:t>
            </w:r>
          </w:p>
        </w:tc>
        <w:tc>
          <w:tcPr>
            <w:tcW w:type="pct" w:w="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15.723,81</w:t>
            </w:r>
          </w:p>
        </w:tc>
        <w:tc>
          <w:tcPr>
            <w:tcW w:type="pct" w:w="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Izlist stanja dugovanja  PU, ovjeren od čel- nika poreznog tijela</w:t>
            </w:r>
          </w:p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- doprinosi iz i na plaće</w:t>
            </w:r>
          </w:p>
        </w:tc>
        <w:tc>
          <w:tcPr>
            <w:tcW w:type="pct" w:w="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15.723,81</w:t>
            </w:r>
          </w:p>
        </w:tc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type="pct" w:w="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  <w:tr w:rsidTr="00D436F3" w:rsidR="00D436F3">
        <w:tc>
          <w:tcPr>
            <w:tcW w:type="pct" w:w="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Ukupno: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15.723,81</w:t>
            </w:r>
          </w:p>
        </w:tc>
        <w:tc>
          <w:tcPr>
            <w:tcW w:type="pct" w:w="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15.723,81</w:t>
            </w:r>
          </w:p>
        </w:tc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</w:tbl>
    <w:p w:rsidRDefault="00D436F3" w:rsidP="00D436F3" w:rsidR="00D436F3">
      <w:pPr>
        <w:jc w:val="both"/>
      </w:pPr>
    </w:p>
    <w:p w:rsidRDefault="00E369A6" w:rsidP="00D436F3" w:rsidR="00E369A6">
      <w:pPr>
        <w:spacing w:lineRule="auto" w:line="360"/>
        <w:jc w:val="both"/>
      </w:pPr>
    </w:p>
    <w:p w:rsidRDefault="00E369A6" w:rsidP="00D436F3" w:rsidR="00E369A6">
      <w:pPr>
        <w:spacing w:lineRule="auto" w:line="360"/>
        <w:jc w:val="both"/>
      </w:pPr>
    </w:p>
    <w:p w:rsidRDefault="00E369A6" w:rsidP="00D436F3" w:rsidR="00E369A6">
      <w:pPr>
        <w:spacing w:lineRule="auto" w:line="360"/>
        <w:jc w:val="both"/>
      </w:pPr>
    </w:p>
    <w:p w:rsidRDefault="00E369A6" w:rsidP="00D436F3" w:rsidR="00E369A6">
      <w:pPr>
        <w:spacing w:lineRule="auto" w:line="360"/>
        <w:jc w:val="both"/>
      </w:pPr>
    </w:p>
    <w:p w:rsidRDefault="00B445CE" w:rsidP="00D436F3" w:rsidR="00D436F3">
      <w:pPr>
        <w:spacing w:lineRule="auto" w:line="360"/>
        <w:jc w:val="both"/>
        <w:rPr>
          <w:b/>
        </w:rPr>
      </w:pPr>
      <w:r>
        <w:lastRenderedPageBreak/>
        <w:t xml:space="preserve"> </w:t>
      </w:r>
      <w:r w:rsidR="00D436F3">
        <w:t>Tabela drugi viši isplatni red:</w:t>
      </w:r>
      <w:r w:rsidR="00D436F3">
        <w:rPr>
          <w:b/>
        </w:rPr>
        <w:t xml:space="preserve"> </w:t>
      </w:r>
    </w:p>
    <w:p w:rsidRDefault="00D436F3" w:rsidP="00D436F3" w:rsidR="00D436F3">
      <w:pPr>
        <w:jc w:val="center"/>
        <w:rPr>
          <w:b/>
        </w:rPr>
      </w:pPr>
    </w:p>
    <w:tbl>
      <w:tblPr>
        <w:tblStyle w:val="Reetkatablice"/>
        <w:tblW w:type="dxa" w:w="10635"/>
        <w:tblInd w:type="dxa" w:w="-743"/>
        <w:tblLayout w:type="fixed"/>
        <w:tblLook w:val="01E0" w:noVBand="0" w:noHBand="0" w:lastColumn="1" w:firstColumn="1" w:lastRow="1" w:firstRow="1"/>
      </w:tblPr>
      <w:tblGrid>
        <w:gridCol w:w="710"/>
        <w:gridCol w:w="1419"/>
        <w:gridCol w:w="852"/>
        <w:gridCol w:w="1291"/>
        <w:gridCol w:w="869"/>
        <w:gridCol w:w="942"/>
        <w:gridCol w:w="869"/>
        <w:gridCol w:w="740"/>
        <w:gridCol w:w="918"/>
        <w:gridCol w:w="749"/>
        <w:gridCol w:w="1276"/>
      </w:tblGrid>
      <w:tr w:rsidTr="00D436F3" w:rsidR="00D436F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Red.br.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Ime i prezime/ tvrtka ili naziv vjerovnika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OIB vjerovnika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Adresa/ sjedište vjerovnika</w:t>
            </w:r>
          </w:p>
        </w:tc>
        <w:tc>
          <w:tcPr>
            <w:tcW w:type="dxa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Iznos prijavljene tražbine </w:t>
            </w:r>
          </w:p>
        </w:tc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Pravna osnova tražbine</w:t>
            </w:r>
          </w:p>
        </w:tc>
        <w:tc>
          <w:tcPr>
            <w:tcW w:type="dxa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Iznos  priznate tražbine 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Iznos osporene tražbine</w:t>
            </w: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Razlog osporavanja tražbine</w:t>
            </w:r>
          </w:p>
        </w:tc>
        <w:tc>
          <w:tcPr>
            <w:tcW w:type="dxa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Oznaka ovršne isprave ako se tražb. zasniva na ovrš. ispravi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%  učešća u ukupnom iznosu tražbina</w:t>
            </w:r>
          </w:p>
        </w:tc>
      </w:tr>
      <w:tr w:rsidTr="00D436F3" w:rsidR="00D436F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Ministarstvo financija, Porezna uprava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18683136487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Varaždin</w:t>
            </w:r>
          </w:p>
        </w:tc>
        <w:tc>
          <w:tcPr>
            <w:tcW w:type="dxa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122.699,36</w:t>
            </w:r>
          </w:p>
        </w:tc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Izlist stanja dugovanja  PU, ovjeren od čel- nika poreznog tijela: PDV, porez na dobit, članarina HGK</w:t>
            </w:r>
          </w:p>
        </w:tc>
        <w:tc>
          <w:tcPr>
            <w:tcW w:type="dxa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122.699,36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type="dxa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  <w:tr w:rsidTr="00D436F3" w:rsidR="00D436F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Wiener osiguranje Vienna Insurance Group d.d.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52848403362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Zagreb, Slovenska ulica 24</w:t>
            </w:r>
          </w:p>
        </w:tc>
        <w:tc>
          <w:tcPr>
            <w:tcW w:type="dxa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1.426,49</w:t>
            </w:r>
          </w:p>
        </w:tc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Pravomoćna rješenja o ovrsi JB J. Crnčec, Ovr-5037/15 i Ovr-839/16</w:t>
            </w:r>
          </w:p>
        </w:tc>
        <w:tc>
          <w:tcPr>
            <w:tcW w:type="dxa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1.426,49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type="dxa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  <w:tr w:rsidTr="00D436F3" w:rsidR="00D436F3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Ukupno: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124.125,85</w:t>
            </w:r>
          </w:p>
        </w:tc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124.125,85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9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36F3" w:rsidR="00D436F3">
            <w:pPr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</w:tbl>
    <w:p w:rsidRDefault="00D436F3" w:rsidP="00D436F3" w:rsidR="00D436F3">
      <w:pPr>
        <w:jc w:val="both"/>
      </w:pPr>
    </w:p>
    <w:p w:rsidRDefault="00D436F3" w:rsidP="00D436F3" w:rsidR="00D436F3">
      <w:pPr>
        <w:pStyle w:val="Bezproreda"/>
        <w:ind w:left="1080"/>
        <w:jc w:val="center"/>
        <w:rPr>
          <w:color w:val="FF0000"/>
        </w:rPr>
      </w:pPr>
    </w:p>
    <w:p w:rsidRDefault="00E369A6" w:rsidP="00F7231E" w:rsidR="00E369A6">
      <w:pPr>
        <w:jc w:val="center"/>
        <w:rPr>
          <w:rFonts w:cs="Times New Roman" w:hAnsi="Times New Roman" w:ascii="Times New Roman"/>
        </w:rPr>
      </w:pPr>
    </w:p>
    <w:p w:rsidRDefault="00D41A6F" w:rsidP="00F7231E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442984" w:rsidP="00442984" w:rsidR="00442984" w:rsidRPr="00FC11FC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FC11FC">
        <w:rPr>
          <w:rFonts w:cs="Times New Roman" w:hAnsi="Times New Roman" w:ascii="Times New Roman"/>
          <w:color w:themeColor="text1" w:val="000000"/>
        </w:rPr>
        <w:t xml:space="preserve">Rješenjem ovoga suda poslovni broj </w:t>
      </w:r>
      <w:r w:rsidR="00D436F3" w:rsidRPr="00FC11FC">
        <w:rPr>
          <w:rFonts w:cs="Times New Roman" w:hAnsi="Times New Roman" w:ascii="Times New Roman"/>
          <w:color w:themeColor="text1" w:val="000000"/>
        </w:rPr>
        <w:t>St-630/16-13</w:t>
      </w:r>
      <w:r w:rsidR="00207EC0" w:rsidRPr="00FC11FC">
        <w:rPr>
          <w:rFonts w:cs="Times New Roman" w:hAnsi="Times New Roman" w:ascii="Times New Roman"/>
          <w:color w:themeColor="text1" w:val="000000"/>
        </w:rPr>
        <w:t xml:space="preserve"> </w:t>
      </w:r>
      <w:r w:rsidR="00F7231E" w:rsidRPr="00FC11FC">
        <w:rPr>
          <w:rFonts w:cs="Times New Roman" w:hAnsi="Times New Roman" w:ascii="Times New Roman"/>
          <w:color w:themeColor="text1" w:val="000000"/>
        </w:rPr>
        <w:t xml:space="preserve">od </w:t>
      </w:r>
      <w:r w:rsidR="00D436F3" w:rsidRPr="00FC11FC">
        <w:rPr>
          <w:rFonts w:cs="Times New Roman" w:hAnsi="Times New Roman" w:ascii="Times New Roman"/>
          <w:color w:themeColor="text1" w:val="000000"/>
        </w:rPr>
        <w:t>18</w:t>
      </w:r>
      <w:r w:rsidR="00F7231E" w:rsidRPr="00FC11FC">
        <w:rPr>
          <w:rFonts w:cs="Times New Roman" w:hAnsi="Times New Roman" w:ascii="Times New Roman"/>
          <w:color w:themeColor="text1" w:val="000000"/>
        </w:rPr>
        <w:t xml:space="preserve">. </w:t>
      </w:r>
      <w:r w:rsidR="00A15793" w:rsidRPr="00FC11FC">
        <w:rPr>
          <w:rFonts w:cs="Times New Roman" w:hAnsi="Times New Roman" w:ascii="Times New Roman"/>
          <w:color w:themeColor="text1" w:val="000000"/>
        </w:rPr>
        <w:t>studenoga</w:t>
      </w:r>
      <w:r w:rsidR="00F7231E" w:rsidRPr="00FC11FC">
        <w:rPr>
          <w:rFonts w:cs="Times New Roman" w:hAnsi="Times New Roman" w:ascii="Times New Roman"/>
          <w:color w:themeColor="text1" w:val="000000"/>
        </w:rPr>
        <w:t xml:space="preserve"> 2016.</w:t>
      </w:r>
      <w:r w:rsidRPr="00FC11FC">
        <w:rPr>
          <w:rFonts w:cs="Times New Roman" w:hAnsi="Times New Roman" w:ascii="Times New Roman"/>
          <w:color w:themeColor="text1" w:val="000000"/>
        </w:rPr>
        <w:t xml:space="preserve"> otvoren je stečajni postupak nad stečajnim dužnikom </w:t>
      </w:r>
      <w:r w:rsidR="00D436F3" w:rsidRPr="00FC11FC">
        <w:rPr>
          <w:rFonts w:cs="Times New Roman" w:hAnsi="Times New Roman" w:ascii="Times New Roman"/>
        </w:rPr>
        <w:t>FUTURAMA d.o.o. "u stečaju", OIB: 55790320133 sa sjedištem u Nova 13, 40305 Nedelišće</w:t>
      </w:r>
      <w:r w:rsidRPr="00FC11FC">
        <w:rPr>
          <w:rFonts w:cs="Times New Roman" w:hAnsi="Times New Roman" w:ascii="Times New Roman"/>
          <w:color w:themeColor="text1" w:val="000000"/>
        </w:rPr>
        <w:t>, s da</w:t>
      </w:r>
      <w:r w:rsidR="00D436F3" w:rsidRPr="00FC11FC">
        <w:rPr>
          <w:rFonts w:cs="Times New Roman" w:hAnsi="Times New Roman" w:ascii="Times New Roman"/>
          <w:color w:themeColor="text1" w:val="000000"/>
        </w:rPr>
        <w:t>nom 18</w:t>
      </w:r>
      <w:r w:rsidRPr="00FC11FC">
        <w:rPr>
          <w:rFonts w:cs="Times New Roman" w:hAnsi="Times New Roman" w:ascii="Times New Roman"/>
          <w:color w:themeColor="text1" w:val="000000"/>
        </w:rPr>
        <w:t xml:space="preserve">. </w:t>
      </w:r>
      <w:r w:rsidR="00D436F3" w:rsidRPr="00FC11FC">
        <w:rPr>
          <w:rFonts w:cs="Times New Roman" w:hAnsi="Times New Roman" w:ascii="Times New Roman"/>
          <w:color w:themeColor="text1" w:val="000000"/>
        </w:rPr>
        <w:t>studenoga</w:t>
      </w:r>
      <w:r w:rsidR="00F7231E" w:rsidRPr="00FC11FC">
        <w:rPr>
          <w:rFonts w:cs="Times New Roman" w:hAnsi="Times New Roman" w:ascii="Times New Roman"/>
          <w:color w:themeColor="text1" w:val="000000"/>
        </w:rPr>
        <w:t xml:space="preserve"> 2016</w:t>
      </w:r>
      <w:r w:rsidRPr="00FC11FC">
        <w:rPr>
          <w:rFonts w:cs="Times New Roman" w:hAnsi="Times New Roman" w:ascii="Times New Roman"/>
          <w:color w:themeColor="text1" w:val="000000"/>
        </w:rPr>
        <w:t xml:space="preserve">. u  15,00 sati.     </w:t>
      </w:r>
      <w:r w:rsidR="00D436F3" w:rsidRPr="00FC11FC">
        <w:rPr>
          <w:rFonts w:cs="Times New Roman" w:hAnsi="Times New Roman" w:ascii="Times New Roman"/>
          <w:color w:themeColor="text1" w:val="000000"/>
        </w:rPr>
        <w:t xml:space="preserve"> </w:t>
      </w:r>
      <w:r w:rsidRPr="00FC11FC">
        <w:rPr>
          <w:rFonts w:cs="Times New Roman" w:hAnsi="Times New Roman" w:ascii="Times New Roman"/>
          <w:color w:themeColor="text1" w:val="000000"/>
        </w:rPr>
        <w:t xml:space="preserve">         </w:t>
      </w:r>
    </w:p>
    <w:p w:rsidRDefault="00D41A6F" w:rsidP="000B544C" w:rsidR="00D41A6F" w:rsidRPr="00FC11FC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FC11FC">
        <w:rPr>
          <w:rFonts w:cs="Times New Roman" w:hAnsi="Times New Roman" w:ascii="Times New Roman"/>
          <w:color w:themeColor="text1" w:val="000000"/>
        </w:rPr>
        <w:t xml:space="preserve">        </w:t>
      </w:r>
      <w:r w:rsidR="00E63DBE" w:rsidRPr="00FC11FC">
        <w:rPr>
          <w:rFonts w:cs="Times New Roman" w:hAnsi="Times New Roman" w:ascii="Times New Roman"/>
          <w:color w:themeColor="text1" w:val="000000"/>
        </w:rPr>
        <w:t xml:space="preserve"> </w:t>
      </w:r>
      <w:r w:rsidRPr="00FC11FC"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F7231E" w:rsidP="00F7231E" w:rsidR="00F7231E" w:rsidRPr="00FC11FC">
      <w:pPr>
        <w:ind w:firstLine="708"/>
        <w:jc w:val="both"/>
        <w:rPr>
          <w:rFonts w:cs="Times New Roman" w:hAnsi="Times New Roman" w:ascii="Times New Roman"/>
        </w:rPr>
      </w:pPr>
      <w:r w:rsidRPr="00FC11FC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FC11FC">
        <w:rPr>
          <w:rFonts w:cs="Times New Roman" w:hAnsi="Times New Roman" w:ascii="Times New Roman"/>
        </w:rPr>
        <w:t xml:space="preserve">održanom </w:t>
      </w:r>
      <w:r w:rsidR="00D436F3" w:rsidRPr="00FC11FC">
        <w:rPr>
          <w:rFonts w:cs="Times New Roman" w:hAnsi="Times New Roman" w:ascii="Times New Roman"/>
        </w:rPr>
        <w:t>dana 23</w:t>
      </w:r>
      <w:r w:rsidRPr="00FC11FC">
        <w:rPr>
          <w:rFonts w:cs="Times New Roman" w:hAnsi="Times New Roman" w:ascii="Times New Roman"/>
        </w:rPr>
        <w:t xml:space="preserve">. </w:t>
      </w:r>
      <w:r w:rsidR="00207EC0" w:rsidRPr="00FC11FC">
        <w:rPr>
          <w:rFonts w:cs="Times New Roman" w:hAnsi="Times New Roman" w:ascii="Times New Roman"/>
        </w:rPr>
        <w:t>veljače 2017</w:t>
      </w:r>
      <w:r w:rsidRPr="00FC11FC">
        <w:rPr>
          <w:rFonts w:cs="Times New Roman" w:hAnsi="Times New Roman" w:ascii="Times New Roman"/>
        </w:rPr>
        <w:t xml:space="preserve">. ispitane su </w:t>
      </w:r>
      <w:r w:rsidRPr="00FC11FC">
        <w:rPr>
          <w:rFonts w:cs="Times New Roman" w:hAnsi="Times New Roman" w:ascii="Times New Roman"/>
          <w:color w:themeColor="text1" w:val="000000"/>
        </w:rPr>
        <w:t>sve tražbine koje su prijavljene u roku.</w:t>
      </w:r>
    </w:p>
    <w:p w:rsidRDefault="00F7231E" w:rsidP="00F7231E" w:rsidR="00F7231E" w:rsidRPr="00FC11FC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207EC0" w:rsidP="00E26935" w:rsidR="00207EC0" w:rsidRPr="00FC11FC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FC11FC">
        <w:rPr>
          <w:rFonts w:cs="Times New Roman" w:hAnsi="Times New Roman" w:ascii="Times New Roman"/>
        </w:rPr>
        <w:t>U I. višem isplatnom redu</w:t>
      </w:r>
      <w:r w:rsidR="00E26935" w:rsidRPr="00FC11FC">
        <w:rPr>
          <w:rFonts w:cs="Times New Roman" w:hAnsi="Times New Roman" w:ascii="Times New Roman"/>
        </w:rPr>
        <w:t xml:space="preserve"> prijavljene su tražbine u iznosu od </w:t>
      </w:r>
      <w:r w:rsidR="00D436F3" w:rsidRPr="00FC11FC">
        <w:rPr>
          <w:rFonts w:cs="Times New Roman" w:hAnsi="Times New Roman" w:ascii="Times New Roman"/>
        </w:rPr>
        <w:t xml:space="preserve">15.723,81 </w:t>
      </w:r>
      <w:r w:rsidR="00E26935" w:rsidRPr="00FC11FC">
        <w:rPr>
          <w:rFonts w:cs="Times New Roman" w:hAnsi="Times New Roman" w:ascii="Times New Roman"/>
        </w:rPr>
        <w:t>kn koje su priznate u cijelosti,</w:t>
      </w:r>
      <w:r w:rsidRPr="00FC11FC">
        <w:rPr>
          <w:rFonts w:cs="Times New Roman" w:hAnsi="Times New Roman" w:ascii="Times New Roman"/>
        </w:rPr>
        <w:t xml:space="preserve"> dok su u </w:t>
      </w:r>
      <w:r w:rsidR="00F7231E" w:rsidRPr="00FC11FC">
        <w:rPr>
          <w:rFonts w:cs="Times New Roman" w:hAnsi="Times New Roman" w:ascii="Times New Roman"/>
        </w:rPr>
        <w:t>I</w:t>
      </w:r>
      <w:r w:rsidRPr="00FC11FC">
        <w:rPr>
          <w:rFonts w:cs="Times New Roman" w:hAnsi="Times New Roman" w:ascii="Times New Roman"/>
        </w:rPr>
        <w:t>I. višem isplatnom redu prijavljene tražbine</w:t>
      </w:r>
      <w:r w:rsidR="00F7231E" w:rsidRPr="00FC11FC">
        <w:rPr>
          <w:rFonts w:cs="Times New Roman" w:hAnsi="Times New Roman" w:ascii="Times New Roman"/>
        </w:rPr>
        <w:t xml:space="preserve"> u iznosu od </w:t>
      </w:r>
      <w:r w:rsidR="00D436F3" w:rsidRPr="00FC11FC">
        <w:rPr>
          <w:rFonts w:cs="Times New Roman" w:hAnsi="Times New Roman" w:ascii="Times New Roman"/>
        </w:rPr>
        <w:t>124.125,85</w:t>
      </w:r>
      <w:r w:rsidR="00F7231E" w:rsidRPr="00FC11FC">
        <w:rPr>
          <w:rFonts w:cs="Times New Roman" w:hAnsi="Times New Roman" w:ascii="Times New Roman"/>
        </w:rPr>
        <w:t xml:space="preserve"> kn ko</w:t>
      </w:r>
      <w:r w:rsidRPr="00FC11FC">
        <w:rPr>
          <w:rFonts w:cs="Times New Roman" w:hAnsi="Times New Roman" w:ascii="Times New Roman"/>
        </w:rPr>
        <w:t>ji iznos je priznat u cijelosti.</w:t>
      </w:r>
    </w:p>
    <w:p w:rsidRDefault="00207EC0" w:rsidP="00F7231E" w:rsidR="00F7231E" w:rsidRPr="00FC11FC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FC11FC">
        <w:rPr>
          <w:rFonts w:cs="Times New Roman" w:hAnsi="Times New Roman" w:ascii="Times New Roman"/>
        </w:rPr>
        <w:t xml:space="preserve"> </w:t>
      </w:r>
    </w:p>
    <w:p w:rsidRDefault="00F7231E" w:rsidP="00F7231E" w:rsidR="00E369A6" w:rsidRPr="00FC11FC">
      <w:pPr>
        <w:jc w:val="both"/>
        <w:rPr>
          <w:rFonts w:cs="Times New Roman" w:hAnsi="Times New Roman" w:ascii="Times New Roman"/>
        </w:rPr>
      </w:pPr>
      <w:r w:rsidRPr="00FC11FC">
        <w:rPr>
          <w:rFonts w:cs="Times New Roman" w:hAnsi="Times New Roman" w:ascii="Times New Roman"/>
        </w:rPr>
        <w:tab/>
      </w:r>
    </w:p>
    <w:p w:rsidRDefault="00E369A6" w:rsidP="00F7231E" w:rsidR="00E369A6" w:rsidRPr="00FC11FC">
      <w:pPr>
        <w:jc w:val="both"/>
        <w:rPr>
          <w:rFonts w:cs="Times New Roman" w:hAnsi="Times New Roman" w:ascii="Times New Roman"/>
        </w:rPr>
      </w:pPr>
    </w:p>
    <w:p w:rsidRDefault="00F7231E" w:rsidP="00E369A6" w:rsidR="00F7231E" w:rsidRPr="00FC11FC">
      <w:pPr>
        <w:ind w:firstLine="708"/>
        <w:jc w:val="both"/>
        <w:rPr>
          <w:rFonts w:cs="Times New Roman" w:hAnsi="Times New Roman" w:ascii="Times New Roman"/>
        </w:rPr>
      </w:pPr>
      <w:r w:rsidRPr="00FC11FC">
        <w:rPr>
          <w:rFonts w:cs="Times New Roman" w:hAnsi="Times New Roman" w:ascii="Times New Roman"/>
        </w:rPr>
        <w:lastRenderedPageBreak/>
        <w:t>Stoga je na temelju odredbe čl. 265. st. 1. Stečajnog zakona (Narodne novine br. 71/15 dalje skraćeno: SZ-a) doneseno rješenje o utvrđenim i osporenim tražbinama  i odlučeno kao u izreci toga rješenja.</w:t>
      </w:r>
    </w:p>
    <w:p w:rsidRDefault="00F7231E" w:rsidP="00F7231E" w:rsidR="00F7231E" w:rsidRPr="004B0E81">
      <w:pPr>
        <w:jc w:val="both"/>
        <w:rPr>
          <w:rFonts w:cs="Times New Roman" w:hAnsi="Times New Roman" w:ascii="Times New Roman"/>
        </w:rPr>
      </w:pPr>
    </w:p>
    <w:p w:rsidRDefault="005679AA" w:rsidP="00035004" w:rsidR="005679AA" w:rsidRPr="00500D8B">
      <w:pPr>
        <w:jc w:val="both"/>
        <w:rPr>
          <w:rFonts w:cs="Times New Roman" w:hAnsi="Times New Roman" w:ascii="Times New Roman"/>
        </w:rPr>
      </w:pPr>
    </w:p>
    <w:p w:rsidRDefault="005679AA" w:rsidP="005679AA" w:rsidR="005679AA" w:rsidRPr="00500D8B">
      <w:pPr>
        <w:jc w:val="center"/>
        <w:rPr>
          <w:rFonts w:cs="Times New Roman" w:hAnsi="Times New Roman" w:ascii="Times New Roman"/>
        </w:rPr>
      </w:pPr>
      <w:r w:rsidRPr="00500D8B">
        <w:rPr>
          <w:rFonts w:cs="Times New Roman" w:hAnsi="Times New Roman" w:ascii="Times New Roman"/>
        </w:rPr>
        <w:t xml:space="preserve">U Varaždinu, </w:t>
      </w:r>
      <w:r w:rsidR="00FC11FC">
        <w:rPr>
          <w:rFonts w:cs="Times New Roman" w:hAnsi="Times New Roman" w:ascii="Times New Roman"/>
        </w:rPr>
        <w:t>24</w:t>
      </w:r>
      <w:r w:rsidR="00AF7CC3" w:rsidRPr="00500D8B">
        <w:rPr>
          <w:rFonts w:cs="Times New Roman" w:hAnsi="Times New Roman" w:ascii="Times New Roman"/>
        </w:rPr>
        <w:t>. veljače 2017.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7601D3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C64FFD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  <w:t xml:space="preserve">          </w:t>
      </w:r>
    </w:p>
    <w:p w:rsidRDefault="00C64FFD" w:rsidP="00FF6AAA" w:rsidR="00C64FFD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E26935" w:rsidP="00FF6AAA" w:rsidR="00E26935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E26935" w:rsidP="005679AA" w:rsidR="005105CE" w:rsidRPr="005105C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 xml:space="preserve">Stečajna upraviteljica </w:t>
      </w:r>
      <w:r w:rsidR="00E369A6">
        <w:rPr>
          <w:rFonts w:cs="Times New Roman" w:hAnsi="Times New Roman" w:ascii="Times New Roman"/>
        </w:rPr>
        <w:t>Nevenka Golubić iz Štefanca, Štefanec Marof  27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5105CE">
        <w:rPr>
          <w:rFonts w:cs="Times New Roman" w:hAnsi="Times New Roman" w:ascii="Times New Roman"/>
          <w:color w:themeColor="text1" w:val="000000"/>
        </w:rPr>
        <w:t>E-</w:t>
      </w:r>
      <w:r w:rsidR="004A6953" w:rsidRPr="005105C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746D" w:rsidR="00CE746D">
      <w:r>
        <w:separator/>
      </w:r>
    </w:p>
  </w:endnote>
  <w:endnote w:id="0" w:type="continuationSeparator">
    <w:p w:rsidRDefault="00CE746D" w:rsidR="00CE7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746D" w:rsidR="00CE746D">
      <w:r>
        <w:separator/>
      </w:r>
    </w:p>
  </w:footnote>
  <w:footnote w:id="0" w:type="continuationSeparator">
    <w:p w:rsidRDefault="00CE746D" w:rsidR="00CE74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1A2738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D436F3" w:rsidP="00D436F3" w:rsidR="00D436F3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St-630/16-26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F7231E" w:rsidP="00F7231E" w:rsidR="00F7231E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D436F3">
      <w:rPr>
        <w:rFonts w:cs="Times New Roman" w:hAnsi="Times New Roman" w:ascii="Times New Roman"/>
      </w:rPr>
      <w:t>630/16-26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D825525"/>
    <w:multiLevelType w:val="hybridMultilevel"/>
    <w:tmpl w:val="97AAD2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4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2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3"/>
  </w:num>
  <w:num w:numId="18">
    <w:abstractNumId w:val="16"/>
  </w:num>
  <w:num w:numId="19">
    <w:abstractNumId w:val="12"/>
  </w:num>
  <w:num w:numId="20">
    <w:abstractNumId w:val="11"/>
  </w:num>
  <w:num w:numId="21">
    <w:abstractNumId w:val="25"/>
  </w:num>
  <w:num w:numId="22">
    <w:abstractNumId w:val="8"/>
  </w:num>
  <w:num w:numId="23">
    <w:abstractNumId w:val="5"/>
  </w:num>
  <w:num w:numId="24">
    <w:abstractNumId w:val="15"/>
  </w:num>
  <w:num w:numId="25">
    <w:abstractNumId w:val="2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9546F"/>
    <w:rsid w:val="000B544C"/>
    <w:rsid w:val="000D63AF"/>
    <w:rsid w:val="000E4FA7"/>
    <w:rsid w:val="00136765"/>
    <w:rsid w:val="001428D7"/>
    <w:rsid w:val="0015732B"/>
    <w:rsid w:val="00165DFF"/>
    <w:rsid w:val="001741C2"/>
    <w:rsid w:val="00175E70"/>
    <w:rsid w:val="00183418"/>
    <w:rsid w:val="001A2738"/>
    <w:rsid w:val="001A540C"/>
    <w:rsid w:val="001B6478"/>
    <w:rsid w:val="001E1376"/>
    <w:rsid w:val="001E682D"/>
    <w:rsid w:val="001F00B4"/>
    <w:rsid w:val="001F4FED"/>
    <w:rsid w:val="002010CE"/>
    <w:rsid w:val="00207EC0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D7C0E"/>
    <w:rsid w:val="003E58C6"/>
    <w:rsid w:val="003F20BD"/>
    <w:rsid w:val="0040129C"/>
    <w:rsid w:val="0042249F"/>
    <w:rsid w:val="00424C2D"/>
    <w:rsid w:val="00433163"/>
    <w:rsid w:val="00434736"/>
    <w:rsid w:val="00440DB8"/>
    <w:rsid w:val="00442984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4459E"/>
    <w:rsid w:val="0055287A"/>
    <w:rsid w:val="005679AA"/>
    <w:rsid w:val="0057002E"/>
    <w:rsid w:val="005A7567"/>
    <w:rsid w:val="005C3DDA"/>
    <w:rsid w:val="005F4C39"/>
    <w:rsid w:val="00613F7C"/>
    <w:rsid w:val="00614E86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3C25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54F6F"/>
    <w:rsid w:val="00971D16"/>
    <w:rsid w:val="00973FA6"/>
    <w:rsid w:val="00973FE8"/>
    <w:rsid w:val="009A0745"/>
    <w:rsid w:val="009C347F"/>
    <w:rsid w:val="009D0A45"/>
    <w:rsid w:val="009E640F"/>
    <w:rsid w:val="00A05A12"/>
    <w:rsid w:val="00A15793"/>
    <w:rsid w:val="00A440F3"/>
    <w:rsid w:val="00A60F20"/>
    <w:rsid w:val="00A73C0D"/>
    <w:rsid w:val="00A80EFF"/>
    <w:rsid w:val="00AB4345"/>
    <w:rsid w:val="00AC7216"/>
    <w:rsid w:val="00AD3C7B"/>
    <w:rsid w:val="00AF7CC3"/>
    <w:rsid w:val="00B0741E"/>
    <w:rsid w:val="00B25670"/>
    <w:rsid w:val="00B25CD1"/>
    <w:rsid w:val="00B445C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426A4"/>
    <w:rsid w:val="00C64FFD"/>
    <w:rsid w:val="00C83479"/>
    <w:rsid w:val="00CC658C"/>
    <w:rsid w:val="00CD2509"/>
    <w:rsid w:val="00CD5579"/>
    <w:rsid w:val="00CE584B"/>
    <w:rsid w:val="00CE746D"/>
    <w:rsid w:val="00CF7A5C"/>
    <w:rsid w:val="00D17B56"/>
    <w:rsid w:val="00D23288"/>
    <w:rsid w:val="00D232A9"/>
    <w:rsid w:val="00D31137"/>
    <w:rsid w:val="00D41A6F"/>
    <w:rsid w:val="00D436F3"/>
    <w:rsid w:val="00D775A1"/>
    <w:rsid w:val="00D808F7"/>
    <w:rsid w:val="00DD544B"/>
    <w:rsid w:val="00DE03E9"/>
    <w:rsid w:val="00DF58C7"/>
    <w:rsid w:val="00E05F79"/>
    <w:rsid w:val="00E26935"/>
    <w:rsid w:val="00E369A6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7231E"/>
    <w:rsid w:val="00FB0387"/>
    <w:rsid w:val="00FC11FC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cs="Times New Roman" w:hAnsi="Times New Roman" w:ascii="Times New Roman"/>
      <w:szCs w:val="20"/>
      <w:lang w:val="en-AU"/>
    </w:rPr>
  </w:style>
  <w:style w:customStyle="true" w:styleId="Tijeloteksta2Char" w:type="character">
    <w:name w:val="Tijelo teksta 2 Char"/>
    <w:basedOn w:val="Zadanifontodlomka"/>
    <w:link w:val="Tijeloteksta2"/>
    <w:semiHidden/>
    <w:rsid w:val="00207EC0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EC0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07EC0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36F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ascii="Times New Roman" w:cs="Times New Roman" w:hAnsi="Times New Roman"/>
      <w:szCs w:val="20"/>
      <w:lang w:val="en-AU"/>
    </w:rPr>
  </w:style>
  <w:style w:customStyle="1" w:styleId="Tijeloteksta2Char" w:type="character">
    <w:name w:val="Tijelo teksta 2 Char"/>
    <w:basedOn w:val="Zadanifontodlomka"/>
    <w:link w:val="Tijeloteksta2"/>
    <w:semiHidden/>
    <w:rsid w:val="00207EC0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EC0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07EC0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36F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0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0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36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FUTURAMA društvo s ograničenom odgovornošću za dizajn, proizvodnju i trgovinu namještajem</izvorni_sadrzaj>
    <derivirana_varijabla naziv="DomainObject.Predmet.ProtustrankaFormated_1">  FUTURAMA društvo s ograničenom odgovornošću za dizajn, proizvodnju i trgovinu namještajem</derivirana_varijabla>
  </DomainObject.Predmet.ProtustrankaFormated>
  <DomainObject.Predmet.ProtustrankaFormatedOIB>
    <izvorni_sadrzaj>  FUTURAMA društvo s ograničenom odgovornošću za dizajn, proizvodnju i trgovinu namještajem, OIB 55790320133</izvorni_sadrzaj>
    <derivirana_varijabla naziv="DomainObject.Predmet.ProtustrankaFormatedOIB_1">  FUTURAMA društvo s ograničenom odgovornošću za dizajn, proizvodnju i trgovinu namještajem, OIB 55790320133</derivirana_varijabla>
  </DomainObject.Predmet.ProtustrankaFormatedOIB>
  <DomainObject.Predmet.ProtustrankaFormatedWithAdress>
    <izvorni_sadrzaj> FUTURAMA društvo s ograničenom odgovornošću za dizajn, proizvodnju i trgovinu namještajem, Nova 13, 40000 Nedelišće</izvorni_sadrzaj>
    <derivirana_varijabla naziv="DomainObject.Predmet.ProtustrankaFormatedWithAdress_1"> FUTURAMA društvo s ograničenom odgovornošću za dizajn, proizvodnju i trgovinu namještajem, Nova 13, 40000 Nedelišće</derivirana_varijabla>
  </DomainObject.Predmet.ProtustrankaFormatedWithAdress>
  <DomainObject.Predmet.ProtustrankaFormatedWithAdressOIB>
    <izvorni_sadrzaj> FUTURAMA društvo s ograničenom odgovornošću za dizajn, proizvodnju i trgovinu namještajem, OIB 55790320133, Nova 13, 40000 Nedelišće</izvorni_sadrzaj>
    <derivirana_varijabla naziv="DomainObject.Predmet.ProtustrankaFormatedWithAdressOIB_1"> FUTURAMA društvo s ograničenom odgovornošću za dizajn, proizvodnju i trgovinu namještajem, OIB 55790320133, Nova 13, 40000 Nedelišće</derivirana_varijabla>
  </DomainObject.Predmet.ProtustrankaFormatedWithAdressOIB>
  <DomainObject.Predmet.ProtustrankaWithAdress>
    <izvorni_sadrzaj>FUTURAMA društvo s ograničenom odgovornošću za dizajn, proizvodnju i trgovinu namještajem Nova 13, 40000 Nedelišće</izvorni_sadrzaj>
    <derivirana_varijabla naziv="DomainObject.Predmet.ProtustrankaWithAdress_1">FUTURAMA društvo s ograničenom odgovornošću za dizajn, proizvodnju i trgovinu namještajem Nova 13, 40000 Nedelišće</derivirana_varijabla>
  </DomainObject.Predmet.ProtustrankaWithAdress>
  <DomainObject.Predmet.ProtustrankaWithAdressOIB>
    <izvorni_sadrzaj>FUTURAMA društvo s ograničenom odgovornošću za dizajn, proizvodnju i trgovinu namještajem, OIB 55790320133, Nova 13, 40000 Nedelišće</izvorni_sadrzaj>
    <derivirana_varijabla naziv="DomainObject.Predmet.ProtustrankaWithAdressOIB_1">FUTURAMA društvo s ograničenom odgovornošću za dizajn, proizvodnju i trgovinu namještajem, OIB 55790320133, Nova 13, 40000 Nedelišće</derivirana_varijabla>
  </DomainObject.Predmet.ProtustrankaWithAdressOIB>
  <DomainObject.Predmet.ProtustrankaNazivFormated>
    <izvorni_sadrzaj>FUTURAMA društvo s ograničenom odgovornošću za dizajn, proizvodnju i trgovinu namještajem</izvorni_sadrzaj>
    <derivirana_varijabla naziv="DomainObject.Predmet.ProtustrankaNazivFormated_1">FUTURAMA društvo s ograničenom odgovornošću za dizajn, proizvodnju i trgovinu namještajem</derivirana_varijabla>
  </DomainObject.Predmet.ProtustrankaNazivFormated>
  <DomainObject.Predmet.ProtustrankaNazivFormatedOIB>
    <izvorni_sadrzaj>FUTURAMA društvo s ograničenom odgovornošću za dizajn, proizvodnju i trgovinu namještajem, OIB 55790320133</izvorni_sadrzaj>
    <derivirana_varijabla naziv="DomainObject.Predmet.ProtustrankaNazivFormatedOIB_1">FUTURAMA društvo s ograničenom odgovornošću za dizajn, proizvodnju i trgovinu namještajem, OIB 55790320133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139724.53</izvorni_sadrzaj>
    <derivirana_varijabla naziv="DomainObject.Predmet.TrenutnaVrijednost_1">139724.53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FUTURAMA društvo s ograničenom odgovornošću za dizajn, proizvodnju i trgovinu namještajem</item>
    </izvorni_sadrzaj>
    <derivirana_varijabla naziv="DomainObject.Predmet.ProtuStrankaListFormated_1">
      <item>FUTURAMA društvo s ograničenom odgovornošću za dizajn, proizvodnju i trgovinu namještajem</item>
    </derivirana_varijabla>
  </DomainObject.Predmet.ProtuStrankaListFormated>
  <DomainObject.Predmet.ProtuStrankaListFormatedOIB>
    <izvorni_sadrzaj>
      <item>FUTURAMA društvo s ograničenom odgovornošću za dizajn, proizvodnju i trgovinu namještajem, OIB 55790320133</item>
    </izvorni_sadrzaj>
    <derivirana_varijabla naziv="DomainObject.Predmet.ProtuStrankaListFormatedOIB_1">
      <item>FUTURAMA društvo s ograničenom odgovornošću za dizajn, proizvodnju i trgovinu namještajem, OIB 55790320133</item>
    </derivirana_varijabla>
  </DomainObject.Predmet.ProtuStrankaListFormatedOIB>
  <DomainObject.Predmet.ProtuStrankaListFormatedWithAdress>
    <izvorni_sadrzaj>
      <item>FUTURAMA društvo s ograničenom odgovornošću za dizajn, proizvodnju i trgovinu namještajem, Nova 13, 40000 Nedelišće</item>
    </izvorni_sadrzaj>
    <derivirana_varijabla naziv="DomainObject.Predmet.ProtuStrankaListFormatedWithAdress_1">
      <item>FUTURAMA društvo s ograničenom odgovornošću za dizajn, proizvodnju i trgovinu namještajem, Nova 13, 40000 Nedelišće</item>
    </derivirana_varijabla>
  </DomainObject.Predmet.ProtuStrankaListFormatedWithAdress>
  <DomainObject.Predmet.ProtuStrankaListFormatedWithAdressOIB>
    <izvorni_sadrzaj>
      <item>FUTURAMA društvo s ograničenom odgovornošću za dizajn, proizvodnju i trgovinu namještajem, OIB 55790320133, Nova 13, 40000 Nedelišće</item>
    </izvorni_sadrzaj>
    <derivirana_varijabla naziv="DomainObject.Predmet.ProtuStrankaListFormatedWithAdressOIB_1">
      <item>FUTURAMA društvo s ograničenom odgovornošću za dizajn, proizvodnju i trgovinu namještajem, OIB 55790320133, Nova 13, 40000 Nedelišće</item>
    </derivirana_varijabla>
  </DomainObject.Predmet.ProtuStrankaListFormatedWithAdressOIB>
  <DomainObject.Predmet.ProtuStrankaListNazivFormated>
    <izvorni_sadrzaj>
      <item>FUTURAMA društvo s ograničenom odgovornošću za dizajn, proizvodnju i trgovinu namještajem</item>
    </izvorni_sadrzaj>
    <derivirana_varijabla naziv="DomainObject.Predmet.ProtuStrankaListNazivFormated_1">
      <item>FUTURAMA društvo s ograničenom odgovornošću za dizajn, proizvodnju i trgovinu namještajem</item>
    </derivirana_varijabla>
  </DomainObject.Predmet.ProtuStrankaListNazivFormated>
  <DomainObject.Predmet.ProtuStrankaListNazivFormatedOIB>
    <izvorni_sadrzaj>
      <item>FUTURAMA društvo s ograničenom odgovornošću za dizajn, proizvodnju i trgovinu namještajem, OIB 55790320133</item>
    </izvorni_sadrzaj>
    <derivirana_varijabla naziv="DomainObject.Predmet.ProtuStrankaListNazivFormatedOIB_1">
      <item>FUTURAMA društvo s ograničenom odgovornošću za dizajn, proizvodnju i trgovinu namještajem, OIB 55790320133</item>
    </derivirana_varijabla>
  </DomainObject.Predmet.ProtuStrankaListNazivFormatedOIB>
  <DomainObject.Predmet.OstaliListFormated>
    <izvorni_sadrzaj>
      <item>Sudski registar</item>
      <item>Nino Tušek</item>
      <item>Stečajni upavitelj Nevenka Golubić</item>
    </izvorni_sadrzaj>
    <derivirana_varijabla naziv="DomainObject.Predmet.OstaliListFormated_1">
      <item>Sudski registar</item>
      <item>Nino Tušek</item>
      <item>Stečajni upavitelj Nevenka Golubić</item>
    </derivirana_varijabla>
  </DomainObject.Predmet.OstaliListFormated>
  <DomainObject.Predmet.OstaliListFormatedOIB>
    <izvorni_sadrzaj>
      <item>Sudski registar</item>
      <item>Nino Tušek, OIB 13132168554</item>
      <item>Stečajni upavitelj Nevenka Golubić, OIB 84663367442</item>
    </izvorni_sadrzaj>
    <derivirana_varijabla naziv="DomainObject.Predmet.OstaliListFormatedOIB_1">
      <item>Sudski registar</item>
      <item>Nino Tušek, OIB 13132168554</item>
      <item>Stečajni upavitelj Nevenka Golubić, OIB 84663367442</item>
    </derivirana_varijabla>
  </DomainObject.Predmet.OstaliListFormatedOIB>
  <DomainObject.Predmet.OstaliListFormatedWithAdress>
    <izvorni_sadrzaj>
      <item>Sudski registar</item>
      <item>Nino Tušek, O.keršovanija 4, 40000 Čakovec</item>
      <item>Stečajni upavitelj Nevenka Golubić, Štefanec Marof 27, 42202 Štefanec</item>
    </izvorni_sadrzaj>
    <derivirana_varijabla naziv="DomainObject.Predmet.OstaliListFormatedWithAdress_1">
      <item>Sudski registar</item>
      <item>Nino Tušek, O.keršovanija 4, 40000 Čakovec</item>
      <item>Stečajni upavitelj Nevenka Golubić, Štefanec Marof 27, 42202 Štefanec</item>
    </derivirana_varijabla>
  </DomainObject.Predmet.OstaliListFormatedWithAdress>
  <DomainObject.Predmet.OstaliListFormatedWithAdressOIB>
    <izvorni_sadrzaj>
      <item>Sudski registar</item>
      <item>Nino Tušek, OIB 13132168554, O.keršovanija 4, 40000 Čakovec</item>
      <item>Stečajni upavitelj Nevenka Golubić, OIB 84663367442, Štefanec Marof 27, 42202 Štefanec</item>
    </izvorni_sadrzaj>
    <derivirana_varijabla naziv="DomainObject.Predmet.OstaliListFormatedWithAdressOIB_1">
      <item>Sudski registar</item>
      <item>Nino Tušek, OIB 13132168554, O.keršovanija 4, 40000 Čakovec</item>
      <item>Stečajni upavitelj Nevenka Golubić, OIB 84663367442, Štefanec Marof 27, 42202 Štefanec</item>
    </derivirana_varijabla>
  </DomainObject.Predmet.OstaliListFormatedWithAdressOIB>
  <DomainObject.Predmet.OstaliListNazivFormated>
    <izvorni_sadrzaj>
      <item>Sudski registar</item>
      <item>Nino Tušek</item>
      <item>Stečajni upavitelj Nevenka Golubić</item>
    </izvorni_sadrzaj>
    <derivirana_varijabla naziv="DomainObject.Predmet.OstaliListNazivFormated_1">
      <item>Sudski registar</item>
      <item>Nino Tušek</item>
      <item>Stečajni upavitelj Nevenka Golubić</item>
    </derivirana_varijabla>
  </DomainObject.Predmet.OstaliListNazivFormated>
  <DomainObject.Predmet.OstaliListNazivFormatedOIB>
    <izvorni_sadrzaj>
      <item>Sudski registar</item>
      <item>Nino Tušek, OIB 13132168554</item>
      <item>Stečajni upavitelj Nevenka Golubić, OIB 84663367442</item>
    </izvorni_sadrzaj>
    <derivirana_varijabla naziv="DomainObject.Predmet.OstaliListNazivFormatedOIB_1">
      <item>Sudski registar</item>
      <item>Nino Tušek, OIB 13132168554</item>
      <item>Stečajni upavitelj Nevenka Golubić,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FUTURAMA društvo s ograničenom odgovornošću za dizajn, proizvodnju i trgovinu namještajem</izvorni_sadrzaj>
    <derivirana_varijabla naziv="DomainObject.Predmet.ProtustrankaIDrugi_1">FUTURAMA društvo s ograničenom odgovornošću za dizajn, proizvodnju i trgovinu namještajem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FUTURAMA društvo s ograničenom odgovornošću za dizajn, proizvodnju i trgovinu namještajem, OIB 55790320133, Nova 13, 40000 Nedelišće</izvorni_sadrzaj>
    <derivirana_varijabla naziv="DomainObject.Predmet.ProtustrankaIDrugiAdressOIB_1">FUTURAMA društvo s ograničenom odgovornošću za dizajn, proizvodnju i trgovinu namještajem, OIB 55790320133, Nova 13,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FUTURAMA društvo s ograničenom odgovornošću za dizajn, proizvodnju i trgovinu namještajem</item>
      <item>Sudski registar</item>
      <item>Nino Tušek</item>
      <item>Stečajni upavitelj Nevenka Golubić</item>
    </izvorni_sadrzaj>
    <derivirana_varijabla naziv="DomainObject.Predmet.SudioniciListNaziv_1">
      <item>Financijska agencija</item>
      <item>FUTURAMA društvo s ograničenom odgovornošću za dizajn, proizvodnju i trgovinu namještajem</item>
      <item>Sudski registar</item>
      <item>Nino Tušek</item>
      <item>Stečajni upavitelj Nevenka Golubić</item>
    </derivirana_varijabla>
  </DomainObject.Predmet.SudioniciListNaziv>
  <DomainObject.Predmet.SudioniciListAdressOIB>
    <izvorni_sadrzaj>
      <item>Financijska agencija, OIB 85821130368</item>
      <item>FUTURAMA društvo s ograničenom odgovornošću za dizajn, proizvodnju i trgovinu namještajem, OIB 55790320133, Nova 13,40000 Nedelišće</item>
      <item>Sudski registar</item>
      <item>Nino Tušek, OIB 13132168554, O.keršovanija 4,40000 Čakovec</item>
      <item>Stečajni upavitelj Nevenka Golubić, OIB 84663367442, Štefanec Marof 27,42202 Štefanec</item>
    </izvorni_sadrzaj>
    <derivirana_varijabla naziv="DomainObject.Predmet.SudioniciListAdressOIB_1">
      <item>Financijska agencija, OIB 85821130368</item>
      <item>FUTURAMA društvo s ograničenom odgovornošću za dizajn, proizvodnju i trgovinu namještajem, OIB 55790320133, Nova 13,40000 Nedelišće</item>
      <item>Sudski registar</item>
      <item>Nino Tušek, OIB 13132168554, O.keršovanija 4,40000 Čakovec</item>
      <item>Stečajni upavitelj Nevenka Golubić, OIB 84663367442, Štefanec Marof 27,42202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55790320133</item>
      <item>, OIB null</item>
      <item>, OIB 13132168554</item>
      <item>, OIB 84663367442</item>
    </izvorni_sadrzaj>
    <derivirana_varijabla naziv="DomainObject.Predmet.SudioniciListNazivOIB_1">
      <item>, OIB 85821130368</item>
      <item>, OIB 55790320133</item>
      <item>, OIB null</item>
      <item>, OIB 13132168554</item>
      <item>, OIB 84663367442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A20536-97AB-466B-801E-B3F7AF6665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2651</properties:Characters>
  <properties:Lines>271</properties:Lines>
  <properties:Paragraphs>82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2017-02-23T09:09:00Z</dcterms:created>
  <dc:creator>Tihana Martinez</dc:creator>
  <cp:lastModifiedBy>Marko Makaj</cp:lastModifiedBy>
  <cp:lastPrinted>2017-02-23T09:09:00Z</cp:lastPrinted>
  <dcterms:modified xmlns:xsi="http://www.w3.org/2001/XMLSchema-instance" xsi:type="dcterms:W3CDTF">2017-02-24T13:13:00Z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