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0398" w14:paraId="9510398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6E0775">
        <w:rPr>
          <w:bCs/>
        </w:rPr>
        <w:t>1100/13-24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8B783D">
        <w:t xml:space="preserve">dužnikom </w:t>
      </w:r>
      <w:r w:rsidR="005F7376" w:rsidRPr="00371740">
        <w:t xml:space="preserve">KATIĆ DEKOR d.o.o. za proizvodnju i trgovinu, Sesvete, Vladimira Kirina </w:t>
      </w:r>
      <w:smartTag w:element="metricconverter" w:uri="urn:schemas-microsoft-com:office:smarttags">
        <w:smartTagPr>
          <w:attr w:val="6 A" w:name="ProductID"/>
        </w:smartTagPr>
        <w:r w:rsidR="005F7376" w:rsidRPr="00371740">
          <w:t>6 A</w:t>
        </w:r>
      </w:smartTag>
      <w:r w:rsidR="005F7376" w:rsidRPr="00371740">
        <w:t xml:space="preserve">, MBS 080701047, OIB 39598747725 </w:t>
      </w:r>
      <w:r w:rsidR="00FE68C8" w:rsidRPr="007C5741">
        <w:t xml:space="preserve">sukladno odredbi čl. 63 Stečajnog zakona dana </w:t>
      </w:r>
      <w:r w:rsidR="004E3998">
        <w:t>25. rujna</w:t>
      </w:r>
      <w:r w:rsidR="007C3C96" w:rsidRPr="007C5741">
        <w:t xml:space="preserve"> 2015.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Otvara se stečajni postupak nad </w:t>
      </w:r>
      <w:r w:rsidR="008B783D">
        <w:t xml:space="preserve">dužnikom </w:t>
      </w:r>
      <w:r w:rsidR="005F7376" w:rsidRPr="00371740">
        <w:t xml:space="preserve">KATIĆ DEKOR d.o.o. za proizvodnju i trgovinu, Sesvete, Vladimira Kirina </w:t>
      </w:r>
      <w:smartTag w:element="metricconverter" w:uri="urn:schemas-microsoft-com:office:smarttags">
        <w:smartTagPr>
          <w:attr w:val="6 A" w:name="ProductID"/>
        </w:smartTagPr>
        <w:r w:rsidR="005F7376" w:rsidRPr="00371740">
          <w:t>6 A</w:t>
        </w:r>
      </w:smartTag>
      <w:r w:rsidR="005F7376" w:rsidRPr="00371740">
        <w:t>, MBS 080701047, OIB 39598747725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 </w:t>
      </w:r>
      <w:r w:rsidR="004E3998">
        <w:rPr>
          <w:bCs/>
        </w:rPr>
        <w:t>IVICA BOLTUŽIĆ, Zagreb, Jordanovac 113, OIB: 24281705494</w:t>
      </w:r>
      <w:r w:rsidR="007C5741" w:rsidRPr="00A80D01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nad stečajnim </w:t>
      </w:r>
      <w:r w:rsidR="006F09B9" w:rsidRPr="007C5741">
        <w:t xml:space="preserve">nad </w:t>
      </w:r>
      <w:r w:rsidR="008B783D">
        <w:t>dužnikom</w:t>
      </w:r>
      <w:r w:rsidR="005F7376" w:rsidRPr="005F7376">
        <w:t xml:space="preserve"> </w:t>
      </w:r>
      <w:r w:rsidR="005F7376" w:rsidRPr="00371740">
        <w:t xml:space="preserve">KATIĆ DEKOR d.o.o. za proizvodnju i trgovinu, Sesvete, Vladimira Kirina </w:t>
      </w:r>
      <w:smartTag w:element="metricconverter" w:uri="urn:schemas-microsoft-com:office:smarttags">
        <w:smartTagPr>
          <w:attr w:val="6 A" w:name="ProductID"/>
        </w:smartTagPr>
        <w:r w:rsidR="005F7376" w:rsidRPr="00371740">
          <w:t>6 A</w:t>
        </w:r>
      </w:smartTag>
      <w:r w:rsidR="005F7376" w:rsidRPr="00371740">
        <w:t>, MBS 080701047, OIB 39598747725</w:t>
      </w:r>
      <w:r w:rsidR="008B783D">
        <w:t>.</w:t>
      </w:r>
      <w:r w:rsidR="006F09B9">
        <w:t xml:space="preserve"> </w:t>
      </w:r>
      <w:r w:rsidR="006F09B9" w:rsidRPr="007C5741">
        <w:t xml:space="preserve"> </w:t>
      </w:r>
      <w:r w:rsidR="00AA6ECC" w:rsidRPr="007C5741">
        <w:t xml:space="preserve"> 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Po pravomoćnosti rješenja stečajni dužnik brisat će se iz registra ovog suda.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0F03F6" w:rsidR="00DE6140" w:rsidRPr="007C5741">
      <w:pPr>
        <w:ind w:firstLine="708"/>
      </w:pPr>
      <w:r w:rsidRPr="007C5741">
        <w:t>P</w:t>
      </w:r>
      <w:r w:rsidR="006F7B8D" w:rsidRPr="007C5741">
        <w:t xml:space="preserve">redlagatelj </w:t>
      </w:r>
      <w:r w:rsidRPr="007C5741">
        <w:t xml:space="preserve">je </w:t>
      </w:r>
      <w:r w:rsidR="006F7B8D" w:rsidRPr="007C5741">
        <w:t xml:space="preserve">podnio </w:t>
      </w:r>
      <w:r w:rsidR="00DE6140" w:rsidRPr="007C5741">
        <w:t>prijedlog za otvaranje stečajnog postupka nad</w:t>
      </w:r>
      <w:r w:rsidR="006F09B9" w:rsidRPr="006F09B9">
        <w:t xml:space="preserve"> </w:t>
      </w:r>
      <w:r w:rsidR="006F09B9" w:rsidRPr="007C5741">
        <w:t xml:space="preserve"> </w:t>
      </w:r>
      <w:r w:rsidR="008B783D">
        <w:t xml:space="preserve">dužnikom </w:t>
      </w:r>
      <w:r w:rsidR="005F7376" w:rsidRPr="00371740">
        <w:t xml:space="preserve">KATIĆ DEKOR d.o.o. za proizvodnju i trgovinu, Sesvete, Vladimira Kirina </w:t>
      </w:r>
      <w:smartTag w:element="metricconverter" w:uri="urn:schemas-microsoft-com:office:smarttags">
        <w:smartTagPr>
          <w:attr w:val="6 A" w:name="ProductID"/>
        </w:smartTagPr>
        <w:r w:rsidR="005F7376" w:rsidRPr="00371740">
          <w:t>6 A</w:t>
        </w:r>
      </w:smartTag>
      <w:r w:rsidR="005F7376" w:rsidRPr="00371740">
        <w:t>, MBS 080701047, OIB 39598747725</w:t>
      </w:r>
      <w:r w:rsidR="008B783D">
        <w:t>.</w:t>
      </w:r>
    </w:p>
    <w:p w:rsidRDefault="000F03F6" w:rsidR="000F03F6" w:rsidRPr="007C5741">
      <w:pPr>
        <w:ind w:firstLine="708"/>
        <w:rPr>
          <w:bCs/>
        </w:rPr>
      </w:pPr>
      <w:r w:rsidRPr="007C5741">
        <w:t xml:space="preserve">U prijedlogu navodi </w:t>
      </w:r>
      <w:r w:rsidR="005410C6" w:rsidRPr="007C5741">
        <w:t xml:space="preserve">da je Nagodbeno vijeće </w:t>
      </w:r>
      <w:r w:rsidR="005F7376" w:rsidRPr="00371740">
        <w:t xml:space="preserve">pravomoćnom odlukom od 26. travnja 2013. godine odbacilo prijedlog dužnika za otvaranje postupka predstečajne nagodbe temeljem odredbe čl. </w:t>
      </w:r>
      <w:smartTag w:element="metricconverter" w:uri="urn:schemas-microsoft-com:office:smarttags">
        <w:smartTagPr>
          <w:attr w:val="49 st" w:name="ProductID"/>
        </w:smartTagPr>
        <w:r w:rsidR="005F7376" w:rsidRPr="00371740">
          <w:t>49 st</w:t>
        </w:r>
      </w:smartTag>
      <w:r w:rsidR="005F7376" w:rsidRPr="00371740">
        <w:t>. 1 toč. 4 Zakona o financijskom poslovanju i predstečajnoj nagodbi</w:t>
      </w:r>
      <w:r w:rsidR="005F7376">
        <w:t>.</w:t>
      </w:r>
    </w:p>
    <w:p w:rsidRDefault="003B0982" w:rsidR="003B0982" w:rsidRPr="007C5741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5F7376">
        <w:t>27. ožujka</w:t>
      </w:r>
      <w:r w:rsidR="00A80D01">
        <w:t xml:space="preserve"> 2015.</w:t>
      </w:r>
      <w:r w:rsidR="005410C6" w:rsidRPr="007C5741">
        <w:t xml:space="preserve"> </w:t>
      </w:r>
      <w:r w:rsidRPr="007C5741">
        <w:t>godine pokrenut prethodni postupak radi utvrđivanja uvjeta za otv</w:t>
      </w:r>
      <w:r w:rsidR="008E065D" w:rsidRPr="007C5741">
        <w:t xml:space="preserve">aranje stečajnog postupka te naloženo zakonskom zastupniku da dostavi sudu popis imovine (prokazni popis imovine). </w:t>
      </w:r>
    </w:p>
    <w:p w:rsidRDefault="00A80D01" w:rsidP="00A80D01" w:rsidR="001F3E85">
      <w:pPr>
        <w:ind w:firstLine="708"/>
      </w:pPr>
      <w:r>
        <w:t xml:space="preserve">Prema potvrdi FINE </w:t>
      </w:r>
      <w:r w:rsidR="005F7376">
        <w:t>žiro račun dužnika na dan 11. rujna 2015. godine bio je u blokadi 1330 dana sa iznosom od 375.235,40  kuna.</w:t>
      </w:r>
    </w:p>
    <w:p w:rsidRDefault="004E3998" w:rsidP="004E3998" w:rsidR="001F3E85">
      <w:pPr>
        <w:ind w:firstLine="708"/>
      </w:pPr>
      <w:r>
        <w:t>R</w:t>
      </w:r>
      <w:r w:rsidR="00A80D01">
        <w:t xml:space="preserve">ješenjem suda od </w:t>
      </w:r>
      <w:r>
        <w:t xml:space="preserve"> </w:t>
      </w:r>
      <w:r w:rsidR="005F7376">
        <w:t xml:space="preserve"> 23. travnja 2015. godine, a koje je objavljeno u NN 47/15 od 28. travnja 2015. godine  pozvani </w:t>
      </w:r>
      <w:r w:rsidR="006E0775">
        <w:t xml:space="preserve">su </w:t>
      </w:r>
      <w:r w:rsidR="005F7376">
        <w:t>vjerovnici stečajnog dužnika koji imaju pravni interes da se stečajni postupak provede na uplatu predujma. Nitko od vjerovnika nije uplatio zatraženi iznos</w:t>
      </w:r>
      <w:r>
        <w:t>.</w:t>
      </w:r>
    </w:p>
    <w:p w:rsidRDefault="00E27765" w:rsidP="00921F3F" w:rsidR="00E27765" w:rsidRPr="007C5741">
      <w:pPr>
        <w:ind w:firstLine="708"/>
      </w:pPr>
      <w:r w:rsidRPr="007C5741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4E3998">
        <w:t>2</w:t>
      </w:r>
      <w:r w:rsidR="005F7376">
        <w:t>7</w:t>
      </w:r>
      <w:r w:rsidR="004E3998">
        <w:t>. ožujka</w:t>
      </w:r>
      <w:r w:rsidR="001F3E85">
        <w:t xml:space="preserve"> 2015.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4E3998">
        <w:t>25. rujna</w:t>
      </w:r>
      <w:r w:rsidR="001F3E85">
        <w:t xml:space="preserve"> </w:t>
      </w:r>
      <w:r w:rsidR="007C3C96" w:rsidRPr="007C5741">
        <w:t xml:space="preserve"> 2015.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893D61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 xml:space="preserve">blike Hrvatske u roku od 8 dana od dana objave u Narodnim novinama, </w:t>
      </w:r>
      <w:r w:rsidRPr="007C5741">
        <w:t>a ulaže se putem ovog suda u 3 primjerka</w:t>
      </w:r>
    </w:p>
    <w:p w:rsidRDefault="003E02AA" w:rsidR="003E02AA" w:rsidRPr="007C5741"/>
    <w:p w:rsidRDefault="00893D61" w:rsidR="00893D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93D61" w:rsidP="00893D61" w:rsidR="00893D61">
      <w:pPr>
        <w:ind w:firstLine="708" w:left="5664"/>
      </w:pPr>
      <w:r>
        <w:t>Vinka Mihalinčić</w:t>
      </w:r>
    </w:p>
    <w:p w:rsidRDefault="00893D61" w:rsidR="00893D61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D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6E0775">
      <w:t>1100/13-24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B057F"/>
    <w:rsid w:val="001C5CCA"/>
    <w:rsid w:val="001E028A"/>
    <w:rsid w:val="001F3E85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5F7376"/>
    <w:rsid w:val="006432B7"/>
    <w:rsid w:val="00647C7E"/>
    <w:rsid w:val="00654EA7"/>
    <w:rsid w:val="00657111"/>
    <w:rsid w:val="006C3B68"/>
    <w:rsid w:val="006C4398"/>
    <w:rsid w:val="006C460D"/>
    <w:rsid w:val="006C7D28"/>
    <w:rsid w:val="006E0775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93D61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D6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D6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D6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D6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9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D6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D6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D6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D6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St-1100/2013</izvorni_sadrzaj>
    <derivirana_varijabla naziv="DomainObject.Predmet.OznakaBroj_1">St-1100/2013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KATIĆ DEKOR d.o.o. za proizvodnju i trgovinu</izvorni_sadrzaj>
    <derivirana_varijabla naziv="DomainObject.Predmet.ProtustrankaFormated_1">  KATIĆ DEKOR d.o.o. za proizvodnju i trgovinu</derivirana_varijabla>
  </DomainObject.Predmet.ProtustrankaFormated>
  <DomainObject.Predmet.ProtustrankaFormatedOIB>
    <izvorni_sadrzaj>  KATIĆ DEKOR d.o.o. za proizvodnju i trgovinu, OIB 39598747725</izvorni_sadrzaj>
    <derivirana_varijabla naziv="DomainObject.Predmet.ProtustrankaFormatedOIB_1">  KATIĆ DEKOR d.o.o. za proizvodnju i trgovinu, OIB 39598747725</derivirana_varijabla>
  </DomainObject.Predmet.ProtustrankaFormatedOIB>
  <DomainObject.Predmet.ProtustrankaFormatedWithAdress>
    <izvorni_sadrzaj> KATIĆ DEKOR d.o.o. za proizvodnju i trgovinu, Vladimira Kirina 6a, 10360 Sesvete</izvorni_sadrzaj>
    <derivirana_varijabla naziv="DomainObject.Predmet.ProtustrankaFormatedWithAdress_1"> KATIĆ DEKOR d.o.o. za proizvodnju i trgovinu, Vladimira Kirina 6a, 10360 Sesvete</derivirana_varijabla>
  </DomainObject.Predmet.ProtustrankaFormatedWithAdress>
  <DomainObject.Predmet.ProtustrankaFormatedWithAdressOIB>
    <izvorni_sadrzaj> KATIĆ DEKOR d.o.o. za proizvodnju i trgovinu, OIB 39598747725, Vladimira Kirina 6a, 10360 Sesvete</izvorni_sadrzaj>
    <derivirana_varijabla naziv="DomainObject.Predmet.ProtustrankaFormatedWithAdressOIB_1"> KATIĆ DEKOR d.o.o. za proizvodnju i trgovinu, OIB 39598747725, Vladimira Kirina 6a, 10360 Sesvete</derivirana_varijabla>
  </DomainObject.Predmet.ProtustrankaFormatedWithAdressOIB>
  <DomainObject.Predmet.ProtustrankaWithAdress>
    <izvorni_sadrzaj>KATIĆ DEKOR d.o.o. za proizvodnju i trgovinu Vladimira Kirina 6a, 10360 Sesvete</izvorni_sadrzaj>
    <derivirana_varijabla naziv="DomainObject.Predmet.ProtustrankaWithAdress_1">KATIĆ DEKOR d.o.o. za proizvodnju i trgovinu Vladimira Kirina 6a, 10360 Sesvete</derivirana_varijabla>
  </DomainObject.Predmet.ProtustrankaWithAdress>
  <DomainObject.Predmet.ProtustrankaWithAdressOIB>
    <izvorni_sadrzaj>KATIĆ DEKOR d.o.o. za proizvodnju i trgovinu, OIB 39598747725, Vladimira Kirina 6a, 10360 Sesvete</izvorni_sadrzaj>
    <derivirana_varijabla naziv="DomainObject.Predmet.ProtustrankaWithAdressOIB_1">KATIĆ DEKOR d.o.o. za proizvodnju i trgovinu, OIB 39598747725, Vladimira Kirina 6a, 10360 Sesvete</derivirana_varijabla>
  </DomainObject.Predmet.ProtustrankaWithAdressOIB>
  <DomainObject.Predmet.ProtustrankaNazivFormated>
    <izvorni_sadrzaj>KATIĆ DEKOR d.o.o. za proizvodnju i trgovinu</izvorni_sadrzaj>
    <derivirana_varijabla naziv="DomainObject.Predmet.ProtustrankaNazivFormated_1">KATIĆ DEKOR d.o.o. za proizvodnju i trgovinu</derivirana_varijabla>
  </DomainObject.Predmet.ProtustrankaNazivFormated>
  <DomainObject.Predmet.ProtustrankaNazivFormatedOIB>
    <izvorni_sadrzaj>KATIĆ DEKOR d.o.o. za proizvodnju i trgovinu, OIB 39598747725</izvorni_sadrzaj>
    <derivirana_varijabla naziv="DomainObject.Predmet.ProtustrankaNazivFormatedOIB_1">KATIĆ DEKOR d.o.o. za proizvodnju i trgovinu, OIB 39598747725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KATIĆ DEKOR d.o.o. za proizvodnju i trgovinu</item>
    </izvorni_sadrzaj>
    <derivirana_varijabla naziv="DomainObject.Predmet.ProtuStrankaListFormated_1">
      <item>KATIĆ DEKOR d.o.o. za proizvodnju i trgovinu</item>
    </derivirana_varijabla>
  </DomainObject.Predmet.ProtuStrankaListFormated>
  <DomainObject.Predmet.ProtuStrankaListFormatedOIB>
    <izvorni_sadrzaj>
      <item>KATIĆ DEKOR d.o.o. za proizvodnju i trgovinu, OIB 39598747725</item>
    </izvorni_sadrzaj>
    <derivirana_varijabla naziv="DomainObject.Predmet.ProtuStrankaListFormatedOIB_1">
      <item>KATIĆ DEKOR d.o.o. za proizvodnju i trgovinu, OIB 39598747725</item>
    </derivirana_varijabla>
  </DomainObject.Predmet.ProtuStrankaListFormatedOIB>
  <DomainObject.Predmet.ProtuStrankaListFormatedWithAdress>
    <izvorni_sadrzaj>
      <item>KATIĆ DEKOR d.o.o. za proizvodnju i trgovinu, Vladimira Kirina 6a, 10360 Sesvete</item>
    </izvorni_sadrzaj>
    <derivirana_varijabla naziv="DomainObject.Predmet.ProtuStrankaListFormatedWithAdress_1">
      <item>KATIĆ DEKOR d.o.o. za proizvodnju i trgovinu, Vladimira Kirina 6a, 10360 Sesvete</item>
    </derivirana_varijabla>
  </DomainObject.Predmet.ProtuStrankaListFormatedWithAdress>
  <DomainObject.Predmet.ProtuStrankaListFormatedWithAdressOIB>
    <izvorni_sadrzaj>
      <item>KATIĆ DEKOR d.o.o. za proizvodnju i trgovinu, OIB 39598747725, Vladimira Kirina 6a, 10360 Sesvete</item>
    </izvorni_sadrzaj>
    <derivirana_varijabla naziv="DomainObject.Predmet.ProtuStrankaListFormatedWithAdressOIB_1">
      <item>KATIĆ DEKOR d.o.o. za proizvodnju i trgovinu, OIB 39598747725, Vladimira Kirina 6a, 10360 Sesvete</item>
    </derivirana_varijabla>
  </DomainObject.Predmet.ProtuStrankaListFormatedWithAdressOIB>
  <DomainObject.Predmet.ProtuStrankaListNazivFormated>
    <izvorni_sadrzaj>
      <item>KATIĆ DEKOR d.o.o. za proizvodnju i trgovinu</item>
    </izvorni_sadrzaj>
    <derivirana_varijabla naziv="DomainObject.Predmet.ProtuStrankaListNazivFormated_1">
      <item>KATIĆ DEKOR d.o.o. za proizvodnju i trgovinu</item>
    </derivirana_varijabla>
  </DomainObject.Predmet.ProtuStrankaListNazivFormated>
  <DomainObject.Predmet.ProtuStrankaListNazivFormatedOIB>
    <izvorni_sadrzaj>
      <item>KATIĆ DEKOR d.o.o. za proizvodnju i trgovinu, OIB 39598747725</item>
    </izvorni_sadrzaj>
    <derivirana_varijabla naziv="DomainObject.Predmet.ProtuStrankaListNazivFormatedOIB_1">
      <item>KATIĆ DEKOR d.o.o. za proizvodnju i trgovinu, OIB 39598747725</item>
    </derivirana_varijabla>
  </DomainObject.Predmet.ProtuStrankaListNazivFormatedOIB>
  <DomainObject.Predmet.OstaliListFormated>
    <izvorni_sadrzaj>
      <item>Mario Katić</item>
    </izvorni_sadrzaj>
    <derivirana_varijabla naziv="DomainObject.Predmet.OstaliListFormated_1">
      <item>Mario Katić</item>
    </derivirana_varijabla>
  </DomainObject.Predmet.OstaliListFormated>
  <DomainObject.Predmet.OstaliListFormatedOIB>
    <izvorni_sadrzaj>
      <item>Mario Katić, OIB 81127619852</item>
    </izvorni_sadrzaj>
    <derivirana_varijabla naziv="DomainObject.Predmet.OstaliListFormatedOIB_1">
      <item>Mario Katić, OIB 81127619852</item>
    </derivirana_varijabla>
  </DomainObject.Predmet.OstaliListFormatedOIB>
  <DomainObject.Predmet.OstaliListFormatedWithAdress>
    <izvorni_sadrzaj>
      <item>Mario Katić, Joze Kljakovića 3, 10360 Sesvete</item>
    </izvorni_sadrzaj>
    <derivirana_varijabla naziv="DomainObject.Predmet.OstaliListFormatedWithAdress_1">
      <item>Mario Katić, Joze Kljakovića 3, 10360 Sesvete</item>
    </derivirana_varijabla>
  </DomainObject.Predmet.OstaliListFormatedWithAdress>
  <DomainObject.Predmet.OstaliListFormatedWithAdressOIB>
    <izvorni_sadrzaj>
      <item>Mario Katić, OIB 81127619852, Joze Kljakovića 3, 10360 Sesvete</item>
    </izvorni_sadrzaj>
    <derivirana_varijabla naziv="DomainObject.Predmet.OstaliListFormatedWithAdressOIB_1">
      <item>Mario Katić, OIB 81127619852, Joze Kljakovića 3, 10360 Sesvete</item>
    </derivirana_varijabla>
  </DomainObject.Predmet.OstaliListFormatedWithAdressOIB>
  <DomainObject.Predmet.OstaliListNazivFormated>
    <izvorni_sadrzaj>
      <item>Mario Katić</item>
    </izvorni_sadrzaj>
    <derivirana_varijabla naziv="DomainObject.Predmet.OstaliListNazivFormated_1">
      <item>Mario Katić</item>
    </derivirana_varijabla>
  </DomainObject.Predmet.OstaliListNazivFormated>
  <DomainObject.Predmet.OstaliListNazivFormatedOIB>
    <izvorni_sadrzaj>
      <item>Mario Katić, OIB 81127619852</item>
    </izvorni_sadrzaj>
    <derivirana_varijabla naziv="DomainObject.Predmet.OstaliListNazivFormatedOIB_1">
      <item>Mario Katić, OIB 81127619852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KATIĆ DEKOR d.o.o. za proizvodnju i trgovinu</izvorni_sadrzaj>
    <derivirana_varijabla naziv="DomainObject.Predmet.ProtustrankaIDrugi_1">KATIĆ DEKOR d.o.o. za proizvodnju i trgovinu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KATIĆ DEKOR d.o.o. za proizvodnju i trgovinu, OIB 39598747725, Vladimira Kirina 6a, 10360 Sesvete</izvorni_sadrzaj>
    <derivirana_varijabla naziv="DomainObject.Predmet.ProtustrankaIDrugiAdressOIB_1">KATIĆ DEKOR d.o.o. za proizvodnju i trgovinu, OIB 39598747725, Vladimira Kirina 6a,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KATIĆ DEKOR d.o.o. za proizvodnju i trgovinu</item>
      <item>FINA ZAGREB</item>
      <item>Mario Katić</item>
      <item>VJEROVNICI</item>
    </izvorni_sadrzaj>
    <derivirana_varijabla naziv="DomainObject.Predmet.SudioniciListNaziv_1">
      <item>KATIĆ DEKOR d.o.o. za proizvodnju i trgovinu</item>
      <item>FINA ZAGREB</item>
      <item>Mario Katić</item>
      <item>VJEROVNICI</item>
    </derivirana_varijabla>
  </DomainObject.Predmet.SudioniciListNaziv>
  <DomainObject.Predmet.SudioniciListAdressOIB>
    <izvorni_sadrzaj>
      <item>KATIĆ DEKOR d.o.o. za proizvodnju i trgovinu, OIB 39598747725, Vladimira Kirina 6a,10360 Sesvete</item>
      <item>FINA ZAGREB, OIB 85821130368, Albrechtova 42,10000 Zagreb</item>
      <item>Mario Katić, OIB 81127619852, Joze Kljakovića 3,10360 Sesvete</item>
      <item>VJEROVNICI</item>
    </izvorni_sadrzaj>
    <derivirana_varijabla naziv="DomainObject.Predmet.SudioniciListAdressOIB_1">
      <item>KATIĆ DEKOR d.o.o. za proizvodnju i trgovinu, OIB 39598747725, Vladimira Kirina 6a,10360 Sesvete</item>
      <item>FINA ZAGREB, OIB 85821130368, Albrechtova 42,10000 Zagreb</item>
      <item>Mario Katić, OIB 81127619852, Joze Kljakovića 3,10360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39598747725</item>
      <item>, OIB 85821130368</item>
      <item>, OIB 81127619852</item>
      <item>, OIB null</item>
    </izvorni_sadrzaj>
    <derivirana_varijabla naziv="DomainObject.Predmet.SudioniciListNazivOIB_1">
      <item>, OIB 39598747725</item>
      <item>, OIB 85821130368</item>
      <item>, OIB 81127619852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553</properties:Words>
  <properties:Characters>2999</properties:Characters>
  <properties:Lines>74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2015-09-25T11:09:00Z</dcterms:created>
  <dc:creator>Nada Kraljić</dc:creator>
  <cp:lastModifiedBy>Vinka Mihalinčić</cp:lastModifiedBy>
  <cp:lastPrinted>2015-09-25T11:08:00Z</cp:lastPrinted>
  <dcterms:modified xmlns:xsi="http://www.w3.org/2001/XMLSchema-instance" xsi:type="dcterms:W3CDTF">2015-09-28T09:52:00Z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