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dc2b" w14:paraId="988dc2b" w:rsidRDefault="001D581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1630680</wp:posOffset>
            </wp:positionH>
            <wp:positionV relativeFrom="page">
              <wp:posOffset>617220</wp:posOffset>
            </wp:positionV>
            <wp:extent cy="879475" cx="65913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9475" cx="659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581B" w:rsidP="001D581B" w:rsidR="001D581B">
      <w:pPr>
        <w:spacing w:after="0"/>
        <w:jc w:val="both"/>
      </w:pPr>
      <w:r>
        <w:t xml:space="preserve">           Republika Hrvatska</w:t>
      </w:r>
    </w:p>
    <w:p w:rsidRDefault="001D581B" w:rsidP="001D581B" w:rsidR="001D581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D581B" w:rsidP="001D581B" w:rsidR="001D581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D581B" w:rsidP="001D581B" w:rsidR="001D581B" w:rsidRPr="001D581B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noProof/>
          <w:szCs w:val="20"/>
          <w:lang w:eastAsia="hr-HR" w:val="en-GB"/>
        </w:rPr>
      </w:pPr>
      <w:r w:rsidRPr="001D581B">
        <w:rPr>
          <w:rFonts w:cs="Times New Roman" w:eastAsia="Times New Roman"/>
          <w:noProof/>
          <w:szCs w:val="20"/>
          <w:lang w:eastAsia="hr-HR" w:val="en-GB"/>
        </w:rPr>
        <w:t>Poslovni broj: 5 St-693/2018-3</w:t>
      </w:r>
    </w:p>
    <w:p w:rsidRDefault="001D581B" w:rsidP="001D581B" w:rsidR="001D581B" w:rsidRPr="001D58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D581B" w:rsidP="001D581B" w:rsidR="001D581B" w:rsidRPr="001D58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D581B" w:rsidP="001D581B" w:rsidR="001D581B" w:rsidRPr="001D58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D581B" w:rsidP="001D581B" w:rsidR="001D581B" w:rsidRPr="001D58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D581B" w:rsidP="001D581B" w:rsidR="001D581B" w:rsidRPr="001D58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D581B" w:rsidP="001D581B" w:rsidR="001D581B" w:rsidRPr="001D58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1D581B" w:rsidP="001D581B" w:rsidR="001D581B" w:rsidRPr="001D58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r w:rsidRPr="001D581B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</w:t>
      </w:r>
      <w:r w:rsidRPr="001D581B">
        <w:rPr>
          <w:rFonts w:cs="Times New Roman" w:eastAsia="Times New Roman"/>
          <w:szCs w:val="20"/>
          <w:lang w:eastAsia="hr-HR" w:val="en-GB"/>
        </w:rPr>
        <w:t xml:space="preserve">FINANCIJSKA AGENCIJA </w:t>
      </w:r>
    </w:p>
    <w:p w:rsidRDefault="001D581B" w:rsidP="001D581B" w:rsidR="001D581B" w:rsidRPr="001D58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1D581B">
        <w:rPr>
          <w:rFonts w:cs="Times New Roman" w:eastAsia="Times New Roman"/>
          <w:szCs w:val="20"/>
          <w:lang w:eastAsia="hr-HR" w:val="en-GB"/>
        </w:rPr>
        <w:t xml:space="preserve">                                               </w:t>
      </w:r>
    </w:p>
    <w:p w:rsidRDefault="001D581B" w:rsidP="001D581B" w:rsidR="001D581B" w:rsidRPr="001D58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1D581B" w:rsidP="001D581B" w:rsidR="001D581B" w:rsidRPr="001D58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1D581B" w:rsidP="001D581B" w:rsidR="001D581B" w:rsidRPr="001D58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1D581B" w:rsidP="001D581B" w:rsidR="001D581B" w:rsidRPr="001D58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D581B">
        <w:rPr>
          <w:rFonts w:cs="Times New Roman" w:eastAsia="Times New Roman"/>
          <w:szCs w:val="20"/>
          <w:lang w:eastAsia="hr-HR"/>
        </w:rPr>
        <w:t xml:space="preserve">Pravomoćnim rješenjem poslovni broj St-286/2017-41 od </w:t>
      </w:r>
      <w:r w:rsidRPr="001D581B">
        <w:rPr>
          <w:rFonts w:cs="Times New Roman" w:eastAsia="Calibri"/>
          <w:szCs w:val="20"/>
          <w:lang w:eastAsia="hr-HR"/>
        </w:rPr>
        <w:t>16. veljače 2018.</w:t>
      </w:r>
      <w:r w:rsidRPr="001D581B">
        <w:rPr>
          <w:rFonts w:cs="Times New Roman" w:eastAsia="Times New Roman"/>
          <w:szCs w:val="20"/>
          <w:lang w:eastAsia="hr-HR"/>
        </w:rPr>
        <w:t xml:space="preserve"> obustavljen je </w:t>
      </w:r>
      <w:proofErr w:type="spellStart"/>
      <w:r w:rsidRPr="001D581B">
        <w:rPr>
          <w:rFonts w:cs="Times New Roman" w:eastAsia="Times New Roman"/>
          <w:szCs w:val="20"/>
          <w:lang w:eastAsia="hr-HR"/>
        </w:rPr>
        <w:t>predstečajni</w:t>
      </w:r>
      <w:proofErr w:type="spellEnd"/>
      <w:r w:rsidRPr="001D581B">
        <w:rPr>
          <w:rFonts w:cs="Times New Roman" w:eastAsia="Times New Roman"/>
          <w:szCs w:val="20"/>
          <w:lang w:eastAsia="hr-HR"/>
        </w:rPr>
        <w:t xml:space="preserve"> postupak </w:t>
      </w:r>
      <w:r w:rsidRPr="001D581B">
        <w:rPr>
          <w:rFonts w:cs="Times New Roman" w:eastAsia="Calibri"/>
          <w:szCs w:val="20"/>
          <w:lang w:eastAsia="hr-HR"/>
        </w:rPr>
        <w:t>nad dužnikom VOĆNJAK društvo s ograničenom odgovornošću za proizvodnju i usluge, Bjelovar, Matice Hrvatske 4/1, OIB: 52871551229, MBS: 030104368</w:t>
      </w:r>
      <w:r w:rsidRPr="001D581B">
        <w:rPr>
          <w:rFonts w:cs="Times New Roman" w:eastAsia="Times New Roman"/>
          <w:szCs w:val="20"/>
          <w:lang w:eastAsia="hr-HR"/>
        </w:rPr>
        <w:t>.</w:t>
      </w:r>
    </w:p>
    <w:p w:rsidRDefault="001D581B" w:rsidP="001D581B" w:rsidR="001D581B" w:rsidRPr="001D58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D581B">
        <w:rPr>
          <w:rFonts w:cs="Times New Roman" w:eastAsia="Times New Roman"/>
          <w:szCs w:val="20"/>
          <w:lang w:eastAsia="hr-HR"/>
        </w:rPr>
        <w:t xml:space="preserve">Sukladno odredbi čl.64. st.2. Stečajnog zakona </w:t>
      </w:r>
      <w:r w:rsidRPr="001D581B">
        <w:rPr>
          <w:rFonts w:cs="Times New Roman" w:eastAsia="Times New Roman"/>
          <w:noProof/>
          <w:szCs w:val="20"/>
          <w:lang w:eastAsia="hr-HR"/>
        </w:rPr>
        <w:t>("Narodne novine" broj 71/15 i 104/17, dalje: SZ)</w:t>
      </w:r>
      <w:r w:rsidRPr="001D581B">
        <w:rPr>
          <w:rFonts w:cs="Times New Roman" w:eastAsia="Times New Roman"/>
          <w:szCs w:val="20"/>
          <w:lang w:eastAsia="hr-HR"/>
        </w:rPr>
        <w:t xml:space="preserve"> sud je u slučaju obustave </w:t>
      </w:r>
      <w:proofErr w:type="spellStart"/>
      <w:r w:rsidRPr="001D581B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1D581B">
        <w:rPr>
          <w:rFonts w:cs="Times New Roman" w:eastAsia="Times New Roman"/>
          <w:szCs w:val="20"/>
          <w:lang w:eastAsia="hr-HR"/>
        </w:rPr>
        <w:t xml:space="preserve"> postupka dužan nastaviti postupak kao da je podnesen prijedlog za otvaranje stečajnog postupka, osim ako utvrdi da je dužnik sposoban za plaćanje i da je ispunio sve obveze prema vjerovnicima. </w:t>
      </w:r>
    </w:p>
    <w:p w:rsidRDefault="001D581B" w:rsidP="001D581B" w:rsidR="001D581B" w:rsidRPr="001D58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D581B">
        <w:rPr>
          <w:rFonts w:cs="Times New Roman" w:eastAsia="Times New Roman"/>
          <w:szCs w:val="20"/>
          <w:lang w:eastAsia="hr-HR"/>
        </w:rPr>
        <w:t>Radi postupanja po citiranoj zakonskoj odredbi, temeljem čl.117. st.1. SZ-a, molimo da u roku od 3 dana dostavite podatke iz Očevidnika redoslijeda osnova za plaćanje, odnosno potvrdu iz čl.6. st.4. u vezi s čl.6. st.2. SZ,</w:t>
      </w:r>
      <w:r w:rsidRPr="001D581B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1D581B">
        <w:rPr>
          <w:rFonts w:cs="Times New Roman" w:eastAsia="Times New Roman"/>
          <w:szCs w:val="20"/>
          <w:lang w:eastAsia="hr-HR"/>
        </w:rPr>
        <w:t>za dužnika VOĆNJAK d.o.o. Bjelovar</w:t>
      </w:r>
      <w:r w:rsidRPr="001D581B">
        <w:rPr>
          <w:rFonts w:cs="Times New Roman" w:eastAsia="Calibri"/>
          <w:szCs w:val="20"/>
          <w:lang w:eastAsia="hr-HR"/>
        </w:rPr>
        <w:t>, Matice Hrvatske 4/1, OIB: 52871551229, MBS: 030104368</w:t>
      </w:r>
      <w:r w:rsidRPr="001D581B">
        <w:rPr>
          <w:rFonts w:cs="Times New Roman" w:eastAsia="Times New Roman"/>
          <w:szCs w:val="20"/>
          <w:lang w:eastAsia="hr-HR"/>
        </w:rPr>
        <w:t>.</w:t>
      </w:r>
    </w:p>
    <w:p w:rsidRDefault="001D581B" w:rsidP="001D581B" w:rsidR="001D581B" w:rsidRPr="001D58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u w:val="single"/>
          <w:lang w:eastAsia="hr-HR" w:val="en-GB"/>
        </w:rPr>
      </w:pPr>
    </w:p>
    <w:p w:rsidRDefault="001D581B" w:rsidP="001D581B" w:rsidR="001D581B" w:rsidRPr="001D58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1D581B">
        <w:rPr>
          <w:rFonts w:cs="Times New Roman" w:eastAsia="Times New Roman"/>
          <w:szCs w:val="20"/>
          <w:lang w:eastAsia="hr-HR" w:val="en-GB"/>
        </w:rPr>
        <w:t xml:space="preserve">U </w:t>
      </w:r>
      <w:proofErr w:type="spellStart"/>
      <w:r w:rsidRPr="001D581B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1D581B">
        <w:rPr>
          <w:rFonts w:cs="Times New Roman" w:eastAsia="Times New Roman"/>
          <w:szCs w:val="20"/>
          <w:lang w:eastAsia="hr-HR" w:val="en-GB"/>
        </w:rPr>
        <w:t xml:space="preserve"> 13.</w:t>
      </w:r>
      <w:proofErr w:type="gramEnd"/>
      <w:r w:rsidRPr="001D58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1D581B">
        <w:rPr>
          <w:rFonts w:cs="Times New Roman" w:eastAsia="Times New Roman"/>
          <w:szCs w:val="20"/>
          <w:lang w:eastAsia="hr-HR" w:val="en-GB"/>
        </w:rPr>
        <w:t>srpnja</w:t>
      </w:r>
      <w:proofErr w:type="spellEnd"/>
      <w:proofErr w:type="gramEnd"/>
      <w:r w:rsidRPr="001D581B">
        <w:rPr>
          <w:rFonts w:cs="Times New Roman" w:eastAsia="Times New Roman"/>
          <w:szCs w:val="20"/>
          <w:lang w:eastAsia="hr-HR" w:val="en-GB"/>
        </w:rPr>
        <w:t xml:space="preserve"> 2018.</w:t>
      </w:r>
    </w:p>
    <w:p w:rsidRDefault="001D581B" w:rsidP="001D581B" w:rsidR="001D581B" w:rsidRPr="001D581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 w:val="en-GB"/>
        </w:rPr>
      </w:pPr>
      <w:r w:rsidRPr="001D581B">
        <w:rPr>
          <w:rFonts w:cs="Times New Roman" w:eastAsia="Times New Roman"/>
          <w:szCs w:val="20"/>
          <w:lang w:eastAsia="hr-HR" w:val="en-GB"/>
        </w:rPr>
        <w:t xml:space="preserve">                                                                                                                               </w:t>
      </w:r>
    </w:p>
    <w:p w:rsidRDefault="001D581B" w:rsidP="001D581B" w:rsidR="001D581B" w:rsidRPr="001D581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 w:val="en-GB"/>
        </w:rPr>
      </w:pPr>
      <w:r w:rsidRPr="001D581B">
        <w:rPr>
          <w:rFonts w:cs="Times New Roman" w:eastAsia="Times New Roman"/>
          <w:szCs w:val="20"/>
          <w:lang w:eastAsia="hr-HR" w:val="en-GB"/>
        </w:rPr>
        <w:t xml:space="preserve">        </w:t>
      </w:r>
      <w:proofErr w:type="spellStart"/>
      <w:r w:rsidRPr="001D581B">
        <w:rPr>
          <w:rFonts w:cs="Times New Roman" w:eastAsia="Times New Roman"/>
          <w:szCs w:val="20"/>
          <w:lang w:eastAsia="hr-HR" w:val="en-GB"/>
        </w:rPr>
        <w:t>Stečajna</w:t>
      </w:r>
      <w:proofErr w:type="spellEnd"/>
      <w:r w:rsidRPr="001D581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D581B">
        <w:rPr>
          <w:rFonts w:cs="Times New Roman" w:eastAsia="Times New Roman"/>
          <w:szCs w:val="20"/>
          <w:lang w:eastAsia="hr-HR" w:val="en-GB"/>
        </w:rPr>
        <w:t>sutkinja</w:t>
      </w:r>
      <w:proofErr w:type="spellEnd"/>
    </w:p>
    <w:p w:rsidRDefault="001D581B" w:rsidP="001D581B" w:rsidR="001D581B" w:rsidRPr="001D58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r w:rsidRPr="001D581B">
        <w:rPr>
          <w:rFonts w:cs="Times New Roman" w:eastAsia="Times New Roman"/>
          <w:szCs w:val="20"/>
          <w:lang w:eastAsia="hr-HR" w:val="en-GB"/>
        </w:rPr>
        <w:t xml:space="preserve">                                                                                      Marija Petrina Kubica</w:t>
      </w:r>
    </w:p>
    <w:p w:rsidRDefault="001D581B" w:rsidP="001D581B" w:rsidR="001D581B" w:rsidRPr="001D58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1D581B" w:rsidP="001D581B" w:rsidR="001D581B" w:rsidRPr="001D58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>
      <w:pPr>
        <w:pStyle w:val="NormaleSPIS"/>
      </w:pPr>
    </w:p>
    <w:p w:rsidRDefault="001D581B" w:rsidP="004F27AE" w:rsidR="001D581B">
      <w:pPr>
        <w:pStyle w:val="NormaleSPIS"/>
      </w:pPr>
    </w:p>
    <w:p w:rsidRDefault="001D581B" w:rsidP="001D581B" w:rsidR="001D581B" w:rsidRPr="00B76F3C">
      <w:pPr>
        <w:pStyle w:val="NormaleSPIS"/>
        <w:spacing w:after="0"/>
        <w:ind w:firstLine="0"/>
      </w:pPr>
      <w:bookmarkStart w:name="_GoBack" w:id="0"/>
      <w:bookmarkEnd w:id="0"/>
    </w:p>
    <w:sectPr w:rsidSect="0032366B" w:rsidR="001D581B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81B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68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106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St-693/2018-3</izvorni_sadrzaj>
    <derivirana_varijabla naziv="DomainObject.Oznaka_1">St-693/2018-3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St-693/2018</izvorni_sadrzaj>
    <derivirana_varijabla naziv="DomainObject.Predmet.OznakaBroj_1">St-693/2018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VOĆNJAK društvo s ograničenom odgovornošću za proizvodnju i usluge</izvorni_sadrzaj>
    <derivirana_varijabla naziv="DomainObject.Predmet.StrankaFormated_1">  VOĆNJAK društvo s ograničenom odgovornošću za proizvodnju i usluge</derivirana_varijabla>
  </DomainObject.Predmet.StrankaFormated>
  <DomainObject.Predmet.StrankaFormatedOIB>
    <izvorni_sadrzaj>  VOĆNJAK društvo s ograničenom odgovornošću za proizvodnju i usluge, OIB 52871551229</izvorni_sadrzaj>
    <derivirana_varijabla naziv="DomainObject.Predmet.StrankaFormatedOIB_1">  VOĆNJAK društvo s ograničenom odgovornošću za proizvodnju i usluge, OIB 52871551229</derivirana_varijabla>
  </DomainObject.Predmet.StrankaFormatedOIB>
  <DomainObject.Predmet.StrankaFormatedWithAdress>
    <izvorni_sadrzaj> VOĆNJAK društvo s ograničenom odgovornošću za proizvodnju i usluge, Matice Hrvatske 4/1, 43000 Bjelovar</izvorni_sadrzaj>
    <derivirana_varijabla naziv="DomainObject.Predmet.StrankaFormatedWithAdress_1"> VOĆNJAK društvo s ograničenom odgovornošću za proizvodnju i usluge, Matice Hrvatske 4/1, 43000 Bjelovar</derivirana_varijabla>
  </DomainObject.Predmet.StrankaFormatedWithAdress>
  <DomainObject.Predmet.StrankaFormatedWithAdressOIB>
    <izvorni_sadrzaj> VOĆNJAK društvo s ograničenom odgovornošću za proizvodnju i usluge, OIB 52871551229, Matice Hrvatske 4/1, 43000 Bjelovar</izvorni_sadrzaj>
    <derivirana_varijabla naziv="DomainObject.Predmet.StrankaFormatedWithAdressOIB_1"> VOĆNJAK društvo s ograničenom odgovornošću za proizvodnju i usluge, OIB 52871551229, Matice Hrvatske 4/1, 43000 Bjelovar</derivirana_varijabla>
  </DomainObject.Predmet.StrankaFormatedWithAdressOIB>
  <DomainObject.Predmet.StrankaWithAdress>
    <izvorni_sadrzaj>VOĆNJAK društvo s ograničenom odgovornošću za proizvodnju i usluge Matice Hrvatske 4/1,43000 Bjelovar</izvorni_sadrzaj>
    <derivirana_varijabla naziv="DomainObject.Predmet.StrankaWithAdress_1">VOĆNJAK društvo s ograničenom odgovornošću za proizvodnju i usluge Matice Hrvatske 4/1,43000 Bjelovar</derivirana_varijabla>
  </DomainObject.Predmet.StrankaWithAdress>
  <DomainObject.Predmet.StrankaWithAdressOIB>
    <izvorni_sadrzaj>VOĆNJAK društvo s ograničenom odgovornošću za proizvodnju i usluge, OIB 52871551229, Matice Hrvatske 4/1,43000 Bjelovar</izvorni_sadrzaj>
    <derivirana_varijabla naziv="DomainObject.Predmet.StrankaWithAdressOIB_1">VOĆNJAK društvo s ograničenom odgovornošću za proizvodnju i usluge, OIB 52871551229, Matice Hrvatske 4/1,43000 Bjelovar</derivirana_varijabla>
  </DomainObject.Predmet.StrankaWithAdressOIB>
  <DomainObject.Predmet.StrankaNazivFormated>
    <izvorni_sadrzaj>VOĆNJAK društvo s ograničenom odgovornošću za proizvodnju i usluge</izvorni_sadrzaj>
    <derivirana_varijabla naziv="DomainObject.Predmet.StrankaNazivFormated_1">VOĆNJAK društvo s ograničenom odgovornošću za proizvodnju i usluge</derivirana_varijabla>
  </DomainObject.Predmet.StrankaNazivFormated>
  <DomainObject.Predmet.StrankaNazivFormatedOIB>
    <izvorni_sadrzaj>VOĆNJAK društvo s ograničenom odgovornošću za proizvodnju i usluge, OIB 52871551229</izvorni_sadrzaj>
    <derivirana_varijabla naziv="DomainObject.Predmet.StrankaNazivFormatedOIB_1">VOĆNJAK društvo s ograničenom odgovornošću za proizvodnju i usluge, OIB 52871551229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VOĆNJAK društvo s ograničenom odgovornošću za proizvodnju i usluge</item>
    </izvorni_sadrzaj>
    <derivirana_varijabla naziv="DomainObject.Predmet.StrankaListFormated_1">
      <item>VOĆNJAK društvo s ograničenom odgovornošću za proizvodnju i usluge</item>
    </derivirana_varijabla>
  </DomainObject.Predmet.StrankaListFormated>
  <DomainObject.Predmet.StrankaListFormatedOIB>
    <izvorni_sadrzaj>
      <item>VOĆNJAK društvo s ograničenom odgovornošću za proizvodnju i usluge, OIB 52871551229</item>
    </izvorni_sadrzaj>
    <derivirana_varijabla naziv="DomainObject.Predmet.StrankaListFormatedOIB_1">
      <item>VOĆNJAK društvo s ograničenom odgovornošću za proizvodnju i usluge, OIB 52871551229</item>
    </derivirana_varijabla>
  </DomainObject.Predmet.StrankaListFormatedOIB>
  <DomainObject.Predmet.StrankaListFormatedWithAdress>
    <izvorni_sadrzaj>
      <item>VOĆNJAK društvo s ograničenom odgovornošću za proizvodnju i usluge, Matice Hrvatske 4/1, 43000 Bjelovar</item>
    </izvorni_sadrzaj>
    <derivirana_varijabla naziv="DomainObject.Predmet.StrankaListFormatedWithAdress_1">
      <item>VOĆNJAK društvo s ograničenom odgovornošću za proizvodnju i usluge, Matice Hrvatske 4/1, 43000 Bjelovar</item>
    </derivirana_varijabla>
  </DomainObject.Predmet.StrankaListFormatedWithAdress>
  <DomainObject.Predmet.StrankaListFormatedWithAdressOIB>
    <izvorni_sadrzaj>
      <item>VOĆNJAK društvo s ograničenom odgovornošću za proizvodnju i usluge, OIB 52871551229, Matice Hrvatske 4/1, 43000 Bjelovar</item>
    </izvorni_sadrzaj>
    <derivirana_varijabla naziv="DomainObject.Predmet.StrankaListFormatedWithAdressOIB_1">
      <item>VOĆNJAK društvo s ograničenom odgovornošću za proizvodnju i usluge, OIB 52871551229, Matice Hrvatske 4/1, 43000 Bjelovar</item>
    </derivirana_varijabla>
  </DomainObject.Predmet.StrankaListFormatedWithAdressOIB>
  <DomainObject.Predmet.StrankaListNazivFormated>
    <izvorni_sadrzaj>
      <item>VOĆNJAK društvo s ograničenom odgovornošću za proizvodnju i usluge</item>
    </izvorni_sadrzaj>
    <derivirana_varijabla naziv="DomainObject.Predmet.StrankaListNazivFormated_1">
      <item>VOĆNJAK društvo s ograničenom odgovornošću za proizvodnju i usluge</item>
    </derivirana_varijabla>
  </DomainObject.Predmet.StrankaListNazivFormated>
  <DomainObject.Predmet.StrankaListNazivFormatedOIB>
    <izvorni_sadrzaj>
      <item>VOĆNJAK društvo s ograničenom odgovornošću za proizvodnju i usluge, OIB 52871551229</item>
    </izvorni_sadrzaj>
    <derivirana_varijabla naziv="DomainObject.Predmet.StrankaListNazivFormatedOIB_1">
      <item>VOĆNJAK društvo s ograničenom odgovornošću za proizvodnju i usluge, OIB 52871551229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Hrvoje Kuprešak</item>
      <item>Gugić &amp; Kovačić - odvjetničko društvo društvo s ograničenom odgovornošću</item>
      <item>ZOU IVAN ŽUPAN I MELITA BABIĆ</item>
    </izvorni_sadrzaj>
    <derivirana_varijabla naziv="DomainObject.Predmet.OstaliListFormated_1">
      <item>Odvjetnik Hrvoje Kuprešak</item>
      <item>Gugić &amp; Kovačić - odvjetničko društvo društvo s ograničenom odgovornošću</item>
      <item>ZOU IVAN ŽUPAN I MELITA BABIĆ</item>
    </derivirana_varijabla>
  </DomainObject.Predmet.OstaliListFormated>
  <DomainObject.Predmet.OstaliListFormatedOIB>
    <izvorni_sadrzaj>
      <item>Odvjetnik Hrvoje Kuprešak, OIB 80356918748</item>
      <item>Gugić &amp; Kovačić - odvjetničko društvo društvo s ograničenom odgovornošću, OIB 13484501240</item>
      <item>ZOU IVAN ŽUPAN I MELITA BABIĆ, OIB 96506192882</item>
    </izvorni_sadrzaj>
    <derivirana_varijabla naziv="DomainObject.Predmet.OstaliListFormatedOIB_1">
      <item>Odvjetnik Hrvoje Kuprešak, OIB 80356918748</item>
      <item>Gugić &amp; Kovačić - odvjetničko društvo društvo s ograničenom odgovornošću, OIB 13484501240</item>
      <item>ZOU IVAN ŽUPAN I MELITA BABIĆ, OIB 96506192882</item>
    </derivirana_varijabla>
  </DomainObject.Predmet.OstaliListFormatedOIB>
  <DomainObject.Predmet.OstaliListFormatedWithAdress>
    <izvorni_sadrzaj>
      <item>Odvjetnik Hrvoje Kuprešak, Meštrovićev trg 2, 10000 Zagreb</item>
      <item>Gugić &amp; Kovačić - odvjetničko društvo društvo s ograničenom odgovornošću, Radnička cesta 52, 10000 Zagreb</item>
      <item>ZOU IVAN ŽUPAN I MELITA BABIĆ, Teslina 10, 10000 Zagreb</item>
    </izvorni_sadrzaj>
    <derivirana_varijabla naziv="DomainObject.Predmet.OstaliListFormatedWithAdress_1">
      <item>Odvjetnik Hrvoje Kuprešak, Meštrovićev trg 2, 10000 Zagreb</item>
      <item>Gugić &amp; Kovačić - odvjetničko društvo društvo s ograničenom odgovornošću, Radnička cesta 52, 10000 Zagreb</item>
      <item>ZOU IVAN ŽUPAN I MELITA BABIĆ, Teslina 10, 10000 Zagreb</item>
    </derivirana_varijabla>
  </DomainObject.Predmet.OstaliListFormatedWithAdress>
  <DomainObject.Predmet.OstaliListFormatedWithAdressOIB>
    <izvorni_sadrzaj>
      <item>Odvjetnik Hrvoje Kuprešak, OIB 80356918748, Meštrovićev trg 2, 10000 Zagreb</item>
      <item>Gugić &amp; Kovačić - odvjetničko društvo društvo s ograničenom odgovornošću, OIB 13484501240, Radnička cesta 52, 10000 Zagreb</item>
      <item>ZOU IVAN ŽUPAN I MELITA BABIĆ, OIB 96506192882, Teslina 10, 10000 Zagreb</item>
    </izvorni_sadrzaj>
    <derivirana_varijabla naziv="DomainObject.Predmet.OstaliListFormatedWithAdressOIB_1">
      <item>Odvjetnik Hrvoje Kuprešak, OIB 80356918748, Meštrovićev trg 2, 10000 Zagreb</item>
      <item>Gugić &amp; Kovačić - odvjetničko društvo društvo s ograničenom odgovornošću, OIB 13484501240, Radnička cesta 52, 10000 Zagreb</item>
      <item>ZOU IVAN ŽUPAN I MELITA BABIĆ, OIB 96506192882, Teslina 10, 10000 Zagreb</item>
    </derivirana_varijabla>
  </DomainObject.Predmet.OstaliListFormatedWithAdressOIB>
  <DomainObject.Predmet.OstaliListNazivFormated>
    <izvorni_sadrzaj>
      <item>Odvjetnik Hrvoje Kuprešak</item>
      <item>Gugić &amp; Kovačić - odvjetničko društvo društvo s ograničenom odgovornošću</item>
      <item>ZOU IVAN ŽUPAN I MELITA BABIĆ</item>
    </izvorni_sadrzaj>
    <derivirana_varijabla naziv="DomainObject.Predmet.OstaliListNazivFormated_1">
      <item>Odvjetnik Hrvoje Kuprešak</item>
      <item>Gugić &amp; Kovačić - odvjetničko društvo društvo s ograničenom odgovornošću</item>
      <item>ZOU IVAN ŽUPAN I MELITA BABIĆ</item>
    </derivirana_varijabla>
  </DomainObject.Predmet.OstaliListNazivFormated>
  <DomainObject.Predmet.OstaliListNazivFormatedOIB>
    <izvorni_sadrzaj>
      <item>Odvjetnik Hrvoje Kuprešak, OIB 80356918748</item>
      <item>Gugić &amp; Kovačić - odvjetničko društvo društvo s ograničenom odgovornošću, OIB 13484501240</item>
      <item>ZOU IVAN ŽUPAN I MELITA BABIĆ, OIB 96506192882</item>
    </izvorni_sadrzaj>
    <derivirana_varijabla naziv="DomainObject.Predmet.OstaliListNazivFormatedOIB_1">
      <item>Odvjetnik Hrvoje Kuprešak, OIB 80356918748</item>
      <item>Gugić &amp; Kovačić - odvjetničko društvo društvo s ograničenom odgovornošću, OIB 13484501240</item>
      <item>ZOU IVAN ŽUPAN I MELITA BABIĆ, OIB 96506192882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St-693/2018-3</izvorni_sadrzaj>
    <derivirana_varijabla naziv="DomainObject.PoslovniBrojDokumenta_1">St-693/2018-3</derivirana_varijabla>
  </DomainObject.PoslovniBrojDokumenta>
  <DomainObject.Predmet.StrankaIDrugi>
    <izvorni_sadrzaj>VOĆNJAK društvo s ograničenom odgovornošću za proizvodnju i usluge</izvorni_sadrzaj>
    <derivirana_varijabla naziv="DomainObject.Predmet.StrankaIDrugi_1">VOĆNJAK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VOĆNJAK društvo s ograničenom odgovornošću za proizvodnju i usluge, OIB 52871551229, Matice Hrvatske 4/1, 43000 Bjelovar</izvorni_sadrzaj>
    <derivirana_varijabla naziv="DomainObject.Predmet.StrankaIDrugiAdressOIB_1">VOĆNJAK društvo s ograničenom odgovornošću za proizvodnju i usluge, OIB 52871551229, Matice Hrvatske 4/1,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Odvjetnik Hrvoje Kuprešak</item>
      <item>Gugić &amp; Kovačić - odvjetničko društvo društvo s ograničenom odgovornošću</item>
      <item>VOĆNJAK društvo s ograničenom odgovornošću za proizvodnju i usluge</item>
      <item>ZOU IVAN ŽUPAN I MELITA BABIĆ</item>
    </izvorni_sadrzaj>
    <derivirana_varijabla naziv="DomainObject.Predmet.SudioniciListNaziv_1">
      <item>Odvjetnik Hrvoje Kuprešak</item>
      <item>Gugić &amp; Kovačić - odvjetničko društvo društvo s ograničenom odgovornošću</item>
      <item>VOĆNJAK društvo s ograničenom odgovornošću za proizvodnju i usluge</item>
      <item>ZOU IVAN ŽUPAN I MELITA BABIĆ</item>
    </derivirana_varijabla>
  </DomainObject.Predmet.SudioniciListNaziv>
  <DomainObject.Predmet.SudioniciListAdressOIB>
    <izvorni_sadrzaj>
      <item>Odvjetnik Hrvoje Kuprešak, OIB 80356918748, Meštrovićev trg 2,10000 Zagreb</item>
      <item>Gugić &amp; Kovačić - odvjetničko društvo društvo s ograničenom odgovornošću, OIB 13484501240, Radnička cesta 52,10000 Zagreb</item>
      <item>VOĆNJAK društvo s ograničenom odgovornošću za proizvodnju i usluge, OIB 52871551229, Matice Hrvatske 4/1,43000 Bjelovar</item>
      <item>ZOU IVAN ŽUPAN I MELITA BABIĆ, OIB 96506192882, Teslina 10,10000 Zagreb</item>
    </izvorni_sadrzaj>
    <derivirana_varijabla naziv="DomainObject.Predmet.SudioniciListAdressOIB_1">
      <item>Odvjetnik Hrvoje Kuprešak, OIB 80356918748, Meštrovićev trg 2,10000 Zagreb</item>
      <item>Gugić &amp; Kovačić - odvjetničko društvo društvo s ograničenom odgovornošću, OIB 13484501240, Radnička cesta 52,10000 Zagreb</item>
      <item>VOĆNJAK društvo s ograničenom odgovornošću za proizvodnju i usluge, OIB 52871551229, Matice Hrvatske 4/1,43000 Bjelovar</item>
      <item>ZOU IVAN ŽUPAN I MELITA BABIĆ, OIB 96506192882,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FCE177-8348-4FC8-8163-1F4624678F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947</properties:Characters>
  <properties:Lines>37</properties:Lines>
  <properties:Paragraphs>11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cp:lastPrinted>2018-07-13T07:14:00Z</cp:lastPrinted>
  <dcterms:modified xmlns:xsi="http://www.w3.org/2001/XMLSchema-instance" xsi:type="dcterms:W3CDTF">2018-07-13T07:14:00Z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St-693/2018-3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