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C5CED" w:rsidR="00A90E42" w:rsidRPr="002A37B5">
        <w:trPr>
          <w:gridAfter w:val="1"/>
          <w:wAfter w:type="dxa" w:w="284"/>
        </w:trPr>
        <w:tc>
          <w:tcPr>
            <w:tcW w:type="dxa" w:w="2943"/>
          </w:tcPr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C5CED" w:rsidR="00A90E42" w:rsidRPr="002A37B5">
        <w:tc>
          <w:tcPr>
            <w:tcW w:type="dxa" w:w="3227"/>
            <w:gridSpan w:val="2"/>
          </w:tcPr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90E42" w:rsidP="008C5CED" w:rsidR="00A90E4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411d03" w14:paraId="f411d03" w:rsidRDefault="00955759" w:rsidP="00A90E42" w:rsidR="00955759" w:rsidRPr="00F32F21">
      <w:pPr>
        <w15:collapsed w:val="false"/>
      </w:pPr>
    </w:p>
    <w:p w:rsidRDefault="00D024BA" w:rsidP="003F7287" w:rsidR="00873E4C" w:rsidRPr="00F32F21">
      <w:r w:rsidRPr="00F32F21">
        <w:tab/>
      </w:r>
    </w:p>
    <w:p w:rsidRDefault="00696A23" w:rsidP="000F60FD" w:rsidR="00696A23" w:rsidRPr="00F32F21">
      <w:pPr>
        <w:jc w:val="center"/>
        <w:rPr>
          <w:bCs/>
        </w:rPr>
      </w:pPr>
      <w:r w:rsidRPr="00F32F21">
        <w:rPr>
          <w:bCs/>
        </w:rPr>
        <w:t>R E P U B L I KA   H R V A T S K A</w:t>
      </w:r>
    </w:p>
    <w:p w:rsidRDefault="001F3EEE" w:rsidP="000F60FD" w:rsidR="001F3EEE" w:rsidRPr="00F32F21">
      <w:pPr>
        <w:jc w:val="center"/>
        <w:rPr>
          <w:bCs/>
        </w:rPr>
      </w:pPr>
    </w:p>
    <w:p w:rsidRDefault="000F60FD" w:rsidP="000F60FD" w:rsidR="000F60FD" w:rsidRPr="00F32F21">
      <w:pPr>
        <w:jc w:val="center"/>
        <w:rPr>
          <w:bCs/>
        </w:rPr>
      </w:pPr>
      <w:r w:rsidRPr="00F32F21">
        <w:rPr>
          <w:bCs/>
        </w:rPr>
        <w:t>R J E Š E N J E</w:t>
      </w:r>
    </w:p>
    <w:p w:rsidRDefault="000F60FD" w:rsidP="000F60FD" w:rsidR="000F60FD" w:rsidRPr="00F32F21"/>
    <w:p w:rsidRDefault="0068406C" w:rsidP="00672C64" w:rsidR="002F6FA2" w:rsidRPr="00F32F21">
      <w:pPr>
        <w:ind w:firstLine="708"/>
        <w:jc w:val="both"/>
      </w:pPr>
      <w:r w:rsidRPr="00F32F21">
        <w:t>Trgovački sud u Zadru</w:t>
      </w:r>
      <w:r w:rsidR="001D70CF" w:rsidRPr="00F32F21">
        <w:t xml:space="preserve">, </w:t>
      </w:r>
      <w:r w:rsidR="001B3070" w:rsidRPr="00F32F21">
        <w:t>po su</w:t>
      </w:r>
      <w:r w:rsidR="006C4213" w:rsidRPr="00F32F21">
        <w:t xml:space="preserve">tkinji </w:t>
      </w:r>
      <w:r w:rsidR="003E5B53" w:rsidRPr="00F32F21">
        <w:t>Ani Markač,</w:t>
      </w:r>
      <w:r w:rsidR="00BC28B6" w:rsidRPr="00F32F21">
        <w:t xml:space="preserve"> </w:t>
      </w:r>
      <w:r w:rsidR="00BD05B2" w:rsidRPr="00F32F21">
        <w:t>u predstečajnom postupku nad dužnikom</w:t>
      </w:r>
      <w:r w:rsidR="00153FFA" w:rsidRPr="00F32F21">
        <w:t xml:space="preserve"> </w:t>
      </w:r>
      <w:r w:rsidR="00AD41CD">
        <w:t>PEKARA ZAGREB VIR j.d.o.o., Vir, Virski put 123/D, OIB:16060743211</w:t>
      </w:r>
      <w:r w:rsidR="00F32F21" w:rsidRPr="00F32F21">
        <w:t xml:space="preserve">, kojeg zastupa </w:t>
      </w:r>
      <w:r w:rsidR="00C25E86">
        <w:t>punomoćnik</w:t>
      </w:r>
      <w:r w:rsidR="00F32F21" w:rsidRPr="00F32F21">
        <w:t xml:space="preserve"> </w:t>
      </w:r>
      <w:r w:rsidR="00AD41CD">
        <w:t>Jurica Kvartuč,</w:t>
      </w:r>
      <w:r w:rsidR="00F32F21" w:rsidRPr="00F32F21">
        <w:t xml:space="preserve"> odvjetnik </w:t>
      </w:r>
      <w:r w:rsidR="00AD41CD">
        <w:t>u Odvjetničkom društvu Surić &amp; Kvartuč d.o.o. iz Zadra, Ulica postrojbi specijalne policije Zadar 10</w:t>
      </w:r>
      <w:r w:rsidR="00153FFA" w:rsidRPr="00F32F21">
        <w:t xml:space="preserve">, </w:t>
      </w:r>
      <w:r w:rsidR="00185014" w:rsidRPr="00F32F21">
        <w:t xml:space="preserve">dana </w:t>
      </w:r>
      <w:r w:rsidR="00DF1853">
        <w:t xml:space="preserve">9. srpnja </w:t>
      </w:r>
      <w:r w:rsidR="00F32F21" w:rsidRPr="00F32F21">
        <w:t>2019</w:t>
      </w:r>
      <w:r w:rsidR="00185014" w:rsidRPr="00F32F21">
        <w:t xml:space="preserve">., </w:t>
      </w:r>
    </w:p>
    <w:p w:rsidRDefault="00672C64" w:rsidP="00672C64" w:rsidR="00672C64" w:rsidRPr="00F32F21">
      <w:pPr>
        <w:ind w:firstLine="708"/>
        <w:jc w:val="both"/>
      </w:pPr>
    </w:p>
    <w:p w:rsidRDefault="000F60FD" w:rsidP="000F60FD" w:rsidR="000F60FD" w:rsidRPr="00F32F21">
      <w:pPr>
        <w:jc w:val="center"/>
      </w:pPr>
      <w:r w:rsidRPr="00F32F21">
        <w:t>r i j e š i o  j e</w:t>
      </w:r>
    </w:p>
    <w:p w:rsidRDefault="003F61D8" w:rsidP="000F60FD" w:rsidR="003F61D8" w:rsidRPr="00F32F21">
      <w:pPr>
        <w:jc w:val="center"/>
      </w:pPr>
    </w:p>
    <w:p w:rsidRDefault="003F61D8" w:rsidP="003F61D8" w:rsidR="003F61D8" w:rsidRPr="00F32F21">
      <w:r w:rsidRPr="00F32F21">
        <w:t>I.</w:t>
      </w:r>
      <w:r w:rsidRPr="00F32F21">
        <w:tab/>
        <w:t xml:space="preserve">Utvrđene i osporene tražbina u predstečajnom postupku </w:t>
      </w:r>
      <w:r w:rsidR="00AD41CD">
        <w:t>PEKARA ZAGREB VIR j.d.o.o., Vir, Virski put 123/D, OIB:16060743211</w:t>
      </w:r>
      <w:r w:rsidR="00A90E42">
        <w:t>:</w:t>
      </w:r>
    </w:p>
    <w:p w:rsidRDefault="00153FFA" w:rsidP="00153FFA" w:rsidR="00153FFA">
      <w:pPr>
        <w:jc w:val="both"/>
      </w:pPr>
    </w:p>
    <w:tbl>
      <w:tblPr>
        <w:tblW w:type="dxa" w:w="8662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2001"/>
        <w:gridCol w:w="1357"/>
        <w:gridCol w:w="1418"/>
        <w:gridCol w:w="1275"/>
        <w:gridCol w:w="1985"/>
      </w:tblGrid>
      <w:tr w:rsidTr="00E503F8" w:rsidR="00AD41CD" w:rsidRPr="00B030DA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D41CD" w:rsidP="005874DF" w:rsidR="00AD41CD" w:rsidRPr="00B030DA">
            <w:pPr>
              <w:jc w:val="center"/>
            </w:pPr>
            <w:r w:rsidRPr="00B030DA">
              <w:t>Red. broj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41CD" w:rsidP="005874DF" w:rsidR="00AD41CD" w:rsidRPr="00B030DA">
            <w:r w:rsidRPr="00B030DA">
              <w:t>Ime i prezime/Naziv vjerovnika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41CD" w:rsidP="005874DF" w:rsidR="00AD41CD" w:rsidRPr="00B030DA">
            <w:r w:rsidRPr="00B030DA"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41CD" w:rsidP="005874DF" w:rsidR="00AD41CD" w:rsidRPr="00B030DA">
            <w:r w:rsidRPr="00B030DA">
              <w:t>Adresa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D41CD" w:rsidP="005874DF" w:rsidR="00AD41CD" w:rsidRPr="00B030DA">
            <w:pPr>
              <w:jc w:val="right"/>
            </w:pPr>
            <w:r>
              <w:t>Utvrđena</w:t>
            </w:r>
            <w:r w:rsidRPr="00B030DA">
              <w:t xml:space="preserve"> tražbina 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D41CD" w:rsidP="005874DF" w:rsidR="00AD41CD" w:rsidRPr="00B030DA">
            <w:r w:rsidRPr="00B030DA">
              <w:t> Osporena tražbina (kn)/osporavatelj/razlog osporavanja</w:t>
            </w:r>
          </w:p>
        </w:tc>
      </w:tr>
      <w:tr w:rsidTr="00E503F8" w:rsidR="00AD41CD" w:rsidRPr="00B030DA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1.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ADRIATIC OSIGURANJE dioničko društvo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94472454976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Listopadska 2,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1.755,87</w:t>
            </w:r>
            <w:r>
              <w:t>/dužnik/tražbina podmirena/nema ovršne isprave</w:t>
            </w:r>
          </w:p>
        </w:tc>
      </w:tr>
      <w:tr w:rsidTr="00E503F8" w:rsidR="00AD41CD" w:rsidRPr="00B030DA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2.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ALLIANZ ZAGREB dioničko društvo za osiguranje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23759810849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Heinzelova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4.110,41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  <w:tr w:rsidTr="00E503F8" w:rsidR="00AD41CD" w:rsidRPr="00B030DA">
        <w:trPr>
          <w:trHeight w:val="45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3.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ČISTI OTOK d.o.o. za komunalne djelatnosti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15717069876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Put mula 16, 23234 Vir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13.222,60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0,00</w:t>
            </w:r>
          </w:p>
        </w:tc>
      </w:tr>
      <w:tr w:rsidTr="00E503F8" w:rsidR="00AD41CD" w:rsidRPr="00B030DA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4.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FINANCIJSKA AGENCIJA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85821130368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Ulica grada Vukovara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537,06/dužnik/tražbina podmirena/ povjerenik osporava temeljem čl. 24. st. 1. toč. 4. Stečajn</w:t>
            </w:r>
            <w:r w:rsidR="00E503F8">
              <w:t xml:space="preserve">og zakona jer je istu osporio i </w:t>
            </w:r>
            <w:r>
              <w:t>dužnik/nema ovršne isprave</w:t>
            </w:r>
          </w:p>
        </w:tc>
      </w:tr>
      <w:tr w:rsidTr="00E503F8" w:rsidR="00AD41CD" w:rsidRPr="00B030DA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lastRenderedPageBreak/>
              <w:t>5.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HRVATSKI TELEKOM d.d.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81793146560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Roberta Frangeša Mihanovića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E503F8" w:rsidR="00AD41CD" w:rsidRPr="00B030DA">
            <w:pPr>
              <w:jc w:val="both"/>
            </w:pPr>
            <w:r>
              <w:t>784,03/dužnik/tražbina podmirena/ povjerenik osporava temeljem čl. 24. st. 1. toč. 4. Stečajnog zakona jer je ist</w:t>
            </w:r>
            <w:r w:rsidR="00E503F8">
              <w:t>u</w:t>
            </w:r>
            <w:r>
              <w:t xml:space="preserve"> osporio i dužnik/nema ovršne isprave</w:t>
            </w:r>
          </w:p>
        </w:tc>
      </w:tr>
      <w:tr w:rsidTr="00E503F8" w:rsidR="00AD41CD" w:rsidRPr="00B030DA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6.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HRVATSKO DRUŠTVO SKLADATELJA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56668956985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Berislavićeva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E503F8" w:rsidR="00AD41CD" w:rsidRPr="00B030DA">
            <w:pPr>
              <w:jc w:val="both"/>
            </w:pPr>
            <w:r>
              <w:t>2.529,38/ dužnik/tražbina podmirena/ povjerenik osporava temeljem čl. 24. st. 1. toč. 4. Stečajnog zakona jer je ist</w:t>
            </w:r>
            <w:r w:rsidR="00E503F8">
              <w:t>u</w:t>
            </w:r>
            <w:r>
              <w:t xml:space="preserve"> osporio i dužnik/nema ovršne isprave</w:t>
            </w:r>
          </w:p>
        </w:tc>
      </w:tr>
      <w:tr w:rsidTr="00E503F8" w:rsidR="00AD41CD" w:rsidRPr="00B030DA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7.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JAVNI BILJEŽNIK ALKICA KOLEGA-ZUBČIĆ,</w:t>
            </w:r>
            <w:r>
              <w:rPr>
                <w:color w:val="000000"/>
              </w:rPr>
              <w:t xml:space="preserve"> </w:t>
            </w:r>
            <w:r w:rsidRPr="00B030DA">
              <w:rPr>
                <w:color w:val="000000"/>
              </w:rPr>
              <w:t>Stjepana Radića 42b, Zadar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71596961790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ANTUNA MATIJE RELJKOVIĆA 1A,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A19B5" w:rsidR="00AD41CD" w:rsidRPr="00B030DA">
            <w:pPr>
              <w:jc w:val="both"/>
            </w:pPr>
            <w:r>
              <w:t>936,25 dužnik /tražbina podmirena/ nema ovršn</w:t>
            </w:r>
            <w:r w:rsidR="005A19B5">
              <w:t>e</w:t>
            </w:r>
            <w:r>
              <w:t xml:space="preserve"> ispravu</w:t>
            </w:r>
          </w:p>
        </w:tc>
      </w:tr>
      <w:tr w:rsidTr="00E503F8" w:rsidR="00AD41CD" w:rsidRPr="00B030DA">
        <w:trPr>
          <w:trHeight w:val="36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8.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>
              <w:rPr>
                <w:color w:val="000000"/>
              </w:rPr>
              <w:t xml:space="preserve">REPUPLIKA HRVATSKA, </w:t>
            </w:r>
            <w:r w:rsidRPr="00B030DA">
              <w:rPr>
                <w:color w:val="000000"/>
              </w:rPr>
              <w:t>MINISTARSTVO FINANCIJA</w:t>
            </w:r>
            <w:r>
              <w:rPr>
                <w:color w:val="000000"/>
              </w:rPr>
              <w:t>, POREZNA UPRAVA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Katančićeva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1.589.501,87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  <w:tr w:rsidTr="00E503F8" w:rsidR="00AD41CD" w:rsidRPr="00B030DA">
        <w:trPr>
          <w:trHeight w:val="58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9.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PETASON, d.o.o. za proizvodnju i trgovinu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58834344838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Vranjički put br. 12, 21210 Vranjic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11.707,53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  <w:tr w:rsidTr="00E503F8" w:rsidR="00AD41CD" w:rsidRPr="00B030DA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10.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NEVENKO STIPANOV, vl. STIPANOV, obrt za poslovno savjetovanje, Zadar, Ante Starčevića 13 C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81305800275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ANTE STARČEVIĆA 13C,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28.000,00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  <w:tr w:rsidTr="00E503F8" w:rsidR="00AD41CD" w:rsidRPr="00B030DA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t>11.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Martina Tokić, vl.,MARTINA, obrt za računovodstvene i programerske usluge, Zadar, Franje Fanceva 51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88197990846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FRANJE FANCEVA 51,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7.000,00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  <w:tr w:rsidTr="00E503F8" w:rsidR="00AD41CD" w:rsidRPr="00B030DA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r w:rsidRPr="00B030DA">
              <w:lastRenderedPageBreak/>
              <w:t>12.</w:t>
            </w:r>
          </w:p>
        </w:tc>
        <w:tc>
          <w:tcPr>
            <w:tcW w:type="dxa" w:w="2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ZAGREBAČKA BANKA DIONIČKO DRUŠTVO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92963223473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D41CD" w:rsidP="005874DF" w:rsidR="00AD41CD" w:rsidRPr="00B030DA">
            <w:pPr>
              <w:rPr>
                <w:color w:val="000000"/>
              </w:rPr>
            </w:pPr>
            <w:r w:rsidRPr="00B030DA">
              <w:rPr>
                <w:color w:val="000000"/>
              </w:rPr>
              <w:t>Trg bana Josipa Jelačića 10,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>
              <w:t>2.814.022,65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41CD" w:rsidP="005874DF" w:rsidR="00AD41CD" w:rsidRPr="00B030DA">
            <w:pPr>
              <w:jc w:val="both"/>
            </w:pPr>
            <w:r w:rsidRPr="00B030DA">
              <w:t>0,00</w:t>
            </w:r>
          </w:p>
        </w:tc>
      </w:tr>
    </w:tbl>
    <w:p w:rsidRDefault="00AD41CD" w:rsidP="00153FFA" w:rsidR="00AD41CD">
      <w:pPr>
        <w:jc w:val="both"/>
      </w:pPr>
    </w:p>
    <w:p w:rsidRDefault="00F32F21" w:rsidP="003F61D8" w:rsidR="00F32F21" w:rsidRPr="00F32F21">
      <w:pPr>
        <w:pStyle w:val="Odlomakpopisa"/>
        <w:ind w:left="0"/>
        <w:jc w:val="both"/>
      </w:pPr>
    </w:p>
    <w:p w:rsidRDefault="00F32F21" w:rsidP="003F61D8" w:rsidR="003F61D8">
      <w:pPr>
        <w:pStyle w:val="Odlomakpopisa"/>
        <w:ind w:left="0"/>
        <w:jc w:val="both"/>
      </w:pPr>
      <w:r w:rsidRPr="00A90E42">
        <w:t>II.</w:t>
      </w:r>
      <w:r w:rsidRPr="00F32F21">
        <w:rPr>
          <w:color w:val="FF0000"/>
        </w:rPr>
        <w:tab/>
      </w:r>
      <w:r w:rsidRPr="00A90E42">
        <w:t>Vjerovni</w:t>
      </w:r>
      <w:r w:rsidR="005A19B5">
        <w:t xml:space="preserve">ci čije su tražbine osporene i to </w:t>
      </w:r>
      <w:r w:rsidR="005A19B5" w:rsidRPr="00B030DA">
        <w:rPr>
          <w:color w:val="000000"/>
        </w:rPr>
        <w:t>ADR</w:t>
      </w:r>
      <w:r w:rsidR="005A19B5">
        <w:rPr>
          <w:color w:val="000000"/>
        </w:rPr>
        <w:t xml:space="preserve">IATIC OSIGURANJE d.d., Zagreb, </w:t>
      </w:r>
      <w:r w:rsidR="005A19B5" w:rsidRPr="00B030DA">
        <w:rPr>
          <w:color w:val="000000"/>
        </w:rPr>
        <w:t>FINANCIJSKA AGENCIJA</w:t>
      </w:r>
      <w:r w:rsidR="005A19B5">
        <w:rPr>
          <w:color w:val="000000"/>
        </w:rPr>
        <w:t>, Zagreb,</w:t>
      </w:r>
      <w:r w:rsidR="005A19B5" w:rsidRPr="005A19B5">
        <w:rPr>
          <w:color w:val="000000"/>
        </w:rPr>
        <w:t xml:space="preserve"> </w:t>
      </w:r>
      <w:r w:rsidR="005A19B5" w:rsidRPr="00B030DA">
        <w:rPr>
          <w:color w:val="000000"/>
        </w:rPr>
        <w:t>HRVATSKI TELEKOM d.d.</w:t>
      </w:r>
      <w:r w:rsidR="005A19B5">
        <w:rPr>
          <w:color w:val="000000"/>
        </w:rPr>
        <w:t xml:space="preserve">, Zagreb, </w:t>
      </w:r>
      <w:r w:rsidR="005A19B5" w:rsidRPr="00B030DA">
        <w:rPr>
          <w:color w:val="000000"/>
        </w:rPr>
        <w:t>HRVATSKO DRUŠTVO SKLADATELJA</w:t>
      </w:r>
      <w:r w:rsidR="005A19B5">
        <w:rPr>
          <w:color w:val="000000"/>
        </w:rPr>
        <w:t>, Zagreb</w:t>
      </w:r>
      <w:r w:rsidR="005A19B5" w:rsidRPr="005A19B5">
        <w:rPr>
          <w:color w:val="000000"/>
        </w:rPr>
        <w:t xml:space="preserve"> </w:t>
      </w:r>
      <w:r w:rsidR="005A19B5">
        <w:rPr>
          <w:color w:val="000000"/>
        </w:rPr>
        <w:t xml:space="preserve">i </w:t>
      </w:r>
      <w:r w:rsidR="005A19B5" w:rsidRPr="00B030DA">
        <w:rPr>
          <w:color w:val="000000"/>
        </w:rPr>
        <w:t>JAVNI BILJEŽNIK ALKICA KOLEGA-ZUBČIĆ,</w:t>
      </w:r>
      <w:r w:rsidR="005A19B5">
        <w:rPr>
          <w:color w:val="000000"/>
        </w:rPr>
        <w:t xml:space="preserve"> Zadar, </w:t>
      </w:r>
      <w:r w:rsidR="003F61D8" w:rsidRPr="00A90E42">
        <w:t xml:space="preserve">upućuju se da radi utvrđivanja </w:t>
      </w:r>
      <w:r w:rsidR="0086006C" w:rsidRPr="00A90E42">
        <w:t>svoj</w:t>
      </w:r>
      <w:r w:rsidR="005A19B5">
        <w:t>ih o</w:t>
      </w:r>
      <w:r w:rsidR="0086006C" w:rsidRPr="00A90E42">
        <w:t>sporen</w:t>
      </w:r>
      <w:r w:rsidR="005A19B5">
        <w:t>ih</w:t>
      </w:r>
      <w:r w:rsidR="0074026B">
        <w:t xml:space="preserve"> tražbine</w:t>
      </w:r>
      <w:r w:rsidR="0086006C" w:rsidRPr="00A90E42">
        <w:t xml:space="preserve"> pokrenu</w:t>
      </w:r>
      <w:r w:rsidR="003F61D8" w:rsidRPr="00A90E42">
        <w:t xml:space="preserve"> parnic</w:t>
      </w:r>
      <w:r w:rsidR="005A19B5">
        <w:t>e</w:t>
      </w:r>
      <w:r w:rsidR="003F61D8" w:rsidRPr="00A90E42">
        <w:t xml:space="preserve">, </w:t>
      </w:r>
      <w:r w:rsidR="00153FFA" w:rsidRPr="00A90E42">
        <w:t>odnosno nastave ist</w:t>
      </w:r>
      <w:r w:rsidR="005A19B5">
        <w:t>e</w:t>
      </w:r>
      <w:r w:rsidR="00153FFA" w:rsidRPr="00A90E42">
        <w:t xml:space="preserve">, </w:t>
      </w:r>
      <w:r w:rsidR="003F61D8" w:rsidRPr="00A90E42">
        <w:t xml:space="preserve">u roku od 8 (osam) dana od pravomoćnosti rješenja o upućivanju u parnicu, odnosno primitka drugostupanjske odluke. </w:t>
      </w:r>
    </w:p>
    <w:p w:rsidRDefault="00A90E42" w:rsidP="003F61D8" w:rsidR="00A90E42">
      <w:pPr>
        <w:pStyle w:val="Odlomakpopisa"/>
        <w:ind w:left="0"/>
        <w:jc w:val="both"/>
      </w:pPr>
    </w:p>
    <w:p w:rsidRDefault="00A90E42" w:rsidP="00A90E42" w:rsidR="003C71AE">
      <w:pPr>
        <w:jc w:val="both"/>
      </w:pPr>
      <w:r>
        <w:t>III.</w:t>
      </w:r>
      <w:r>
        <w:tab/>
        <w:t>Ovo rješenje objavit će se</w:t>
      </w:r>
      <w:r w:rsidRPr="0060478F">
        <w:t xml:space="preserve"> na mrežnoj </w:t>
      </w:r>
      <w:r>
        <w:t xml:space="preserve">stranici e-Oglasna ploča sudova. </w:t>
      </w:r>
    </w:p>
    <w:p w:rsidRDefault="006F7BC7" w:rsidP="00A90E42" w:rsidR="006F7BC7">
      <w:pPr>
        <w:jc w:val="both"/>
      </w:pPr>
    </w:p>
    <w:p w:rsidRDefault="00BE3864" w:rsidP="00A90E42" w:rsidR="00BE3864" w:rsidRPr="00F32F21">
      <w:pPr>
        <w:jc w:val="both"/>
      </w:pPr>
    </w:p>
    <w:p w:rsidRDefault="00C32B51" w:rsidP="00CC3B7D" w:rsidR="00BD05B2" w:rsidRPr="00F32F21">
      <w:pPr>
        <w:jc w:val="center"/>
      </w:pPr>
      <w:r w:rsidRPr="00F32F21">
        <w:t xml:space="preserve">Obrazloženje </w:t>
      </w:r>
    </w:p>
    <w:p w:rsidRDefault="00C32B51" w:rsidP="00CC3B7D" w:rsidR="00C32B51" w:rsidRPr="00F32F21">
      <w:pPr>
        <w:jc w:val="center"/>
      </w:pPr>
    </w:p>
    <w:p w:rsidRDefault="00F32F21" w:rsidP="0086006C" w:rsidR="0086006C" w:rsidRPr="00F32F21">
      <w:pPr>
        <w:ind w:firstLine="708"/>
        <w:jc w:val="both"/>
      </w:pPr>
      <w:r>
        <w:t xml:space="preserve">Rješenjem </w:t>
      </w:r>
      <w:r w:rsidR="00A90E42">
        <w:t xml:space="preserve">Trgovačkog suda u Zadru </w:t>
      </w:r>
      <w:r w:rsidR="0086006C" w:rsidRPr="00F32F21">
        <w:t xml:space="preserve">od </w:t>
      </w:r>
      <w:r w:rsidR="00AD41CD">
        <w:t>19. ožujka 2019</w:t>
      </w:r>
      <w:r w:rsidR="0086006C" w:rsidRPr="00F32F21">
        <w:t xml:space="preserve">. otvoren je </w:t>
      </w:r>
      <w:r w:rsidR="00153FFA" w:rsidRPr="00F32F21">
        <w:t>predstečajni postupak</w:t>
      </w:r>
      <w:r w:rsidR="0086006C" w:rsidRPr="00F32F21">
        <w:t xml:space="preserve"> nad uvodno označenim dužnikom. </w:t>
      </w:r>
    </w:p>
    <w:p w:rsidRDefault="00C32B51" w:rsidP="0086006C" w:rsidR="006C05CD" w:rsidRPr="00F32F21">
      <w:pPr>
        <w:ind w:firstLine="708"/>
        <w:jc w:val="both"/>
      </w:pPr>
      <w:r w:rsidRPr="00F32F21">
        <w:t xml:space="preserve">Dana </w:t>
      </w:r>
      <w:r w:rsidR="00AD41CD">
        <w:t>2. srpnja</w:t>
      </w:r>
      <w:r w:rsidR="00F32F21">
        <w:t xml:space="preserve"> 2019.</w:t>
      </w:r>
      <w:r w:rsidR="0086006C" w:rsidRPr="00F32F21">
        <w:t xml:space="preserve"> </w:t>
      </w:r>
      <w:r w:rsidRPr="00F32F21">
        <w:t>održano je ročište radi ispitivanja tražbina na kojem su ispitane sve prijavljene tražbine</w:t>
      </w:r>
      <w:r w:rsidR="0086006C" w:rsidRPr="00F32F21">
        <w:t xml:space="preserve"> vjerovnika, kao i tražbine vjerovnika čiji je popis dužnik dostavio uz prijedlog za otvaranje stečajnog postupka. </w:t>
      </w:r>
      <w:r w:rsidRPr="00F32F21">
        <w:t xml:space="preserve"> </w:t>
      </w:r>
    </w:p>
    <w:p w:rsidRDefault="0086006C" w:rsidP="0086006C" w:rsidR="0086006C" w:rsidRPr="00F32F21">
      <w:pPr>
        <w:ind w:firstLine="708"/>
        <w:jc w:val="both"/>
      </w:pPr>
      <w:r w:rsidRPr="00F32F21">
        <w:t xml:space="preserve">Dužnik se </w:t>
      </w:r>
      <w:r w:rsidR="008A40BF" w:rsidRPr="00F32F21">
        <w:t xml:space="preserve">prethodno </w:t>
      </w:r>
      <w:r w:rsidRPr="00F32F21">
        <w:t>očitovao o prijavljenim tražbinama vj</w:t>
      </w:r>
      <w:r w:rsidR="0074026B">
        <w:t>erovnika, koja</w:t>
      </w:r>
      <w:r w:rsidR="008A40BF" w:rsidRPr="00F32F21">
        <w:t xml:space="preserve"> očitovanja je </w:t>
      </w:r>
      <w:r w:rsidRPr="00F32F21">
        <w:t>dostavio Financijskoj agenci</w:t>
      </w:r>
      <w:r w:rsidR="0074026B">
        <w:t xml:space="preserve">ji, što je ista i objavila </w:t>
      </w:r>
      <w:r w:rsidR="00AD41CD">
        <w:t>29. svibnja 2019</w:t>
      </w:r>
      <w:r w:rsidRPr="00F32F21">
        <w:t>. na mrežnoj stranici e-Oglasn</w:t>
      </w:r>
      <w:r w:rsidR="008A40BF" w:rsidRPr="00F32F21">
        <w:t>a</w:t>
      </w:r>
      <w:r w:rsidRPr="00F32F21">
        <w:t xml:space="preserve"> ploč</w:t>
      </w:r>
      <w:r w:rsidR="008A40BF" w:rsidRPr="00F32F21">
        <w:t>a</w:t>
      </w:r>
      <w:r w:rsidRPr="00F32F21">
        <w:t xml:space="preserve"> sudova.</w:t>
      </w:r>
    </w:p>
    <w:p w:rsidRDefault="008A40BF" w:rsidP="008A40BF" w:rsidR="008A40BF" w:rsidRPr="00F32F21">
      <w:pPr>
        <w:ind w:firstLine="708"/>
        <w:jc w:val="both"/>
      </w:pPr>
      <w:r w:rsidRPr="00F32F21">
        <w:t xml:space="preserve">Povjerenik </w:t>
      </w:r>
      <w:r w:rsidR="00AD41CD">
        <w:t>Željko Vrkić iz Zadra</w:t>
      </w:r>
      <w:r w:rsidRPr="00F32F21">
        <w:t xml:space="preserve"> također se prethodno </w:t>
      </w:r>
      <w:r w:rsidR="00F32F21">
        <w:t>očitovao</w:t>
      </w:r>
      <w:r w:rsidRPr="00F32F21">
        <w:t xml:space="preserve"> o prijavlj</w:t>
      </w:r>
      <w:r w:rsidR="0074026B">
        <w:t>enim tražbinama vjerovnika, koja</w:t>
      </w:r>
      <w:r w:rsidRPr="00F32F21">
        <w:t xml:space="preserve"> očitovanj</w:t>
      </w:r>
      <w:r w:rsidR="0074026B">
        <w:t>a je</w:t>
      </w:r>
      <w:r w:rsidR="00153FFA" w:rsidRPr="00F32F21">
        <w:t xml:space="preserve"> dostavi</w:t>
      </w:r>
      <w:r w:rsidR="0074026B">
        <w:t>o</w:t>
      </w:r>
      <w:r w:rsidRPr="00F32F21">
        <w:t xml:space="preserve"> Financijskoj agenciji, što </w:t>
      </w:r>
      <w:r w:rsidR="00153FFA" w:rsidRPr="00F32F21">
        <w:t xml:space="preserve">je </w:t>
      </w:r>
      <w:r w:rsidRPr="00F32F21">
        <w:t xml:space="preserve">ista i objavila </w:t>
      </w:r>
      <w:r w:rsidR="00AD41CD">
        <w:t>29. svibnja 2019</w:t>
      </w:r>
      <w:r w:rsidRPr="00F32F21">
        <w:t>. na mrežnoj stranici e-Oglasna ploča sudova.</w:t>
      </w:r>
    </w:p>
    <w:p w:rsidRDefault="0079768A" w:rsidP="00B74C0B" w:rsidR="00AD41CD">
      <w:pPr>
        <w:ind w:firstLine="708"/>
        <w:jc w:val="both"/>
      </w:pPr>
      <w:r>
        <w:t xml:space="preserve">Na ročištu radi ispitivanja tražbina održanom </w:t>
      </w:r>
      <w:r w:rsidR="00AD41CD">
        <w:t>2. srpnja 2019</w:t>
      </w:r>
      <w:r>
        <w:t>. na</w:t>
      </w:r>
      <w:r w:rsidR="00AD41CD">
        <w:t xml:space="preserve"> kojem su sudjelovali zastupnik</w:t>
      </w:r>
      <w:r>
        <w:t xml:space="preserve"> dužnika </w:t>
      </w:r>
      <w:r w:rsidR="00B74C0B">
        <w:t xml:space="preserve">po zakonu Nikolle Prekpalaj </w:t>
      </w:r>
      <w:r>
        <w:t xml:space="preserve">sa punomoćnikom, povjerenik dužnika i vjerovnik Republika Hrvatska, Ministarstvo financija, Porezna uprava, ispitane su sve prijavljene tražbine vjerovnika podnesene nadležnoj jedinici Financijske agencije u skladu s odredbom čl. 36. Stečajnog zakona (Narodne novine broj 71/2015 i 104/2017), kao i one tražbine vjerovnika koje je dužnik naveo u prijedlogu za otvaranje predstečajnog postupka i koje se smatraju prijavljenima u smislu odredbe čl. 39. Stečajnog zakona. </w:t>
      </w:r>
    </w:p>
    <w:p w:rsidRDefault="00B74C0B" w:rsidP="00B74C0B" w:rsidR="00B74C0B">
      <w:pPr>
        <w:ind w:firstLine="708"/>
        <w:jc w:val="both"/>
      </w:pPr>
      <w:r>
        <w:t xml:space="preserve">Posebno su raspravljene osporene tražbine od strane dužnika i povjerenika, koji su pojedinim vjerovnicima osporili tražbine, sve pobliže kao u tablici pod točkom I. izreke ovog rješenja. </w:t>
      </w:r>
    </w:p>
    <w:p w:rsidRDefault="00B74C0B" w:rsidP="00E503F8" w:rsidR="00AD41CD">
      <w:pPr>
        <w:ind w:firstLine="708"/>
        <w:jc w:val="both"/>
      </w:pPr>
      <w:r>
        <w:t xml:space="preserve">U odnosu na osporene tražbine zastupnik dužnika po zakonu naveo je da u konkretnom predstečajnom postupku, a u odnosu na tražbine vjerovnika pod rednim brojem 1. ADRIATIC OSIGURANJE d.d. Zagreb u iznosu od 1.755,87 kn, pod rednim brojem 4. FINANCIJSKA AGENCIJA, Zagreb u iznosu od 537,06 kn, pod rednim brojem 5. HRVATSKI TELEKOM d.d., Zagreb u iznosu od 784,03 kn, i pod rednim brojem 6. HRVATSKO DRUŠTVO SKLADATELJA, Zagreb u iznosu od 2.529,38 kn i pod rednim brojem 7. JAVNI BILJEŽNIKA ALKICA KOLEGA-ZUBČIĆ, Zadar u iznosu od 936,25 kn, iste osporava jer da su predmetne tražbine podmirene prije otvaranja predstečajnog postupka. </w:t>
      </w:r>
    </w:p>
    <w:p w:rsidRDefault="00FC0DF1" w:rsidP="00053535" w:rsidR="00053535">
      <w:pPr>
        <w:ind w:firstLine="708"/>
        <w:jc w:val="both"/>
      </w:pPr>
      <w:r>
        <w:t xml:space="preserve">Povjerenik </w:t>
      </w:r>
      <w:r w:rsidR="00B74C0B">
        <w:t xml:space="preserve">je na istom ročištu i dalje ustrajao kod osporavanja </w:t>
      </w:r>
      <w:r w:rsidR="00053535">
        <w:t>tražbina</w:t>
      </w:r>
      <w:r w:rsidR="00053535" w:rsidRPr="00B030DA">
        <w:t xml:space="preserve"> </w:t>
      </w:r>
      <w:r w:rsidR="00053535">
        <w:t xml:space="preserve">vjerovnicima </w:t>
      </w:r>
      <w:r w:rsidR="00B74C0B">
        <w:t xml:space="preserve">i to </w:t>
      </w:r>
      <w:r w:rsidR="00053535">
        <w:t xml:space="preserve">FINANCIJSKOJ AGENCIJI Zagreb, HRVATSKOM TELEKOMU d.d. Zagreb i HRVATSKOM DRUŠTVU SKLADATELJA Zagreb </w:t>
      </w:r>
      <w:r w:rsidR="00B74C0B">
        <w:t xml:space="preserve">i to </w:t>
      </w:r>
      <w:r w:rsidR="00053535">
        <w:t xml:space="preserve">sukladno odredbi čl. 24. st. 1. toč. 4. Stečajnog zakona, jer je iste osporio i sam dužnik. U odnosu na tražbine vjerovnika </w:t>
      </w:r>
      <w:r w:rsidR="00053535">
        <w:lastRenderedPageBreak/>
        <w:t xml:space="preserve">ADRIATIC OSIGURANJE d.d. Zagreb i </w:t>
      </w:r>
      <w:r w:rsidR="00B74C0B">
        <w:t>J</w:t>
      </w:r>
      <w:r w:rsidR="00053535">
        <w:t>avnog bilježnika ALKICE KOLEGA-ZUBČIĆ</w:t>
      </w:r>
      <w:r w:rsidR="00B74C0B">
        <w:t xml:space="preserve">, koje je osporio dužnik isti je pojasnio kako potonje nije </w:t>
      </w:r>
      <w:r w:rsidR="00053535">
        <w:t xml:space="preserve">osporio iako ih je osporio sam dužnik </w:t>
      </w:r>
      <w:r w:rsidR="00B74C0B">
        <w:t xml:space="preserve">i to </w:t>
      </w:r>
      <w:r w:rsidR="00053535">
        <w:t xml:space="preserve">iz razloga što ih je </w:t>
      </w:r>
      <w:r w:rsidR="00B74C0B">
        <w:t xml:space="preserve">dužnik </w:t>
      </w:r>
      <w:r w:rsidR="00053535">
        <w:t xml:space="preserve">iskazao u svom prijedlogu za otvaranje predstečajnog postupka, međutim kroz knjigovodstvenu dokumentaciju koja </w:t>
      </w:r>
      <w:r w:rsidR="00B74C0B">
        <w:t xml:space="preserve">je povjereniku </w:t>
      </w:r>
      <w:r w:rsidR="00053535">
        <w:t xml:space="preserve">bila dostavljena za razdoblje do 30. travnja 2019. </w:t>
      </w:r>
      <w:r w:rsidR="00E503F8">
        <w:t>isti</w:t>
      </w:r>
      <w:r w:rsidR="00B74C0B">
        <w:t xml:space="preserve"> da nije </w:t>
      </w:r>
      <w:r w:rsidR="00053535">
        <w:t xml:space="preserve">utvrdio da bi te dvije tražbine bile plaćene od strane dužnika.  </w:t>
      </w:r>
    </w:p>
    <w:p w:rsidRDefault="00153FFA" w:rsidP="00B74C0B" w:rsidR="00153FFA" w:rsidRPr="008203F5">
      <w:pPr>
        <w:ind w:firstLine="708"/>
        <w:jc w:val="both"/>
      </w:pPr>
      <w:r w:rsidRPr="00B74C0B">
        <w:t>Vjerovni</w:t>
      </w:r>
      <w:r w:rsidR="00B74C0B" w:rsidRPr="00B74C0B">
        <w:t>ci osporenih tražbina ADRIATIC OSIGURANJE d.d. Zagreb, FINANCIJSKA AGENCIJA, Zagreb, HRVATSKI TELEKOM d.d., Zagreb, HRVATSKO DRUŠTVO SKLADATELJA, Zagreb i JAVNI BILJEŽNIKA ALKICA KOLEGA-ZUBČIĆ</w:t>
      </w:r>
      <w:r w:rsidR="00FC0DF1" w:rsidRPr="00B74C0B">
        <w:t xml:space="preserve"> </w:t>
      </w:r>
      <w:r w:rsidR="00B74C0B" w:rsidRPr="00B74C0B">
        <w:t xml:space="preserve">iz Zadra </w:t>
      </w:r>
      <w:r w:rsidR="00FC0DF1" w:rsidRPr="008203F5">
        <w:t>ni</w:t>
      </w:r>
      <w:r w:rsidR="00B74C0B" w:rsidRPr="008203F5">
        <w:t xml:space="preserve">su pristupili na ročište održano 2. srpnja 2019. </w:t>
      </w:r>
      <w:r w:rsidR="00FC0DF1" w:rsidRPr="008203F5">
        <w:t>slijedom</w:t>
      </w:r>
      <w:r w:rsidRPr="008203F5">
        <w:t xml:space="preserve"> čega su dužnik i povjerenik i dalje u</w:t>
      </w:r>
      <w:r w:rsidR="00FC0DF1" w:rsidRPr="008203F5">
        <w:t>strajali na osporavanju tražbin</w:t>
      </w:r>
      <w:r w:rsidR="00E503F8">
        <w:t>a</w:t>
      </w:r>
      <w:r w:rsidRPr="008203F5">
        <w:t xml:space="preserve"> predmetn</w:t>
      </w:r>
      <w:r w:rsidR="008203F5" w:rsidRPr="008203F5">
        <w:t>i</w:t>
      </w:r>
      <w:r w:rsidR="00BE3864">
        <w:t>m</w:t>
      </w:r>
      <w:r w:rsidR="008203F5" w:rsidRPr="008203F5">
        <w:t xml:space="preserve"> vjerovni</w:t>
      </w:r>
      <w:r w:rsidR="00BE3864">
        <w:t>cima</w:t>
      </w:r>
      <w:r w:rsidR="008203F5" w:rsidRPr="008203F5">
        <w:t>.</w:t>
      </w:r>
      <w:r w:rsidRPr="008203F5">
        <w:t xml:space="preserve"> </w:t>
      </w:r>
    </w:p>
    <w:p w:rsidRDefault="00333652" w:rsidP="008C5CED" w:rsidR="00333652" w:rsidRPr="00F32F21">
      <w:pPr>
        <w:ind w:firstLine="708"/>
        <w:jc w:val="both"/>
      </w:pPr>
      <w:r w:rsidRPr="00F32F21">
        <w:t>Za napomenuti je da nitko od vjerovnika nije osporio prijavljenu tražbinu drugog vjerovnika (č</w:t>
      </w:r>
      <w:r w:rsidR="008C5CED">
        <w:t>l. 42. st. 1. Stečajnog zakona).</w:t>
      </w:r>
    </w:p>
    <w:p w:rsidRDefault="00C32B51" w:rsidP="00D81F38" w:rsidR="00C32B51" w:rsidRPr="00F32F21">
      <w:pPr>
        <w:ind w:firstLine="708"/>
        <w:jc w:val="both"/>
      </w:pPr>
      <w:r w:rsidRPr="00F32F21">
        <w:t xml:space="preserve">Na ročištu </w:t>
      </w:r>
      <w:r w:rsidR="00C45D68" w:rsidRPr="00F32F21">
        <w:t xml:space="preserve">održanom </w:t>
      </w:r>
      <w:r w:rsidR="00053535">
        <w:t>2. srpnja</w:t>
      </w:r>
      <w:r w:rsidR="00D13645">
        <w:t xml:space="preserve"> 2019. sud je</w:t>
      </w:r>
      <w:r w:rsidR="00D81F38" w:rsidRPr="00F32F21">
        <w:t xml:space="preserve"> </w:t>
      </w:r>
      <w:r w:rsidRPr="00F32F21">
        <w:t xml:space="preserve">sastavio tablicu ispitanih tražbina </w:t>
      </w:r>
      <w:r w:rsidR="00333652" w:rsidRPr="00F32F21">
        <w:t xml:space="preserve">sukladno odredbi čl. </w:t>
      </w:r>
      <w:r w:rsidRPr="00F32F21">
        <w:t>49. Stečajnog zakona</w:t>
      </w:r>
      <w:r w:rsidR="00333652" w:rsidRPr="00F32F21">
        <w:t xml:space="preserve">, na način da je u istu unio iznos tražbine u kojem je </w:t>
      </w:r>
      <w:r w:rsidR="00E503F8">
        <w:t xml:space="preserve">navedena tražbina </w:t>
      </w:r>
      <w:r w:rsidR="00333652" w:rsidRPr="00F32F21">
        <w:t>utvrđena, odnosno osporena uz naznaku razloga osporavanja</w:t>
      </w:r>
      <w:r w:rsidR="00B74C0B">
        <w:t xml:space="preserve"> i osporavatelja</w:t>
      </w:r>
      <w:r w:rsidR="00333652" w:rsidRPr="00F32F21">
        <w:t xml:space="preserve">. </w:t>
      </w:r>
    </w:p>
    <w:p w:rsidRDefault="00333652" w:rsidP="00333652" w:rsidR="006C05CD">
      <w:pPr>
        <w:ind w:firstLine="708"/>
        <w:jc w:val="both"/>
      </w:pPr>
      <w:r w:rsidRPr="00F32F21">
        <w:t xml:space="preserve">Nadalje, sukladno odredbi čl. 48. st. 1. i 2. Stečajnog zakona </w:t>
      </w:r>
      <w:r w:rsidR="00E503F8">
        <w:t xml:space="preserve">sud je </w:t>
      </w:r>
      <w:r w:rsidR="003C71AE" w:rsidRPr="00F32F21">
        <w:t>vjerovnik</w:t>
      </w:r>
      <w:r w:rsidR="00E503F8">
        <w:t>e</w:t>
      </w:r>
      <w:r w:rsidR="003C71AE" w:rsidRPr="00F32F21">
        <w:t xml:space="preserve"> </w:t>
      </w:r>
      <w:r w:rsidR="00D13645">
        <w:t>čij</w:t>
      </w:r>
      <w:r w:rsidR="00E503F8">
        <w:t>e su t</w:t>
      </w:r>
      <w:r w:rsidR="00D13645">
        <w:t>ražbin</w:t>
      </w:r>
      <w:r w:rsidR="00E503F8">
        <w:t>e</w:t>
      </w:r>
      <w:r w:rsidR="00D13645">
        <w:t xml:space="preserve"> osporen</w:t>
      </w:r>
      <w:r w:rsidR="00E503F8">
        <w:t xml:space="preserve">e, a koji nemaju ovršnu ispravu za svoju tražbinu </w:t>
      </w:r>
      <w:r w:rsidRPr="00F32F21">
        <w:t>uputio na parnicu</w:t>
      </w:r>
      <w:r w:rsidR="009F6023" w:rsidRPr="00F32F21">
        <w:t xml:space="preserve"> odnosno na nastavak iste protiv </w:t>
      </w:r>
      <w:r w:rsidRPr="00F32F21">
        <w:t xml:space="preserve">dužnika radi utvrđivanja </w:t>
      </w:r>
      <w:r w:rsidR="003C71AE" w:rsidRPr="00F32F21">
        <w:t>nj</w:t>
      </w:r>
      <w:r w:rsidR="00E503F8">
        <w:t xml:space="preserve">ihovih </w:t>
      </w:r>
      <w:r w:rsidRPr="00F32F21">
        <w:t>osporen</w:t>
      </w:r>
      <w:r w:rsidR="00E503F8">
        <w:t>ih</w:t>
      </w:r>
      <w:r w:rsidR="003C71AE" w:rsidRPr="00F32F21">
        <w:t xml:space="preserve"> tražbin</w:t>
      </w:r>
      <w:r w:rsidR="00E503F8">
        <w:t>a</w:t>
      </w:r>
      <w:r w:rsidR="003C71AE" w:rsidRPr="00F32F21">
        <w:t xml:space="preserve">. </w:t>
      </w:r>
    </w:p>
    <w:p w:rsidRDefault="00033B07" w:rsidP="00333652" w:rsidR="00033B07" w:rsidRPr="00F32F21">
      <w:pPr>
        <w:ind w:firstLine="708"/>
        <w:jc w:val="both"/>
      </w:pPr>
      <w:r>
        <w:t xml:space="preserve">Temeljem čl. 50. st. 4. Stečajnog zakona ovog rješenje objavit će se na mrežnoj stranici e-Oglasna ploča sudova. </w:t>
      </w:r>
    </w:p>
    <w:p w:rsidRDefault="00C32B51" w:rsidP="0034723A" w:rsidR="00C32B51" w:rsidRPr="00F32F21">
      <w:pPr>
        <w:numPr>
          <w:ilvl w:val="12"/>
          <w:numId w:val="0"/>
        </w:numPr>
        <w:ind w:firstLine="708"/>
        <w:jc w:val="both"/>
      </w:pPr>
      <w:r w:rsidRPr="00F32F21">
        <w:rPr>
          <w:bCs/>
        </w:rPr>
        <w:t xml:space="preserve">Slijedom svega naprijed navedenoga, </w:t>
      </w:r>
      <w:r w:rsidRPr="00F32F21">
        <w:t>odlučeno je kao u izreci ovog rješenja.</w:t>
      </w:r>
    </w:p>
    <w:p w:rsidRDefault="00C32B51" w:rsidP="00C32B51" w:rsidR="00C32B51" w:rsidRPr="00F32F21">
      <w:pPr>
        <w:jc w:val="center"/>
      </w:pPr>
    </w:p>
    <w:p w:rsidRDefault="00C32B51" w:rsidP="00333652" w:rsidR="00C32B51" w:rsidRPr="00F32F21">
      <w:pPr>
        <w:jc w:val="center"/>
      </w:pPr>
      <w:r w:rsidRPr="00F32F21">
        <w:t xml:space="preserve">U Zadru </w:t>
      </w:r>
      <w:r w:rsidR="00B74C0B">
        <w:t xml:space="preserve">9. srpnja </w:t>
      </w:r>
      <w:r w:rsidR="00A90E42">
        <w:t xml:space="preserve">2019. </w:t>
      </w:r>
    </w:p>
    <w:p w:rsidRDefault="00971A34" w:rsidP="00C32B51" w:rsidR="00971A34" w:rsidRPr="00F32F21">
      <w:pPr>
        <w:ind w:firstLine="720" w:left="5040"/>
        <w:jc w:val="right"/>
      </w:pPr>
      <w:r w:rsidRPr="00F32F21">
        <w:t xml:space="preserve"> </w:t>
      </w:r>
    </w:p>
    <w:p w:rsidRDefault="00DB7327" w:rsidP="00792D02" w:rsidR="00DB7327" w:rsidRPr="006F3E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DB7327" w:rsidP="00792D02" w:rsidR="00DB7327" w:rsidRPr="006F3E15">
      <w:pPr>
        <w:jc w:val="right"/>
      </w:pP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 w:rsidR="00792D02">
        <w:t>Ana Markač</w:t>
      </w:r>
    </w:p>
    <w:p w:rsidRDefault="00DB7327" w:rsidP="00792D02" w:rsidR="00DB7327" w:rsidRPr="006F3E15">
      <w:pPr>
        <w:jc w:val="right"/>
      </w:pPr>
    </w:p>
    <w:p w:rsidRDefault="008203F5" w:rsidP="000D588C" w:rsidR="008203F5">
      <w:pPr>
        <w:jc w:val="both"/>
      </w:pPr>
    </w:p>
    <w:p w:rsidRDefault="008203F5" w:rsidP="000D588C" w:rsidR="008203F5">
      <w:pPr>
        <w:jc w:val="both"/>
      </w:pPr>
    </w:p>
    <w:p w:rsidRDefault="00E503F8" w:rsidP="000D588C" w:rsidR="00E503F8">
      <w:pPr>
        <w:jc w:val="both"/>
      </w:pPr>
    </w:p>
    <w:p w:rsidRDefault="00C32B51" w:rsidP="000D588C" w:rsidR="00C32B51" w:rsidRPr="00F32F21">
      <w:pPr>
        <w:jc w:val="both"/>
      </w:pPr>
      <w:r w:rsidRPr="00F32F21">
        <w:t>UPUTA  O PRAVNOM LIJEKU:</w:t>
      </w:r>
    </w:p>
    <w:p w:rsidRDefault="00C32B51" w:rsidP="000D588C" w:rsidR="00C32B51" w:rsidRPr="00F32F21">
      <w:pPr>
        <w:jc w:val="both"/>
      </w:pPr>
      <w:r w:rsidRPr="00F32F21">
        <w:t xml:space="preserve">Protiv ovog rješenja pravo na žalbu ima dužnik i svaki vjerovnik u dijelu koji se </w:t>
      </w:r>
      <w:r w:rsidR="0034723A" w:rsidRPr="00F32F21">
        <w:t xml:space="preserve">odnosi na </w:t>
      </w:r>
      <w:r w:rsidRPr="00F32F21">
        <w:t xml:space="preserve"> njegov</w:t>
      </w:r>
      <w:r w:rsidR="0034723A" w:rsidRPr="00F32F21">
        <w:t>u</w:t>
      </w:r>
      <w:r w:rsidRPr="00F32F21">
        <w:t xml:space="preserve"> prijavljen</w:t>
      </w:r>
      <w:r w:rsidR="0034723A" w:rsidRPr="00F32F21">
        <w:t>u tražbinu</w:t>
      </w:r>
      <w:r w:rsidRPr="00F32F21">
        <w:t xml:space="preserve"> i tražbin</w:t>
      </w:r>
      <w:r w:rsidR="0034723A" w:rsidRPr="00F32F21">
        <w:t>u</w:t>
      </w:r>
      <w:r w:rsidRPr="00F32F21">
        <w:t xml:space="preserve"> koju je osporio (čl. 51. </w:t>
      </w:r>
      <w:r w:rsidR="0034723A" w:rsidRPr="00F32F21">
        <w:t xml:space="preserve">st. 1. </w:t>
      </w:r>
      <w:r w:rsidRPr="00F32F21">
        <w:t>S</w:t>
      </w:r>
      <w:r w:rsidR="00033B07">
        <w:t>tečajnog zakona</w:t>
      </w:r>
      <w:r w:rsidRPr="00F32F21">
        <w:t xml:space="preserve">). </w:t>
      </w:r>
      <w:r w:rsidRPr="00F32F21">
        <w:rPr>
          <w:bCs/>
        </w:rPr>
        <w:t>Rok za žalbu iznosi 8 dana</w:t>
      </w:r>
      <w:r w:rsidR="00955759" w:rsidRPr="00F32F21">
        <w:rPr>
          <w:bCs/>
        </w:rPr>
        <w:t>, a</w:t>
      </w:r>
      <w:r w:rsidRPr="00F32F21">
        <w:rPr>
          <w:bCs/>
        </w:rPr>
        <w:t xml:space="preserve"> </w:t>
      </w:r>
      <w:r w:rsidR="000D588C" w:rsidRPr="00F32F21">
        <w:rPr>
          <w:bCs/>
        </w:rPr>
        <w:t>koji rok počinje teći istekom osmog dana od dana objave rješenja na mrežnoj stranici e-Oglasna ploča sudova</w:t>
      </w:r>
      <w:r w:rsidRPr="00F32F21">
        <w:rPr>
          <w:bCs/>
        </w:rPr>
        <w:t>.</w:t>
      </w:r>
      <w:r w:rsidRPr="00F32F21">
        <w:t xml:space="preserve"> Žalba se podnosi u 2 </w:t>
      </w:r>
      <w:r w:rsidR="000D588C" w:rsidRPr="00F32F21">
        <w:t xml:space="preserve">istovjerna </w:t>
      </w:r>
      <w:r w:rsidRPr="00F32F21">
        <w:t>primjerka putem ovog suda</w:t>
      </w:r>
      <w:r w:rsidR="000D588C" w:rsidRPr="00F32F21">
        <w:t>, a o istoj odlučuje</w:t>
      </w:r>
      <w:r w:rsidRPr="00F32F21">
        <w:t xml:space="preserve"> Visok</w:t>
      </w:r>
      <w:r w:rsidR="000D588C" w:rsidRPr="00F32F21">
        <w:t>i</w:t>
      </w:r>
      <w:r w:rsidRPr="00F32F21">
        <w:t xml:space="preserve"> trgovačk</w:t>
      </w:r>
      <w:r w:rsidR="000D588C" w:rsidRPr="00F32F21">
        <w:t>i sud</w:t>
      </w:r>
      <w:r w:rsidRPr="00F32F21">
        <w:t xml:space="preserve"> Republike Hrvatske.</w:t>
      </w:r>
    </w:p>
    <w:p w:rsidRDefault="0034723A" w:rsidP="00C32B51" w:rsidR="0034723A" w:rsidRPr="00F32F21">
      <w:pPr>
        <w:jc w:val="both"/>
      </w:pPr>
    </w:p>
    <w:p w:rsidRDefault="00033B07" w:rsidP="00C32B51" w:rsidR="00033B07">
      <w:pPr>
        <w:jc w:val="both"/>
      </w:pPr>
    </w:p>
    <w:p w:rsidRDefault="00C32B51" w:rsidP="00C32B51" w:rsidR="00C32B51" w:rsidRPr="00F32F21">
      <w:pPr>
        <w:jc w:val="both"/>
      </w:pPr>
      <w:r w:rsidRPr="00F32F21">
        <w:t>DNA:</w:t>
      </w:r>
    </w:p>
    <w:p w:rsidRDefault="003C71AE" w:rsidP="003C71AE" w:rsidR="00BD05B2" w:rsidRPr="00F32F21">
      <w:pPr>
        <w:pStyle w:val="Odlomakpopisa"/>
        <w:numPr>
          <w:ilvl w:val="0"/>
          <w:numId w:val="10"/>
        </w:numPr>
        <w:jc w:val="both"/>
      </w:pPr>
      <w:r w:rsidRPr="00F32F21">
        <w:t>e-O</w:t>
      </w:r>
      <w:r w:rsidR="00A90E42">
        <w:t>glasna ploča sudova</w:t>
      </w:r>
      <w:r w:rsidR="00033B07">
        <w:t>/</w:t>
      </w:r>
      <w:r w:rsidR="00A90E42">
        <w:t>na dužnika</w:t>
      </w:r>
      <w:r w:rsidR="0034723A" w:rsidRPr="00F32F21">
        <w:t xml:space="preserve">, </w:t>
      </w:r>
      <w:r w:rsidR="0023733C">
        <w:t xml:space="preserve">uz zapisnik od </w:t>
      </w:r>
      <w:r w:rsidR="00053535">
        <w:t>2. srpnja</w:t>
      </w:r>
      <w:r w:rsidR="0023733C">
        <w:t xml:space="preserve"> 2019. </w:t>
      </w:r>
    </w:p>
    <w:p w:rsidRDefault="005B0113" w:rsidP="00033B07" w:rsidR="00033B07">
      <w:pPr>
        <w:pStyle w:val="Odlomakpopisa"/>
        <w:numPr>
          <w:ilvl w:val="0"/>
          <w:numId w:val="10"/>
        </w:numPr>
        <w:jc w:val="both"/>
      </w:pPr>
      <w:r w:rsidRPr="00F32F21">
        <w:t>u spis,</w:t>
      </w:r>
    </w:p>
    <w:sectPr w:rsidSect="00E503F8" w:rsidR="00033B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CED" w:rsidR="008C5CED">
      <w:r>
        <w:separator/>
      </w:r>
    </w:p>
  </w:endnote>
  <w:endnote w:id="0" w:type="continuationSeparator">
    <w:p w:rsidRDefault="008C5CED" w:rsidR="008C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226C22" w:rsidR="008C5CE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CED" w:rsidP="00226C22" w:rsidR="008C5CE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226C22" w:rsidR="008C5CE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CED" w:rsidR="008C5CED">
      <w:r>
        <w:separator/>
      </w:r>
    </w:p>
  </w:footnote>
  <w:footnote w:id="0" w:type="continuationSeparator">
    <w:p w:rsidRDefault="008C5CED" w:rsidR="008C5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D83596" w:rsidR="008C5C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CED" w:rsidR="008C5C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D83596" w:rsidR="008C5CED" w:rsidRPr="009F6023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9F6023">
      <w:rPr>
        <w:rStyle w:val="Brojstranice"/>
        <w:sz w:val="22"/>
        <w:szCs w:val="22"/>
      </w:rPr>
      <w:t xml:space="preserve">- </w:t>
    </w:r>
    <w:r w:rsidRPr="009F6023">
      <w:rPr>
        <w:rStyle w:val="Brojstranice"/>
        <w:sz w:val="22"/>
        <w:szCs w:val="22"/>
      </w:rPr>
      <w:fldChar w:fldCharType="begin"/>
    </w:r>
    <w:r w:rsidRPr="009F6023">
      <w:rPr>
        <w:rStyle w:val="Brojstranice"/>
        <w:sz w:val="22"/>
        <w:szCs w:val="22"/>
      </w:rPr>
      <w:instrText xml:space="preserve">PAGE  </w:instrText>
    </w:r>
    <w:r w:rsidRPr="009F6023">
      <w:rPr>
        <w:rStyle w:val="Brojstranice"/>
        <w:sz w:val="22"/>
        <w:szCs w:val="22"/>
      </w:rPr>
      <w:fldChar w:fldCharType="separate"/>
    </w:r>
    <w:r w:rsidR="0085591F">
      <w:rPr>
        <w:rStyle w:val="Brojstranice"/>
        <w:noProof/>
        <w:sz w:val="22"/>
        <w:szCs w:val="22"/>
      </w:rPr>
      <w:t>3</w:t>
    </w:r>
    <w:r w:rsidRPr="009F6023">
      <w:rPr>
        <w:rStyle w:val="Brojstranice"/>
        <w:sz w:val="22"/>
        <w:szCs w:val="22"/>
      </w:rPr>
      <w:fldChar w:fldCharType="end"/>
    </w:r>
    <w:r w:rsidRPr="009F6023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8C5CED" w:rsidP="00185014" w:rsidR="008C5CED" w:rsidRPr="009F6023">
    <w:pPr>
      <w:jc w:val="right"/>
      <w:rPr>
        <w:sz w:val="22"/>
        <w:szCs w:val="22"/>
      </w:rPr>
    </w:pPr>
    <w:r w:rsidRPr="009F6023">
      <w:rPr>
        <w:sz w:val="22"/>
        <w:szCs w:val="22"/>
      </w:rPr>
      <w:t xml:space="preserve">  Poslovni broj 2 St-</w:t>
    </w:r>
    <w:r w:rsidR="00AD41CD">
      <w:rPr>
        <w:sz w:val="22"/>
        <w:szCs w:val="22"/>
      </w:rPr>
      <w:t>9/2019-29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CED" w:rsidP="00BC58D7" w:rsidR="008C5CED" w:rsidRPr="00672C64">
    <w:pPr>
      <w:jc w:val="right"/>
      <w:rPr>
        <w:sz w:val="22"/>
        <w:szCs w:val="22"/>
      </w:rPr>
    </w:pPr>
    <w:r w:rsidRPr="00672C64">
      <w:rPr>
        <w:sz w:val="22"/>
        <w:szCs w:val="22"/>
      </w:rPr>
      <w:t>Poslovni broj 2 St-</w:t>
    </w:r>
    <w:r w:rsidR="00AD41CD">
      <w:rPr>
        <w:sz w:val="22"/>
        <w:szCs w:val="22"/>
      </w:rPr>
      <w:t>9/2019-29</w:t>
    </w:r>
  </w:p>
  <w:p w:rsidRDefault="008C5CED" w:rsidP="00BC58D7" w:rsidR="008C5C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2">
    <w:nsid w:val="0AAB6AF3"/>
    <w:multiLevelType w:val="hybridMultilevel"/>
    <w:tmpl w:val="B2F86CE4"/>
    <w:lvl w:tplc="7388B7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5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6AA00C6"/>
    <w:multiLevelType w:val="hybridMultilevel"/>
    <w:tmpl w:val="C10EE698"/>
    <w:lvl w:tplc="0340F828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0"/>
  </w:num>
  <w:num w:numId="5">
    <w:abstractNumId w:val="18"/>
  </w:num>
  <w:num w:numId="6">
    <w:abstractNumId w:val="16"/>
  </w:num>
  <w:num w:numId="7">
    <w:abstractNumId w:val="15"/>
  </w:num>
  <w:num w:numId="8">
    <w:abstractNumId w:val="17"/>
  </w:num>
  <w:num w:numId="9">
    <w:abstractNumId w:val="12"/>
  </w:num>
  <w:num w:numId="10">
    <w:abstractNumId w:val="24"/>
  </w:num>
  <w:num w:numId="11">
    <w:abstractNumId w:val="27"/>
  </w:num>
  <w:num w:numId="12">
    <w:abstractNumId w:val="23"/>
  </w:num>
  <w:num w:numId="13">
    <w:abstractNumId w:val="25"/>
  </w:num>
  <w:num w:numId="14">
    <w:abstractNumId w:val="29"/>
  </w:num>
  <w:num w:numId="15">
    <w:abstractNumId w:val="14"/>
  </w:num>
  <w:num w:numId="16">
    <w:abstractNumId w:val="21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26"/>
  </w:num>
  <w:num w:numId="28">
    <w:abstractNumId w:val="28"/>
  </w:num>
  <w:num w:numId="29">
    <w:abstractNumId w:val="22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B07"/>
    <w:rsid w:val="0003482E"/>
    <w:rsid w:val="000358D5"/>
    <w:rsid w:val="000415B0"/>
    <w:rsid w:val="000421C3"/>
    <w:rsid w:val="00045251"/>
    <w:rsid w:val="00046C92"/>
    <w:rsid w:val="00053535"/>
    <w:rsid w:val="00054B01"/>
    <w:rsid w:val="00062AA2"/>
    <w:rsid w:val="000656C7"/>
    <w:rsid w:val="00074068"/>
    <w:rsid w:val="000761E0"/>
    <w:rsid w:val="000808BB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3FFA"/>
    <w:rsid w:val="0015752D"/>
    <w:rsid w:val="00183F84"/>
    <w:rsid w:val="0018501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733C"/>
    <w:rsid w:val="00240A10"/>
    <w:rsid w:val="00243A47"/>
    <w:rsid w:val="00244B8E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20E6"/>
    <w:rsid w:val="0030348E"/>
    <w:rsid w:val="00306523"/>
    <w:rsid w:val="003066F8"/>
    <w:rsid w:val="00307DF0"/>
    <w:rsid w:val="00312078"/>
    <w:rsid w:val="00333652"/>
    <w:rsid w:val="0034723A"/>
    <w:rsid w:val="0036773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71AE"/>
    <w:rsid w:val="003D4BF0"/>
    <w:rsid w:val="003D7036"/>
    <w:rsid w:val="003D72BA"/>
    <w:rsid w:val="003E38DD"/>
    <w:rsid w:val="003E5B53"/>
    <w:rsid w:val="003F2796"/>
    <w:rsid w:val="003F61D8"/>
    <w:rsid w:val="003F7287"/>
    <w:rsid w:val="00400898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19B5"/>
    <w:rsid w:val="005A6A45"/>
    <w:rsid w:val="005B0113"/>
    <w:rsid w:val="005B49F8"/>
    <w:rsid w:val="005C1AA1"/>
    <w:rsid w:val="005C5F9E"/>
    <w:rsid w:val="005D493C"/>
    <w:rsid w:val="005D7B8D"/>
    <w:rsid w:val="005E0826"/>
    <w:rsid w:val="005E49CF"/>
    <w:rsid w:val="005F165B"/>
    <w:rsid w:val="00600F72"/>
    <w:rsid w:val="006217CF"/>
    <w:rsid w:val="006238B0"/>
    <w:rsid w:val="00627916"/>
    <w:rsid w:val="0063122E"/>
    <w:rsid w:val="006321BA"/>
    <w:rsid w:val="00640599"/>
    <w:rsid w:val="0064498A"/>
    <w:rsid w:val="00644DB2"/>
    <w:rsid w:val="00655BCE"/>
    <w:rsid w:val="0066158C"/>
    <w:rsid w:val="0066391B"/>
    <w:rsid w:val="00672C64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6F7BC7"/>
    <w:rsid w:val="00702C1A"/>
    <w:rsid w:val="00713AB6"/>
    <w:rsid w:val="007228EC"/>
    <w:rsid w:val="00723C99"/>
    <w:rsid w:val="0074026B"/>
    <w:rsid w:val="007528BB"/>
    <w:rsid w:val="00754859"/>
    <w:rsid w:val="0075729A"/>
    <w:rsid w:val="007611C9"/>
    <w:rsid w:val="00783D0D"/>
    <w:rsid w:val="007906B0"/>
    <w:rsid w:val="00792D02"/>
    <w:rsid w:val="00794073"/>
    <w:rsid w:val="0079768A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3F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5591F"/>
    <w:rsid w:val="0086006C"/>
    <w:rsid w:val="00862179"/>
    <w:rsid w:val="008624C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40BF"/>
    <w:rsid w:val="008B0F52"/>
    <w:rsid w:val="008B1E91"/>
    <w:rsid w:val="008C3403"/>
    <w:rsid w:val="008C41CD"/>
    <w:rsid w:val="008C5CE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F60"/>
    <w:rsid w:val="00960241"/>
    <w:rsid w:val="00964D17"/>
    <w:rsid w:val="009700C3"/>
    <w:rsid w:val="00971A34"/>
    <w:rsid w:val="009764AF"/>
    <w:rsid w:val="009844CD"/>
    <w:rsid w:val="00984DF4"/>
    <w:rsid w:val="0099607C"/>
    <w:rsid w:val="009A0F36"/>
    <w:rsid w:val="009A1D4A"/>
    <w:rsid w:val="009B56A2"/>
    <w:rsid w:val="009C39FC"/>
    <w:rsid w:val="009E4B6B"/>
    <w:rsid w:val="009F6023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83025"/>
    <w:rsid w:val="00A90E42"/>
    <w:rsid w:val="00A96EC5"/>
    <w:rsid w:val="00AB29B4"/>
    <w:rsid w:val="00AB7AB2"/>
    <w:rsid w:val="00AC1647"/>
    <w:rsid w:val="00AD227D"/>
    <w:rsid w:val="00AD41CD"/>
    <w:rsid w:val="00AD69DB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1FC8"/>
    <w:rsid w:val="00B74C0B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E3864"/>
    <w:rsid w:val="00BF4EC9"/>
    <w:rsid w:val="00C025FC"/>
    <w:rsid w:val="00C04054"/>
    <w:rsid w:val="00C05DFE"/>
    <w:rsid w:val="00C13944"/>
    <w:rsid w:val="00C17755"/>
    <w:rsid w:val="00C22116"/>
    <w:rsid w:val="00C25E86"/>
    <w:rsid w:val="00C32B51"/>
    <w:rsid w:val="00C36847"/>
    <w:rsid w:val="00C45D68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13645"/>
    <w:rsid w:val="00D266DE"/>
    <w:rsid w:val="00D31C92"/>
    <w:rsid w:val="00D31D29"/>
    <w:rsid w:val="00D33475"/>
    <w:rsid w:val="00D47226"/>
    <w:rsid w:val="00D55147"/>
    <w:rsid w:val="00D81F38"/>
    <w:rsid w:val="00D83596"/>
    <w:rsid w:val="00D857B3"/>
    <w:rsid w:val="00D90CCD"/>
    <w:rsid w:val="00D9470B"/>
    <w:rsid w:val="00D96A84"/>
    <w:rsid w:val="00D97BE1"/>
    <w:rsid w:val="00DA1193"/>
    <w:rsid w:val="00DB7327"/>
    <w:rsid w:val="00DD249F"/>
    <w:rsid w:val="00DD7659"/>
    <w:rsid w:val="00DF1853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03F8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2F21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0DF1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84BEB3DD-4399-4585-B7FE-D9DD9A51799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99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uiPriority="99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uiPriority="99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153FF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0F60FD"/>
  </w:style>
  <w:style w:styleId="Tekstbalonia" w:type="paragraph">
    <w:name w:val="Balloon Text"/>
    <w:basedOn w:val="Normal"/>
    <w:link w:val="TekstbaloniaChar"/>
    <w:uiPriority w:val="99"/>
    <w:rsid w:val="003732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153F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153F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customStyle="true" w:styleId="Odlomakpopisa1" w:type="paragraph">
    <w:name w:val="Odlomak popisa1"/>
    <w:basedOn w:val="Normal"/>
    <w:uiPriority w:val="99"/>
    <w:rsid w:val="00153FFA"/>
    <w:pPr>
      <w:ind w:left="708"/>
    </w:pPr>
  </w:style>
  <w:style w:styleId="Bezproreda" w:type="paragraph">
    <w:name w:val="No Spacing"/>
    <w:uiPriority w:val="1"/>
    <w:qFormat/>
    <w:rsid w:val="00153FFA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90E4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5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1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591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591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591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ZAGREB VIR j.d.o.o. za proizvodnju i trgovinu pekarskih proizvoda</izvorni_sadrzaj>
    <derivirana_varijabla naziv="DomainObject.Predmet.StrankaFormated_1">  PEKARA ZAGREB VIR j.d.o.o. za proizvodnju i trgovinu pekarskih proizvoda</derivirana_varijabla>
  </DomainObject.Predmet.StrankaFormated>
  <DomainObject.Predmet.StrankaFormatedOIB>
    <izvorni_sadrzaj>  PEKARA ZAGREB VIR j.d.o.o. za proizvodnju i trgovinu pekarskih proizvoda, OIB 16060743211</izvorni_sadrzaj>
    <derivirana_varijabla naziv="DomainObject.Predmet.StrankaFormatedOIB_1">  PEKARA ZAGREB VIR j.d.o.o. za proizvodnju i trgovinu pekarskih proizvoda, OIB 16060743211</derivirana_varijabla>
  </DomainObject.Predmet.StrankaFormatedOIB>
  <DomainObject.Predmet.StrankaFormatedWithAdress>
    <izvorni_sadrzaj> PEKARA ZAGREB VIR j.d.o.o. za proizvodnju i trgovinu pekarskih proizvoda, Virski put 123/D, 23234 Vir</izvorni_sadrzaj>
    <derivirana_varijabla naziv="DomainObject.Predmet.StrankaFormatedWithAdress_1"> PEKARA ZAGREB VIR j.d.o.o. za proizvodnju i trgovinu pekarskih proizvoda, Virski put 123/D, 23234 Vir</derivirana_varijabla>
  </DomainObject.Predmet.StrankaFormatedWithAdress>
  <DomainObject.Predmet.StrankaFormatedWithAdressOIB>
    <izvorni_sadrzaj> PEKARA ZAGREB VIR j.d.o.o. za proizvodnju i trgovinu pekarskih proizvoda, OIB 16060743211, Virski put 123/D, 23234 Vir</izvorni_sadrzaj>
    <derivirana_varijabla naziv="DomainObject.Predmet.StrankaFormatedWithAdressOIB_1"> PEKARA ZAGREB VIR j.d.o.o. za proizvodnju i trgovinu pekarskih proizvoda, OIB 16060743211, Virski put 123/D, 23234 Vir</derivirana_varijabla>
  </DomainObject.Predmet.StrankaFormatedWithAdressOIB>
  <DomainObject.Predmet.StrankaWithAdress>
    <izvorni_sadrzaj>PEKARA ZAGREB VIR j.d.o.o. za proizvodnju i trgovinu pekarskih proizvoda Virski put 123/D,23234 Vir</izvorni_sadrzaj>
    <derivirana_varijabla naziv="DomainObject.Predmet.StrankaWithAdress_1">PEKARA ZAGREB VIR j.d.o.o. za proizvodnju i trgovinu pekarskih proizvoda Virski put 123/D,23234 Vir</derivirana_varijabla>
  </DomainObject.Predmet.StrankaWithAdress>
  <DomainObject.Predmet.StrankaWithAdressOIB>
    <izvorni_sadrzaj>PEKARA ZAGREB VIR j.d.o.o. za proizvodnju i trgovinu pekarskih proizvoda, OIB 16060743211, Virski put 123/D,23234 Vir</izvorni_sadrzaj>
    <derivirana_varijabla naziv="DomainObject.Predmet.StrankaWithAdressOIB_1">PEKARA ZAGREB VIR j.d.o.o. za proizvodnju i trgovinu pekarskih proizvoda, OIB 16060743211, Virski put 123/D,23234 Vir</derivirana_varijabla>
  </DomainObject.Predmet.StrankaWithAdressOIB>
  <DomainObject.Predmet.StrankaNazivFormated>
    <izvorni_sadrzaj>PEKARA ZAGREB VIR j.d.o.o. za proizvodnju i trgovinu pekarskih proizvoda</izvorni_sadrzaj>
    <derivirana_varijabla naziv="DomainObject.Predmet.StrankaNazivFormated_1">PEKARA ZAGREB VIR j.d.o.o. za proizvodnju i trgovinu pekarskih proizvoda</derivirana_varijabla>
  </DomainObject.Predmet.StrankaNazivFormated>
  <DomainObject.Predmet.StrankaNazivFormatedOIB>
    <izvorni_sadrzaj>PEKARA ZAGREB VIR j.d.o.o. za proizvodnju i trgovinu pekarskih proizvoda, OIB 16060743211</izvorni_sadrzaj>
    <derivirana_varijabla naziv="DomainObject.Predmet.StrankaNazivFormatedOIB_1">PEKARA ZAGREB VIR j.d.o.o. za proizvodnju i trgovinu pekarskih proizvoda, OIB 16060743211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831663.81</izvorni_sadrzaj>
    <derivirana_varijabla naziv="DomainObject.Predmet.TrenutnaVrijednost_1">831663.81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PEKARA ZAGREB VIR j.d.o.o. za proizvodnju i trgovinu pekarskih proizvoda</item>
    </izvorni_sadrzaj>
    <derivirana_varijabla naziv="DomainObject.Predmet.StrankaListFormated_1">
      <item>PEKARA ZAGREB VIR j.d.o.o. za proizvodnju i trgovinu pekarskih proizvoda</item>
    </derivirana_varijabla>
  </DomainObject.Predmet.StrankaListFormated>
  <DomainObject.Predmet.StrankaListFormatedOIB>
    <izvorni_sadrzaj>
      <item>PEKARA ZAGREB VIR j.d.o.o. za proizvodnju i trgovinu pekarskih proizvoda, OIB 16060743211</item>
    </izvorni_sadrzaj>
    <derivirana_varijabla naziv="DomainObject.Predmet.StrankaListFormatedOIB_1">
      <item>PEKARA ZAGREB VIR j.d.o.o. za proizvodnju i trgovinu pekarskih proizvoda, OIB 16060743211</item>
    </derivirana_varijabla>
  </DomainObject.Predmet.StrankaListFormatedOIB>
  <DomainObject.Predmet.StrankaListFormatedWithAdress>
    <izvorni_sadrzaj>
      <item>PEKARA ZAGREB VIR j.d.o.o. za proizvodnju i trgovinu pekarskih proizvoda, Virski put 123/D, 23234 Vir</item>
    </izvorni_sadrzaj>
    <derivirana_varijabla naziv="DomainObject.Predmet.StrankaListFormatedWithAdress_1">
      <item>PEKARA ZAGREB VIR j.d.o.o. za proizvodnju i trgovinu pekarskih proizvoda, Virski put 123/D, 23234 Vir</item>
    </derivirana_varijabla>
  </DomainObject.Predmet.StrankaListFormatedWithAdress>
  <DomainObject.Predmet.StrankaListFormatedWithAdressOIB>
    <izvorni_sadrzaj>
      <item>PEKARA ZAGREB VIR j.d.o.o. za proizvodnju i trgovinu pekarskih proizvoda, OIB 16060743211, Virski put 123/D, 23234 Vir</item>
    </izvorni_sadrzaj>
    <derivirana_varijabla naziv="DomainObject.Predmet.StrankaListFormatedWithAdressOIB_1">
      <item>PEKARA ZAGREB VIR j.d.o.o. za proizvodnju i trgovinu pekarskih proizvoda, OIB 16060743211, Virski put 123/D, 23234 Vir</item>
    </derivirana_varijabla>
  </DomainObject.Predmet.StrankaListFormatedWithAdressOIB>
  <DomainObject.Predmet.StrankaListNazivFormated>
    <izvorni_sadrzaj>
      <item>PEKARA ZAGREB VIR j.d.o.o. za proizvodnju i trgovinu pekarskih proizvoda</item>
    </izvorni_sadrzaj>
    <derivirana_varijabla naziv="DomainObject.Predmet.StrankaListNazivFormated_1">
      <item>PEKARA ZAGREB VIR j.d.o.o. za proizvodnju i trgovinu pekarskih proizvoda</item>
    </derivirana_varijabla>
  </DomainObject.Predmet.StrankaListNazivFormated>
  <DomainObject.Predmet.StrankaListNazivFormatedOIB>
    <izvorni_sadrzaj>
      <item>PEKARA ZAGREB VIR j.d.o.o. za proizvodnju i trgovinu pekarskih proizvoda, OIB 16060743211</item>
    </izvorni_sadrzaj>
    <derivirana_varijabla naziv="DomainObject.Predmet.StrankaListNazivFormatedOIB_1">
      <item>PEKARA ZAGREB VIR j.d.o.o. za proizvodnju i trgovinu pekarskih proizvoda, OIB 16060743211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PEKARA ZAGREB VIR j.d.o.o. za proizvodnju i trgovinu pekarskih proizvoda</izvorni_sadrzaj>
    <derivirana_varijabla naziv="DomainObject.Predmet.StrankaIDrugi_1">PEKARA ZAGREB VIR j.d.o.o. za proizvodnju i trgovinu pekarskih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ZAGREB VIR j.d.o.o. za proizvodnju i trgovinu pekarskih proizvoda, OIB 16060743211, Virski put 123/D, 23234 Vir</izvorni_sadrzaj>
    <derivirana_varijabla naziv="DomainObject.Predmet.StrankaIDrugiAdressOIB_1">PEKARA ZAGREB VIR j.d.o.o. za proizvodnju i trgovinu pekarskih proizvoda, OIB 16060743211, Virski put 123/D, 23234 Vir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ZAGREB VIR j.d.o.o. za proizvodnju i trgovinu pekarskih proizvoda</item>
    </izvorni_sadrzaj>
    <derivirana_varijabla naziv="DomainObject.Predmet.SudioniciListNaziv_1">
      <item>PEKARA ZAGREB VIR j.d.o.o. za proizvodnju i trgovinu pekarskih proizvoda</item>
    </derivirana_varijabla>
  </DomainObject.Predmet.SudioniciListNaziv>
  <DomainObject.Predmet.SudioniciListAdressOIB>
    <izvorni_sadrzaj>
      <item>PEKARA ZAGREB VIR j.d.o.o. za proizvodnju i trgovinu pekarskih proizvoda, OIB 16060743211, Virski put 123/D,23234 Vir</item>
    </izvorni_sadrzaj>
    <derivirana_varijabla naziv="DomainObject.Predmet.SudioniciListAdressOIB_1"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16060743211</item>
    </izvorni_sadrzaj>
    <derivirana_varijabla naziv="DomainObject.Predmet.SudioniciListNazivOIB_1"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St-9/2019-13</izvorni_sadrzaj>
    <derivirana_varijabla naziv="DomainObject.PredzadnjaOdlukaIzPredmeta.Oznaka_1">St-9/2019-13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656C5-9059-4F2C-A71B-4E7638390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1171</properties:Words>
  <properties:Characters>6756</properties:Characters>
  <properties:Lines>324</properties:Lines>
  <properties:Paragraphs>111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2019-01-30T10:16:00Z</dcterms:created>
  <dc:creator>Ardena Bajlo</dc:creator>
  <cp:lastModifiedBy>Ana Markač</cp:lastModifiedBy>
  <cp:lastPrinted>2019-01-30T14:00:00Z</cp:lastPrinted>
  <dcterms:modified xmlns:xsi="http://www.w3.org/2001/XMLSchema-instance" xsi:type="dcterms:W3CDTF">2019-07-09T12:37:00Z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(St-9-19 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