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52d3" w14:paraId="3b352d3" w:rsidRDefault="00594BC3" w:rsidP="005D7BF8" w:rsidR="00594BC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3" w:rsidP="005D7BF8" w:rsidR="00594BC3" w:rsidRPr="00594BC3">
      <w:pPr>
        <w:pStyle w:val="Bezproreda"/>
        <w:jc w:val="both"/>
        <w:rPr>
          <w:rFonts w:hAnsi="Times New Roman" w:ascii="Times New Roman"/>
          <w:b w:val="false"/>
        </w:rPr>
      </w:pPr>
      <w:r w:rsidRPr="00594BC3">
        <w:rPr>
          <w:rFonts w:eastAsia="MS Mincho" w:hAnsi="Times New Roman" w:ascii="Times New Roman"/>
          <w:b w:val="false"/>
        </w:rPr>
        <w:t xml:space="preserve">   REPUBLIKA HRVATSKA</w:t>
      </w:r>
    </w:p>
    <w:p w:rsidRDefault="00594BC3" w:rsidP="005D7BF8" w:rsidR="00594BC3" w:rsidRPr="00594BC3">
      <w:pPr>
        <w:pStyle w:val="Bezproreda"/>
        <w:jc w:val="both"/>
        <w:rPr>
          <w:rFonts w:hAnsi="Times New Roman" w:ascii="Times New Roman"/>
          <w:b w:val="false"/>
        </w:rPr>
      </w:pPr>
      <w:r w:rsidRPr="00594BC3">
        <w:rPr>
          <w:rFonts w:eastAsia="MS Mincho" w:hAnsi="Times New Roman" w:ascii="Times New Roman"/>
          <w:b w:val="false"/>
        </w:rPr>
        <w:t>TRGOVAČKI SUD U RIJECI</w:t>
      </w:r>
    </w:p>
    <w:p w:rsidRDefault="00594BC3" w:rsidP="005D7BF8" w:rsidR="00594BC3" w:rsidRPr="00594BC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94BC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CC1F50">
        <w:t>13. rujna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CC1F50" w:rsidRPr="00CC1F50">
        <w:t>trgovačko</w:t>
      </w:r>
      <w:r w:rsidR="00CC1F50">
        <w:t>m</w:t>
      </w:r>
      <w:r w:rsidR="00CC1F50" w:rsidRPr="00CC1F50">
        <w:t xml:space="preserve"> društv</w:t>
      </w:r>
      <w:r w:rsidR="00CC1F50">
        <w:t>u</w:t>
      </w:r>
      <w:r w:rsidR="00CC1F50" w:rsidRPr="00CC1F50">
        <w:t xml:space="preserve"> Consulting &amp; Engineering Studio d.o.o. Novigrad, Stancija Rosello 1, OIB 88006576083</w:t>
      </w:r>
      <w:r w:rsidR="00731CBE" w:rsidRPr="00731CBE">
        <w:t xml:space="preserve">,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CC1F50" w:rsidRPr="00CC1F50">
        <w:t xml:space="preserve">Općinskog suda u Puli – Pola, </w:t>
      </w:r>
      <w:r w:rsidR="00E53B62">
        <w:t>Z</w:t>
      </w:r>
      <w:r w:rsidR="00CC1F50" w:rsidRPr="00CC1F50">
        <w:t>emljišnoknjižni odjel Poreč, k.č. br. 696/5, pašnjak, površine 280 m2 i k.č.br. 696/10, pašnjak, površine 180 m2, upisano u zk. ul. 916, k.o. Vabriga u ½ dijela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CC1F50" w:rsidRPr="00CC1F50">
        <w:t xml:space="preserve">trgovačko društvo Consulting &amp; Engineering Studio d.o.o. Novigrad, Stancija Rosello 1, OIB 88006576083 </w:t>
      </w:r>
      <w:r w:rsidR="00AA458E" w:rsidRPr="00AA458E">
        <w:t>duž</w:t>
      </w:r>
      <w:r w:rsidR="00B51159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CC1F50">
        <w:t>20.877,09</w:t>
      </w:r>
      <w:r w:rsidR="00AA458E" w:rsidRPr="00AA458E">
        <w:t xml:space="preserve"> kn (slovima:</w:t>
      </w:r>
      <w:r w:rsidR="0011742A">
        <w:t xml:space="preserve"> </w:t>
      </w:r>
      <w:r w:rsidR="00CC1F50">
        <w:t>dvadesettisućaosamstotinasedamdesetsedamkuna idevetlipa</w:t>
      </w:r>
      <w:r w:rsidR="0011742A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CC1F50" w:rsidRPr="00CC1F50">
        <w:t>trgovačko</w:t>
      </w:r>
      <w:r w:rsidR="00CC1F50">
        <w:t>g društva</w:t>
      </w:r>
      <w:r w:rsidR="00CC1F50" w:rsidRPr="00CC1F50">
        <w:t xml:space="preserve"> Consulting &amp; Engineering Studio d.o.o. Novigrad, Stancija Rosello 1, OIB 88006576083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CC1F50" w:rsidRPr="00CC1F50">
        <w:t xml:space="preserve">Općinskog suda u Puli – Pola, </w:t>
      </w:r>
      <w:r w:rsidR="00E53B62">
        <w:t>Z</w:t>
      </w:r>
      <w:r w:rsidR="00CC1F50" w:rsidRPr="00CC1F50">
        <w:t>emljišnoknjižni odjel Poreč, k.č. br. 696/5, pašnjak, površine 280 m2 i k.č.br. 696/10, pašnjak, površine 180 m2, upisano u zk. ul. 916, k.o. Vabriga u ½ dijela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C1F50">
        <w:t>k.č.br. 696/5 i 696/10, upisano u</w:t>
      </w:r>
      <w:r w:rsidR="00C80D88">
        <w:t xml:space="preserve"> zk. ul. </w:t>
      </w:r>
      <w:r w:rsidR="00CC1F50">
        <w:t>916</w:t>
      </w:r>
      <w:r w:rsidR="00731CBE">
        <w:t xml:space="preserve">, </w:t>
      </w:r>
      <w:r w:rsidR="003B483C" w:rsidRPr="003B483C">
        <w:t>k.o.</w:t>
      </w:r>
      <w:r w:rsidR="0011742A">
        <w:t xml:space="preserve"> </w:t>
      </w:r>
      <w:r w:rsidR="00CC1F50">
        <w:t>Vabriga  ½ dijela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</w:t>
      </w:r>
      <w:r w:rsidR="00CC1F50">
        <w:t>15</w:t>
      </w:r>
      <w:r w:rsidR="00B319A4">
        <w:t>. rujna 2014. godine pod brojem Z-</w:t>
      </w:r>
      <w:r w:rsidR="00CC1F50">
        <w:t>3822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CC1F50">
        <w:t>04. rujna 2015</w:t>
      </w:r>
      <w:r>
        <w:t>. godine pod brojem Z-</w:t>
      </w:r>
      <w:r w:rsidR="00CC1F50">
        <w:t>3701/15</w:t>
      </w:r>
      <w:r>
        <w:t>;</w:t>
      </w:r>
    </w:p>
    <w:p w:rsidRDefault="00731CBE" w:rsidP="00E53B62" w:rsidR="00E53B62" w:rsidRPr="00E53B62">
      <w:pPr>
        <w:jc w:val="both"/>
      </w:pPr>
      <w:r>
        <w:t xml:space="preserve">- uknjiženog prava zaloga </w:t>
      </w:r>
      <w:r w:rsidR="0011742A">
        <w:t xml:space="preserve">temeljem </w:t>
      </w:r>
      <w:r w:rsidR="00E53B62" w:rsidRPr="00E53B62">
        <w:t>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E53B62" w:rsidP="00E53B62" w:rsidR="00E53B62" w:rsidRPr="00E53B62">
      <w:pPr>
        <w:jc w:val="both"/>
      </w:pPr>
    </w:p>
    <w:p w:rsidRDefault="00E53B62" w:rsidP="00E53B62" w:rsidR="00E53B62" w:rsidRPr="00E53B62">
      <w:pPr>
        <w:jc w:val="both"/>
      </w:pPr>
      <w:r w:rsidRPr="00E53B62">
        <w:lastRenderedPageBreak/>
        <w:t>- uknjiženo</w:t>
      </w:r>
      <w:r>
        <w:t>g</w:t>
      </w:r>
      <w:r w:rsidRPr="00E53B62">
        <w:t xml:space="preserve"> prav</w:t>
      </w:r>
      <w:r>
        <w:t>a</w:t>
      </w:r>
      <w:r w:rsidRPr="00E53B62">
        <w:t xml:space="preserve"> zaloga temeljem rješenja Općinskog suda u Puli – Pola, poslovni broj Ovr</w:t>
      </w:r>
      <w:r>
        <w:t>-</w:t>
      </w:r>
      <w:r w:rsidRPr="00E53B62">
        <w:t xml:space="preserve">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E53B62" w:rsidP="00E53B62" w:rsidR="00E53B62" w:rsidRPr="00E53B62">
      <w:pPr>
        <w:jc w:val="both"/>
      </w:pPr>
      <w:r w:rsidRPr="00E53B62">
        <w:t>- uknjiženo</w:t>
      </w:r>
      <w:r>
        <w:t>g</w:t>
      </w:r>
      <w:r w:rsidRPr="00E53B62">
        <w:t xml:space="preserve"> prav</w:t>
      </w:r>
      <w:r>
        <w:t>a</w:t>
      </w:r>
      <w:r w:rsidRPr="00E53B62">
        <w:t xml:space="preserve">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dopuštena;</w:t>
      </w:r>
    </w:p>
    <w:p w:rsidRDefault="00E53B62" w:rsidP="00E53B62" w:rsidR="00E53B62" w:rsidRPr="00E53B62">
      <w:pPr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</w:t>
      </w:r>
      <w:r w:rsidR="0095270A">
        <w:t>Z</w:t>
      </w:r>
      <w:r w:rsidR="000C50EC">
        <w:t xml:space="preserve">emljišnoknjižni odjel </w:t>
      </w:r>
      <w:r w:rsidR="00E53B62">
        <w:t>Poreč</w:t>
      </w:r>
      <w:r w:rsidR="0095270A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C1F50" w:rsidRPr="00CC1F50">
        <w:t>Općinsko</w:t>
      </w:r>
      <w:r w:rsidR="00E53B62">
        <w:t>m</w:t>
      </w:r>
      <w:r w:rsidR="00CC1F50" w:rsidRPr="00CC1F50">
        <w:t xml:space="preserve"> sud</w:t>
      </w:r>
      <w:r w:rsidR="00E53B62">
        <w:t>u</w:t>
      </w:r>
      <w:r w:rsidR="00CC1F50" w:rsidRPr="00CC1F50">
        <w:t xml:space="preserve"> u Puli – Pola, </w:t>
      </w:r>
      <w:r w:rsidR="00E53B62">
        <w:t>Z</w:t>
      </w:r>
      <w:r w:rsidR="00CC1F50" w:rsidRPr="00CC1F50">
        <w:t>emljišnoknjižni odjel Poreč, upisano u zk. ul. 916, k.o. Vabriga u ½ dijela</w:t>
      </w:r>
      <w:r w:rsidR="00731CBE">
        <w:t xml:space="preserve">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E53B62">
        <w:t>11. srpnja</w:t>
      </w:r>
      <w:r w:rsidR="0095270A">
        <w:t xml:space="preserve"> 2017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95270A">
        <w:t>kao</w:t>
      </w:r>
      <w:r w:rsidR="00E53B62" w:rsidRPr="00E53B62">
        <w:t xml:space="preserve"> k.č. br. 696/5, pašnjak, površine 280 m2 i k.č.br. 696/10, pašnjak, površine 180 m2, upisano u zk. ul. 916 k.o. Vabriga u ½ dijela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95270A">
        <w:t xml:space="preserve"> </w:t>
      </w:r>
      <w:r w:rsidR="00E53B62">
        <w:t>11. srpnja</w:t>
      </w:r>
      <w:r w:rsidR="0095270A">
        <w:t xml:space="preserve"> 2017.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</w:t>
      </w:r>
      <w:r w:rsidR="0095270A">
        <w:t>ov</w:t>
      </w:r>
      <w:r w:rsidR="00F6726C" w:rsidRPr="00747C37">
        <w:t>a dana</w:t>
      </w:r>
      <w:r w:rsidR="00483FFC" w:rsidRPr="00747C37">
        <w:t xml:space="preserve"> </w:t>
      </w:r>
      <w:r w:rsidR="00E53B62">
        <w:t>12. srpnja</w:t>
      </w:r>
      <w:r w:rsidR="0095270A">
        <w:t xml:space="preserve"> 2017.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E53B62">
        <w:t>13. rujna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CC1F50" w:rsidRPr="00CC1F50">
        <w:t xml:space="preserve">trgovačko društvo Consulting &amp; Engineering Studio d.o.o. Novigrad, Stancija Rosello 1, </w:t>
      </w:r>
      <w:r w:rsidR="00DE4617" w:rsidRPr="00747C37">
        <w:t>da</w:t>
      </w:r>
      <w:r w:rsidR="00E53B62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</w:t>
      </w:r>
      <w:r w:rsidR="0095270A">
        <w:t>Z</w:t>
      </w:r>
      <w:r w:rsidR="00850135">
        <w:t xml:space="preserve">emljišnoknjižni </w:t>
      </w:r>
      <w:r w:rsidR="00E53B62" w:rsidRPr="00E53B62">
        <w:t xml:space="preserve">odjel Poreč, k.č. br. 696/5, pašnjak, površine 280 m2 i k.č.br. 696/10, pašnjak, površine 180 m2, upisano u zk. ul. 916, k.o. Vabriga u ½ dijela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E53B62">
        <w:t>52</w:t>
      </w:r>
      <w:r w:rsidR="00850135">
        <w:t>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lastRenderedPageBreak/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CC1F50">
        <w:t>13. rujna</w:t>
      </w:r>
      <w:r w:rsidR="00CE0D4E">
        <w:t xml:space="preserve"> 2017</w:t>
      </w:r>
      <w:r w:rsidR="00C6318F" w:rsidRPr="00747C37">
        <w:t>. godine</w:t>
      </w:r>
    </w:p>
    <w:p w:rsidRDefault="00AB2A43" w:rsidP="00594BC3" w:rsidR="009A5DA1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 w:rsidR="00811DE4">
        <w:t xml:space="preserve"> </w:t>
      </w:r>
    </w:p>
    <w:p w:rsidRDefault="00707209" w:rsidP="00166EB2" w:rsidR="00707209">
      <w:pPr>
        <w:ind w:firstLine="708" w:left="1416"/>
        <w:jc w:val="right"/>
      </w:pP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95270A">
      <w:pPr>
        <w:jc w:val="both"/>
      </w:pPr>
      <w:r w:rsidRPr="00747C37">
        <w:t xml:space="preserve">Protiv </w:t>
      </w:r>
      <w:r w:rsidR="00EE27D1" w:rsidRPr="00747C37">
        <w:t>rješenja nezadovoljna stranka može podnijeti žalbu</w:t>
      </w:r>
      <w:r w:rsidR="0095270A">
        <w:t xml:space="preserve">. </w:t>
      </w:r>
      <w:r w:rsidR="0095270A" w:rsidRPr="000A7232">
        <w:t xml:space="preserve">Žalba se </w:t>
      </w:r>
      <w:r w:rsidR="0095270A">
        <w:t xml:space="preserve">izjavljuje u dva primjerka u roku od osam dana od dostave prvostupanjskog rješenja. Dostava se smatra obavljenom </w:t>
      </w:r>
      <w:r w:rsidR="0095270A" w:rsidRPr="000A7232">
        <w:t>istekom osmoga dana od dana objave pismena na mrežnoj stranici e-Oglasna ploča</w:t>
      </w:r>
      <w:r w:rsidR="0095270A">
        <w:t xml:space="preserve"> sudova, </w:t>
      </w:r>
      <w:r w:rsidR="0095270A" w:rsidRPr="000A7232">
        <w:t xml:space="preserve">a o žalbi odlučuje Visoki trgovački sud Republike Hrvatske. </w:t>
      </w:r>
    </w:p>
    <w:p w:rsidRDefault="00E53B62" w:rsidR="0095270A">
      <w:r w:rsidRPr="00E53B62">
        <w:t>Pravo na žalbu imaju i osobe koje su sudjelovale na dražbi kao ponuditelji.</w:t>
      </w:r>
    </w:p>
    <w:p w:rsidRDefault="0095270A" w:rsidR="0095270A"/>
    <w:p w:rsidRDefault="0095270A" w:rsidR="0095270A"/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  <w:r w:rsidR="00E53B62">
        <w:rPr>
          <w:sz w:val="20"/>
          <w:szCs w:val="20"/>
        </w:rPr>
        <w:t xml:space="preserve"> sudova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Općinsko</w:t>
      </w:r>
      <w:r w:rsidR="00E53B62">
        <w:rPr>
          <w:sz w:val="20"/>
          <w:szCs w:val="20"/>
        </w:rPr>
        <w:t>m</w:t>
      </w:r>
      <w:r w:rsidRPr="000842BA">
        <w:rPr>
          <w:sz w:val="20"/>
          <w:szCs w:val="20"/>
        </w:rPr>
        <w:t xml:space="preserve"> sud</w:t>
      </w:r>
      <w:r w:rsidR="00E53B62">
        <w:rPr>
          <w:sz w:val="20"/>
          <w:szCs w:val="20"/>
        </w:rPr>
        <w:t>u</w:t>
      </w:r>
      <w:r w:rsidRPr="000842BA">
        <w:rPr>
          <w:sz w:val="20"/>
          <w:szCs w:val="20"/>
        </w:rPr>
        <w:t xml:space="preserve">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E53B62">
        <w:rPr>
          <w:sz w:val="20"/>
          <w:szCs w:val="20"/>
        </w:rPr>
        <w:t>Poreč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11742A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CC1F50" w:rsidRPr="00CC1F50">
        <w:rPr>
          <w:sz w:val="20"/>
        </w:rPr>
        <w:t>trgovačko društvo Consulting &amp; Engineering Studio d.o.o</w:t>
      </w:r>
      <w:r w:rsidR="00CC1F50">
        <w:rPr>
          <w:sz w:val="20"/>
        </w:rPr>
        <w:t>. Novigrad, Stancija Rosello 1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CC1F50">
        <w:rPr>
          <w:sz w:val="20"/>
          <w:szCs w:val="20"/>
        </w:rPr>
        <w:t>13.9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B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CC1F50">
      <w:t>580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135A"/>
    <w:rsid w:val="0001410E"/>
    <w:rsid w:val="00015F33"/>
    <w:rsid w:val="0003126F"/>
    <w:rsid w:val="000368EA"/>
    <w:rsid w:val="00051F71"/>
    <w:rsid w:val="00070F76"/>
    <w:rsid w:val="000842BA"/>
    <w:rsid w:val="000861DC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0ADB"/>
    <w:rsid w:val="001070A8"/>
    <w:rsid w:val="00110B98"/>
    <w:rsid w:val="00113DFF"/>
    <w:rsid w:val="0011742A"/>
    <w:rsid w:val="00141209"/>
    <w:rsid w:val="001425B7"/>
    <w:rsid w:val="001553F3"/>
    <w:rsid w:val="00166EB2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4BC3"/>
    <w:rsid w:val="00596A6D"/>
    <w:rsid w:val="005A14B1"/>
    <w:rsid w:val="005A4F20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DE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40B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5270A"/>
    <w:rsid w:val="0096205D"/>
    <w:rsid w:val="009635E6"/>
    <w:rsid w:val="009678FB"/>
    <w:rsid w:val="00975E9A"/>
    <w:rsid w:val="009805B5"/>
    <w:rsid w:val="0099670C"/>
    <w:rsid w:val="00997B50"/>
    <w:rsid w:val="009A5DA1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1159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1F50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862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06391"/>
    <w:rsid w:val="00E06C21"/>
    <w:rsid w:val="00E255CB"/>
    <w:rsid w:val="00E32C87"/>
    <w:rsid w:val="00E4089D"/>
    <w:rsid w:val="00E42062"/>
    <w:rsid w:val="00E4501F"/>
    <w:rsid w:val="00E53B62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EF7007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BC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BC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BC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BC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4BC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BC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BC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BC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BC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4BC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603B0-70E1-4B2C-9939-2AB838D68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5723</properties:Characters>
  <properties:Lines>124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2017-09-13T13:02:00Z</dcterms:created>
  <dc:creator>dcmelik</dc:creator>
  <cp:lastModifiedBy>Jasna Radulović</cp:lastModifiedBy>
  <cp:lastPrinted>2017-09-13T13:03:00Z</cp:lastPrinted>
  <dcterms:modified xmlns:xsi="http://www.w3.org/2001/XMLSchema-instance" xsi:type="dcterms:W3CDTF">2017-09-13T13:05:00Z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