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d4ba" w14:paraId="c36d4b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870DCD">
        <w:rPr>
          <w:rFonts w:hAnsi="Times New Roman" w:ascii="Times New Roman"/>
          <w:sz w:val="24"/>
          <w:szCs w:val="24"/>
        </w:rPr>
        <w:t>70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870DCD">
        <w:rPr>
          <w:rFonts w:hAnsi="Times New Roman" w:ascii="Times New Roman"/>
          <w:sz w:val="24"/>
          <w:szCs w:val="24"/>
        </w:rPr>
        <w:t>18</w:t>
      </w:r>
      <w:r w:rsidR="00CA2A74">
        <w:rPr>
          <w:rFonts w:hAnsi="Times New Roman" w:ascii="Times New Roman"/>
          <w:sz w:val="24"/>
          <w:szCs w:val="24"/>
        </w:rPr>
        <w:t xml:space="preserve">. </w:t>
      </w:r>
      <w:r w:rsidR="00870DCD">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B7380C">
        <w:rPr>
          <w:rFonts w:hAnsi="Times New Roman" w:ascii="Times New Roman"/>
          <w:sz w:val="24"/>
          <w:szCs w:val="24"/>
        </w:rPr>
        <w:t>6</w:t>
      </w:r>
      <w:r w:rsidR="004971FF">
        <w:rPr>
          <w:rFonts w:hAnsi="Times New Roman" w:ascii="Times New Roman"/>
          <w:sz w:val="24"/>
          <w:szCs w:val="24"/>
        </w:rPr>
        <w:t>3</w:t>
      </w:r>
      <w:r w:rsidR="007C2863">
        <w:rPr>
          <w:rFonts w:hAnsi="Times New Roman" w:ascii="Times New Roman"/>
          <w:sz w:val="24"/>
          <w:szCs w:val="24"/>
        </w:rPr>
        <w:t xml:space="preserve">, PARKIRNO MJESTO - P </w:t>
      </w:r>
      <w:r w:rsidR="00A944D5">
        <w:rPr>
          <w:rFonts w:hAnsi="Times New Roman" w:ascii="Times New Roman"/>
          <w:sz w:val="24"/>
          <w:szCs w:val="24"/>
        </w:rPr>
        <w:t>5</w:t>
      </w:r>
      <w:r w:rsidR="004971FF">
        <w:rPr>
          <w:rFonts w:hAnsi="Times New Roman" w:ascii="Times New Roman"/>
          <w:sz w:val="24"/>
          <w:szCs w:val="24"/>
        </w:rPr>
        <w:t>6</w:t>
      </w:r>
      <w:r w:rsidRPr="00C14123">
        <w:rPr>
          <w:rFonts w:hAnsi="Times New Roman" w:ascii="Times New Roman"/>
          <w:sz w:val="24"/>
          <w:szCs w:val="24"/>
        </w:rPr>
        <w:t xml:space="preserve"> u </w:t>
      </w:r>
      <w:r w:rsidR="00870DCD">
        <w:rPr>
          <w:rFonts w:hAnsi="Times New Roman" w:ascii="Times New Roman"/>
          <w:sz w:val="24"/>
          <w:szCs w:val="24"/>
        </w:rPr>
        <w:t>podrumu</w:t>
      </w:r>
      <w:r w:rsidRPr="00C14123">
        <w:rPr>
          <w:rFonts w:hAnsi="Times New Roman" w:ascii="Times New Roman"/>
          <w:sz w:val="24"/>
          <w:szCs w:val="24"/>
        </w:rPr>
        <w:t xml:space="preserve">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w:t>
      </w:r>
      <w:r w:rsidR="004971FF">
        <w:rPr>
          <w:rFonts w:hAnsi="Times New Roman" w:ascii="Times New Roman"/>
          <w:sz w:val="24"/>
          <w:szCs w:val="24"/>
          <w:lang w:eastAsia="hr-HR"/>
        </w:rPr>
        <w:t>2</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870DCD">
        <w:rPr>
          <w:rFonts w:hAnsi="Times New Roman" w:ascii="Times New Roman"/>
          <w:sz w:val="24"/>
          <w:szCs w:val="24"/>
          <w:lang w:eastAsia="hr-HR"/>
        </w:rPr>
        <w:t>15</w:t>
      </w:r>
      <w:r w:rsidR="00362E1E">
        <w:rPr>
          <w:rFonts w:hAnsi="Times New Roman" w:ascii="Times New Roman"/>
          <w:sz w:val="24"/>
          <w:szCs w:val="24"/>
          <w:lang w:eastAsia="hr-HR"/>
        </w:rPr>
        <w:t xml:space="preserve">. </w:t>
      </w:r>
      <w:r w:rsidR="00870DCD">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305FED" w:rsidP="00305FED" w:rsidR="00305FED"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305FED" w:rsidP="00305FED" w:rsidR="00305FED"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4971FF">
        <w:rPr>
          <w:rFonts w:hAnsi="Times New Roman" w:ascii="Times New Roman"/>
          <w:sz w:val="24"/>
          <w:szCs w:val="24"/>
          <w:lang w:eastAsia="hr-HR"/>
        </w:rPr>
        <w:t>41-442)</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70DCD" w:rsidR="00492DA6" w:rsidRPr="00870DCD">
      <w:pPr>
        <w:jc w:val="both"/>
        <w:rPr>
          <w:sz w:val="24"/>
          <w:szCs w:val="24"/>
        </w:rPr>
      </w:pPr>
    </w:p>
    <w:sectPr w:rsidSect="00492DA6" w:rsidR="00492DA6" w:rsidRPr="00870DCD">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C74C94">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870DCD">
          <w:rPr>
            <w:rFonts w:hAnsi="Times New Roman" w:ascii="Times New Roman"/>
            <w:sz w:val="24"/>
            <w:szCs w:val="24"/>
          </w:rPr>
          <w:t>70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02C97"/>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5FED"/>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12A26"/>
    <w:rsid w:val="00427EA2"/>
    <w:rsid w:val="00461EF3"/>
    <w:rsid w:val="00483CB6"/>
    <w:rsid w:val="00492DA6"/>
    <w:rsid w:val="00495224"/>
    <w:rsid w:val="004971FF"/>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0DCD"/>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944D5"/>
    <w:rsid w:val="00AA06DB"/>
    <w:rsid w:val="00AB3771"/>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47ECA"/>
    <w:rsid w:val="00C54526"/>
    <w:rsid w:val="00C6501A"/>
    <w:rsid w:val="00C74C94"/>
    <w:rsid w:val="00CA2A74"/>
    <w:rsid w:val="00CA3EF5"/>
    <w:rsid w:val="00CA593C"/>
    <w:rsid w:val="00CB4353"/>
    <w:rsid w:val="00CB72C3"/>
    <w:rsid w:val="00CC0D15"/>
    <w:rsid w:val="00CC1DA9"/>
    <w:rsid w:val="00D15E5F"/>
    <w:rsid w:val="00D17FBE"/>
    <w:rsid w:val="00D20B11"/>
    <w:rsid w:val="00D34356"/>
    <w:rsid w:val="00D71AD9"/>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12A26"/>
    <w:rPr>
      <w:color w:val="808080"/>
      <w:bdr w:space="0" w:sz="0" w:color="auto" w:val="none"/>
      <w:shd w:fill="auto" w:color="auto" w:val="clear"/>
    </w:rPr>
  </w:style>
  <w:style w:customStyle="true" w:styleId="eSPISCCParagraphDefaultFont" w:type="character">
    <w:name w:val="eSPIS_CC_Paragraph Default Font"/>
    <w:basedOn w:val="Zadanifontodlomka"/>
    <w:rsid w:val="00412A26"/>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2A26"/>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2A26"/>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2A26"/>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12A26"/>
    <w:rPr>
      <w:color w:val="808080"/>
      <w:bdr w:color="auto" w:space="0" w:sz="0" w:val="none"/>
      <w:shd w:color="auto" w:fill="auto" w:val="clear"/>
    </w:rPr>
  </w:style>
  <w:style w:customStyle="1" w:styleId="eSPISCCParagraphDefaultFont" w:type="character">
    <w:name w:val="eSPIS_CC_Paragraph Default Font"/>
    <w:basedOn w:val="Zadanifontodlomka"/>
    <w:rsid w:val="00412A26"/>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2A26"/>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2A26"/>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2A26"/>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St-5/2018-270</izvorni_sadrzaj>
    <derivirana_varijabla naziv="DomainObject.Oznaka_1">St-5/2018-270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St-5/2018-270</izvorni_sadrzaj>
    <derivirana_varijabla naziv="DomainObject.PoslovniBrojDokumenta_1">St-5/2018-270</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St-5/2018-278</izvorni_sadrzaj>
    <derivirana_varijabla naziv="DomainObject.PredzadnjaOdlukaIzPredmeta.Oznaka_1">St-5/2018-278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8024</properties:Characters>
  <properties:Lines>174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2019-02-15T14:12:00Z</dcterms:created>
  <dc:creator>Srđan Gavranić</dc:creator>
  <cp:lastModifiedBy>Ardena Bajlo</cp:lastModifiedBy>
  <cp:lastPrinted>2019-03-18T08:54:00Z</cp:lastPrinted>
  <dcterms:modified xmlns:xsi="http://www.w3.org/2001/XMLSchema-instance" xsi:type="dcterms:W3CDTF">2019-03-20T12:08:00Z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St-5/2018-270 / Odluka - Zaključak - o prodaji (St-5-18_3605-3_e-163_-_zaključak_o_prodaji_jedino_ispravno.docx)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