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26fb" w14:paraId="ad426fb" w:rsidRDefault="009F7B8D" w:rsidP="009F7B8D" w:rsidR="009F7B8D" w:rsidRPr="009F7B8D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</w:t>
      </w:r>
      <w:r w:rsidRPr="009F7B8D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7B8D">
        <w:rPr>
          <w:rFonts w:hAnsi="Times New Roman" w:ascii="Times New Roman"/>
          <w:bCs/>
          <w:sz w:val="24"/>
          <w:szCs w:val="24"/>
        </w:rPr>
        <w:tab/>
      </w:r>
      <w:r w:rsidRPr="009F7B8D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9F7B8D" w:rsidP="009F7B8D" w:rsidR="009F7B8D" w:rsidRPr="009F7B8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F7B8D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9F7B8D" w:rsidP="009F7B8D" w:rsidR="009F7B8D" w:rsidRPr="009F7B8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F7B8D">
        <w:rPr>
          <w:rFonts w:hAnsi="Times New Roman" w:ascii="Times New Roman"/>
          <w:sz w:val="24"/>
          <w:szCs w:val="24"/>
        </w:rPr>
        <w:t>TRGOVAČKI SUD U VARAŽDINU</w:t>
      </w:r>
    </w:p>
    <w:p w:rsidRDefault="009F7B8D" w:rsidP="009F7B8D" w:rsidR="007A4A2E" w:rsidRPr="009F7B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F7B8D">
        <w:rPr>
          <w:rFonts w:hAnsi="Times New Roman" w:ascii="Times New Roman"/>
          <w:sz w:val="24"/>
          <w:szCs w:val="24"/>
        </w:rPr>
        <w:t xml:space="preserve">                  B. Radić 2</w:t>
      </w:r>
      <w:r w:rsidRPr="009F7B8D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7A4A2E" w:rsidP="009F7B8D" w:rsidR="007A4A2E">
      <w:pPr>
        <w:rPr>
          <w:rFonts w:cs="Times New Roman" w:hAnsi="Times New Roman" w:ascii="Times New Roman"/>
          <w:sz w:val="24"/>
          <w:szCs w:val="24"/>
        </w:rPr>
      </w:pPr>
    </w:p>
    <w:p w:rsidRDefault="00FC5A9A" w:rsidP="00FC5A9A" w:rsidR="00871E7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FC5A9A" w:rsidP="00FC5A9A" w:rsidR="00FC5A9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7A4A2E" w:rsidP="00FC5A9A" w:rsidR="007A4A2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C5A9A" w:rsidP="007A4A2E" w:rsidR="00FC5A9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postupku koji se vodi nad stečajnim dužnikom KNJIGOPLASTIKA d.o.o. u stečaju, Čakovec, Buzovečka 32,</w:t>
      </w:r>
      <w:r w:rsidR="007A4A2E">
        <w:rPr>
          <w:rFonts w:cs="Times New Roman" w:hAnsi="Times New Roman" w:ascii="Times New Roman"/>
          <w:sz w:val="24"/>
          <w:szCs w:val="24"/>
        </w:rPr>
        <w:t xml:space="preserve"> OIB: </w:t>
      </w:r>
      <w:r w:rsidR="007A4A2E" w:rsidRPr="007A4A2E">
        <w:rPr>
          <w:rFonts w:cs="Times New Roman" w:hAnsi="Times New Roman" w:ascii="Times New Roman"/>
          <w:sz w:val="24"/>
          <w:szCs w:val="24"/>
        </w:rPr>
        <w:t>27974243585</w:t>
      </w:r>
      <w:r w:rsidR="00992503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nak</w:t>
      </w:r>
      <w:r w:rsidR="00AD3739">
        <w:rPr>
          <w:rFonts w:cs="Times New Roman" w:hAnsi="Times New Roman" w:ascii="Times New Roman"/>
          <w:sz w:val="24"/>
          <w:szCs w:val="24"/>
        </w:rPr>
        <w:t>on ročišta za diobu kupovnine, 9</w:t>
      </w:r>
      <w:r w:rsidR="007A4A2E">
        <w:rPr>
          <w:rFonts w:cs="Times New Roman" w:hAnsi="Times New Roman" w:ascii="Times New Roman"/>
          <w:sz w:val="24"/>
          <w:szCs w:val="24"/>
        </w:rPr>
        <w:t>. ožujka 2017.</w:t>
      </w:r>
    </w:p>
    <w:p w:rsidRDefault="007A4A2E" w:rsidP="007A4A2E" w:rsidR="007A4A2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C5A9A" w:rsidP="00FC5A9A" w:rsidR="00FC5A9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A4A2E" w:rsidP="00FC5A9A" w:rsidR="007A4A2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C5A9A" w:rsidP="007A4A2E" w:rsidR="00FC5A9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I. Iz iznosa kupovnine od 544.000,00 kn,</w:t>
      </w:r>
      <w:r w:rsidR="00992503">
        <w:rPr>
          <w:rFonts w:cs="Times New Roman" w:hAnsi="Times New Roman" w:ascii="Times New Roman"/>
          <w:sz w:val="24"/>
          <w:szCs w:val="24"/>
        </w:rPr>
        <w:t xml:space="preserve"> ostvarenog prodajom nekretnine</w:t>
      </w:r>
      <w:r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992503" w:rsidRPr="00992503">
        <w:rPr>
          <w:rFonts w:cs="Times New Roman" w:hAnsi="Times New Roman" w:ascii="Times New Roman"/>
          <w:sz w:val="24"/>
          <w:szCs w:val="24"/>
        </w:rPr>
        <w:t>KNJIGOPLASTIKA d.o.o. u stečaju, Čakovec, Buzovečka 32</w:t>
      </w:r>
      <w:r w:rsidR="009F7B8D">
        <w:rPr>
          <w:rFonts w:cs="Times New Roman" w:hAnsi="Times New Roman" w:ascii="Times New Roman"/>
          <w:sz w:val="24"/>
          <w:szCs w:val="24"/>
        </w:rPr>
        <w:t xml:space="preserve">, OIB: </w:t>
      </w:r>
      <w:r w:rsidR="009F7B8D" w:rsidRPr="007A4A2E">
        <w:rPr>
          <w:rFonts w:cs="Times New Roman" w:hAnsi="Times New Roman" w:ascii="Times New Roman"/>
          <w:sz w:val="24"/>
          <w:szCs w:val="24"/>
        </w:rPr>
        <w:t>27974243585</w:t>
      </w:r>
      <w:r w:rsidR="0099250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 to:</w:t>
      </w:r>
    </w:p>
    <w:p w:rsidRDefault="00FC5A9A" w:rsidP="007A4A2E" w:rsidR="00FC5A9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</w:t>
      </w:r>
      <w:r w:rsidR="009F7B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14/1 selo sa 2159 m</w:t>
      </w:r>
      <w:r w:rsidRPr="009F7B8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hala sa 872 m</w:t>
      </w:r>
      <w:r w:rsidRPr="009F7B8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dvorišta sa 1287 m</w:t>
      </w:r>
      <w:r w:rsidRPr="009F7B8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upisane u z.k.</w:t>
      </w:r>
      <w:r w:rsidR="009F7B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ul.</w:t>
      </w:r>
      <w:r w:rsidR="009F7B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14. k.o. Gornji Pustakovec-prije,</w:t>
      </w:r>
      <w:r w:rsidR="009F7B8D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>
        <w:rPr>
          <w:rFonts w:cs="Times New Roman" w:hAnsi="Times New Roman" w:ascii="Times New Roman"/>
          <w:sz w:val="24"/>
          <w:szCs w:val="24"/>
        </w:rPr>
        <w:t>emljišno-knjižni odjel</w:t>
      </w:r>
      <w:r w:rsidR="00473D0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namiruju se razlučni vjerovnici PRIVREDNA BANKA ZAGREB d.d., Zagreb, Račkog 6, sa iznosom od</w:t>
      </w:r>
      <w:r w:rsidR="004C18E1">
        <w:rPr>
          <w:rFonts w:cs="Times New Roman" w:hAnsi="Times New Roman" w:ascii="Times New Roman"/>
          <w:sz w:val="24"/>
          <w:szCs w:val="24"/>
        </w:rPr>
        <w:t xml:space="preserve"> </w:t>
      </w:r>
      <w:r w:rsidR="00003956">
        <w:rPr>
          <w:rFonts w:cs="Times New Roman" w:hAnsi="Times New Roman" w:ascii="Times New Roman"/>
          <w:sz w:val="24"/>
          <w:szCs w:val="24"/>
        </w:rPr>
        <w:t>438.975,36</w:t>
      </w:r>
      <w:r w:rsidR="00473D07">
        <w:rPr>
          <w:rFonts w:cs="Times New Roman" w:hAnsi="Times New Roman" w:ascii="Times New Roman"/>
          <w:sz w:val="24"/>
          <w:szCs w:val="24"/>
        </w:rPr>
        <w:t xml:space="preserve"> kn i Željko Ritonja, Čakovec, O. Keršov</w:t>
      </w:r>
      <w:r w:rsidR="004C18E1">
        <w:rPr>
          <w:rFonts w:cs="Times New Roman" w:hAnsi="Times New Roman" w:ascii="Times New Roman"/>
          <w:sz w:val="24"/>
          <w:szCs w:val="24"/>
        </w:rPr>
        <w:t>anij</w:t>
      </w:r>
      <w:r w:rsidR="009968D7">
        <w:rPr>
          <w:rFonts w:cs="Times New Roman" w:hAnsi="Times New Roman" w:ascii="Times New Roman"/>
          <w:sz w:val="24"/>
          <w:szCs w:val="24"/>
        </w:rPr>
        <w:t xml:space="preserve">a 4, sa iznosom od </w:t>
      </w:r>
      <w:r w:rsidR="00003956">
        <w:rPr>
          <w:rFonts w:cs="Times New Roman" w:hAnsi="Times New Roman" w:ascii="Times New Roman"/>
          <w:sz w:val="24"/>
          <w:szCs w:val="24"/>
        </w:rPr>
        <w:t>50.624,64</w:t>
      </w:r>
      <w:r w:rsidR="00473D07">
        <w:rPr>
          <w:rFonts w:cs="Times New Roman" w:hAnsi="Times New Roman" w:ascii="Times New Roman"/>
          <w:sz w:val="24"/>
          <w:szCs w:val="24"/>
        </w:rPr>
        <w:t xml:space="preserve"> kn,</w:t>
      </w:r>
    </w:p>
    <w:p w:rsidRDefault="00473D07" w:rsidP="007A4A2E" w:rsidR="00473D0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-namiruju se troškovi utvrđivanja istovjetnosti predmeta i prava na tom predmetu u iznosu od 5% od utrška odnosno u iznosu od </w:t>
      </w:r>
      <w:r w:rsidR="00413C90">
        <w:rPr>
          <w:rFonts w:cs="Times New Roman" w:hAnsi="Times New Roman" w:ascii="Times New Roman"/>
          <w:sz w:val="24"/>
          <w:szCs w:val="24"/>
        </w:rPr>
        <w:t xml:space="preserve"> </w:t>
      </w:r>
      <w:r w:rsidR="00755C3E">
        <w:rPr>
          <w:rFonts w:cs="Times New Roman" w:hAnsi="Times New Roman" w:ascii="Times New Roman"/>
          <w:sz w:val="24"/>
          <w:szCs w:val="24"/>
        </w:rPr>
        <w:t>27.200,00 kn i</w:t>
      </w:r>
    </w:p>
    <w:p w:rsidRDefault="00755C3E" w:rsidP="007A4A2E" w:rsidR="00755C3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-namiruju se troškovi unovčenja koji se određuju paušalno od 5% od utrška u iznosu od 27.200,00 kn.</w:t>
      </w:r>
    </w:p>
    <w:p w:rsidRDefault="00755C3E" w:rsidP="007A4A2E" w:rsidR="00755C3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</w:t>
      </w:r>
      <w:r w:rsidR="00F81911">
        <w:rPr>
          <w:rFonts w:cs="Times New Roman" w:hAnsi="Times New Roman" w:ascii="Times New Roman"/>
          <w:sz w:val="24"/>
          <w:szCs w:val="24"/>
        </w:rPr>
        <w:t xml:space="preserve">Iz iznosa kupovnine od </w:t>
      </w:r>
      <w:r w:rsidR="00C407CE">
        <w:rPr>
          <w:rFonts w:cs="Times New Roman" w:hAnsi="Times New Roman" w:ascii="Times New Roman"/>
          <w:sz w:val="24"/>
          <w:szCs w:val="24"/>
        </w:rPr>
        <w:t>13.125,00</w:t>
      </w:r>
      <w:r>
        <w:rPr>
          <w:rFonts w:cs="Times New Roman" w:hAnsi="Times New Roman" w:ascii="Times New Roman"/>
          <w:sz w:val="24"/>
          <w:szCs w:val="24"/>
        </w:rPr>
        <w:t xml:space="preserve"> kn, ostvarenog prodajom pokretnina stečajnog dužnika </w:t>
      </w:r>
      <w:r w:rsidRPr="00755C3E">
        <w:rPr>
          <w:rFonts w:cs="Times New Roman" w:hAnsi="Times New Roman" w:ascii="Times New Roman"/>
          <w:sz w:val="24"/>
          <w:szCs w:val="24"/>
        </w:rPr>
        <w:t>KNJIGOPLASTIKA d.o.o. u stečaju, Čakovec, Buzovečka 32</w:t>
      </w:r>
      <w:r w:rsidR="009F7B8D">
        <w:rPr>
          <w:rFonts w:cs="Times New Roman" w:hAnsi="Times New Roman" w:ascii="Times New Roman"/>
          <w:sz w:val="24"/>
          <w:szCs w:val="24"/>
        </w:rPr>
        <w:t xml:space="preserve">, OIB: </w:t>
      </w:r>
      <w:r w:rsidR="009F7B8D" w:rsidRPr="007A4A2E">
        <w:rPr>
          <w:rFonts w:cs="Times New Roman" w:hAnsi="Times New Roman" w:ascii="Times New Roman"/>
          <w:sz w:val="24"/>
          <w:szCs w:val="24"/>
        </w:rPr>
        <w:t>27974243585</w:t>
      </w:r>
      <w:r w:rsidR="009F7B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 to:</w:t>
      </w:r>
    </w:p>
    <w:p w:rsidRDefault="00755C3E" w:rsidP="007A4A2E" w:rsidR="00755C3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-tiskars</w:t>
      </w:r>
      <w:r w:rsidR="00323F68">
        <w:rPr>
          <w:rFonts w:cs="Times New Roman" w:hAnsi="Times New Roman" w:ascii="Times New Roman"/>
          <w:sz w:val="24"/>
          <w:szCs w:val="24"/>
        </w:rPr>
        <w:t>k</w:t>
      </w:r>
      <w:r>
        <w:rPr>
          <w:rFonts w:cs="Times New Roman" w:hAnsi="Times New Roman" w:ascii="Times New Roman"/>
          <w:sz w:val="24"/>
          <w:szCs w:val="24"/>
        </w:rPr>
        <w:t>i stroj Adast Dominant, 826, 2-bojni, serijski broj 826</w:t>
      </w:r>
      <w:r w:rsidR="009F7B8D">
        <w:rPr>
          <w:rFonts w:cs="Times New Roman" w:hAnsi="Times New Roman" w:ascii="Times New Roman"/>
          <w:sz w:val="24"/>
          <w:szCs w:val="24"/>
        </w:rPr>
        <w:t xml:space="preserve">10040, godina proizvodnje 1995. </w:t>
      </w:r>
      <w:r>
        <w:rPr>
          <w:rFonts w:cs="Times New Roman" w:hAnsi="Times New Roman" w:ascii="Times New Roman"/>
          <w:sz w:val="24"/>
          <w:szCs w:val="24"/>
        </w:rPr>
        <w:t xml:space="preserve">i tiskarski stroj Adast Dominant, 846, 4-bojni, serijski broj 84610035, godina proizvodnje 1995, namiruju se razlučni vjerovnici </w:t>
      </w:r>
      <w:r w:rsidRPr="00755C3E">
        <w:rPr>
          <w:rFonts w:cs="Times New Roman" w:hAnsi="Times New Roman" w:ascii="Times New Roman"/>
          <w:sz w:val="24"/>
          <w:szCs w:val="24"/>
        </w:rPr>
        <w:t>PRIVREDNA BANKA ZAGREB d.d., Zagreb, Ra</w:t>
      </w:r>
      <w:r>
        <w:rPr>
          <w:rFonts w:cs="Times New Roman" w:hAnsi="Times New Roman" w:ascii="Times New Roman"/>
          <w:sz w:val="24"/>
          <w:szCs w:val="24"/>
        </w:rPr>
        <w:t xml:space="preserve">čkog 6, sa iznosom od </w:t>
      </w:r>
      <w:r w:rsidR="001E4298">
        <w:rPr>
          <w:rFonts w:cs="Times New Roman" w:hAnsi="Times New Roman" w:ascii="Times New Roman"/>
          <w:sz w:val="24"/>
          <w:szCs w:val="24"/>
        </w:rPr>
        <w:t>11.626,12</w:t>
      </w:r>
      <w:r w:rsidRPr="00755C3E">
        <w:rPr>
          <w:rFonts w:cs="Times New Roman" w:hAnsi="Times New Roman" w:ascii="Times New Roman"/>
          <w:sz w:val="24"/>
          <w:szCs w:val="24"/>
        </w:rPr>
        <w:t xml:space="preserve"> kn i Željko Ritonja, Čakovec, O. Keršov</w:t>
      </w:r>
      <w:r w:rsidR="00C12985">
        <w:rPr>
          <w:rFonts w:cs="Times New Roman" w:hAnsi="Times New Roman" w:ascii="Times New Roman"/>
          <w:sz w:val="24"/>
          <w:szCs w:val="24"/>
        </w:rPr>
        <w:t>anija 4, sa iznos</w:t>
      </w:r>
      <w:r w:rsidR="001E4298">
        <w:rPr>
          <w:rFonts w:cs="Times New Roman" w:hAnsi="Times New Roman" w:ascii="Times New Roman"/>
          <w:sz w:val="24"/>
          <w:szCs w:val="24"/>
        </w:rPr>
        <w:t>om od 1.498,88</w:t>
      </w:r>
      <w:r w:rsidRPr="00755C3E">
        <w:rPr>
          <w:rFonts w:cs="Times New Roman" w:hAnsi="Times New Roman" w:ascii="Times New Roman"/>
          <w:sz w:val="24"/>
          <w:szCs w:val="24"/>
        </w:rPr>
        <w:t xml:space="preserve"> kn</w:t>
      </w:r>
      <w:r w:rsidR="00EB7657">
        <w:rPr>
          <w:rFonts w:cs="Times New Roman" w:hAnsi="Times New Roman" w:ascii="Times New Roman"/>
          <w:sz w:val="24"/>
          <w:szCs w:val="24"/>
        </w:rPr>
        <w:t>.</w:t>
      </w:r>
    </w:p>
    <w:p w:rsidRDefault="00755C3E" w:rsidP="007A4A2E" w:rsidR="00755C3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III. Nalaže se stečajnoj upraviteljici da nakon pravomoćnosti ovog rješenja izvrši namirenje razlučnih vjerovnika iz toč.</w:t>
      </w:r>
      <w:r w:rsidR="009F7B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9F7B8D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II</w:t>
      </w:r>
      <w:r w:rsidR="009F7B8D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755C3E" w:rsidP="007A4A2E" w:rsidR="00755C3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IV. Nalaže se stečajnoj upraviteljici da u roku od 8 dana od namirenja razlučnih vjerovnika iz toč.</w:t>
      </w:r>
      <w:r w:rsidR="009F7B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9F7B8D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II</w:t>
      </w:r>
      <w:r w:rsidR="009F7B8D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</w:t>
      </w:r>
      <w:r w:rsidR="009F7B8D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dostavi sudu detaljan obračun troškova koje je potrebno namiriti iz zadržani</w:t>
      </w:r>
      <w:r w:rsidR="00394F73">
        <w:rPr>
          <w:rFonts w:cs="Times New Roman" w:hAnsi="Times New Roman" w:ascii="Times New Roman"/>
          <w:sz w:val="24"/>
          <w:szCs w:val="24"/>
        </w:rPr>
        <w:t>h iznosa kupovnine iz toč.</w:t>
      </w:r>
      <w:r w:rsidR="009F7B8D">
        <w:rPr>
          <w:rFonts w:cs="Times New Roman" w:hAnsi="Times New Roman" w:ascii="Times New Roman"/>
          <w:sz w:val="24"/>
          <w:szCs w:val="24"/>
        </w:rPr>
        <w:t xml:space="preserve"> </w:t>
      </w:r>
      <w:r w:rsidR="00394F73">
        <w:rPr>
          <w:rFonts w:cs="Times New Roman" w:hAnsi="Times New Roman" w:ascii="Times New Roman"/>
          <w:sz w:val="24"/>
          <w:szCs w:val="24"/>
        </w:rPr>
        <w:t>I</w:t>
      </w:r>
      <w:r w:rsidR="009F7B8D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</w:t>
      </w:r>
      <w:r w:rsidR="00394F73">
        <w:rPr>
          <w:rFonts w:cs="Times New Roman" w:hAnsi="Times New Roman" w:ascii="Times New Roman"/>
          <w:sz w:val="24"/>
          <w:szCs w:val="24"/>
        </w:rPr>
        <w:t xml:space="preserve"> sa ispravama kojima d</w:t>
      </w:r>
      <w:r w:rsidR="00EB7657">
        <w:rPr>
          <w:rFonts w:cs="Times New Roman" w:hAnsi="Times New Roman" w:ascii="Times New Roman"/>
          <w:sz w:val="24"/>
          <w:szCs w:val="24"/>
        </w:rPr>
        <w:t xml:space="preserve">okazuje osnovanost tih troškova, vodeći </w:t>
      </w:r>
      <w:r w:rsidR="00C407CE">
        <w:rPr>
          <w:rFonts w:cs="Times New Roman" w:hAnsi="Times New Roman" w:ascii="Times New Roman"/>
          <w:sz w:val="24"/>
          <w:szCs w:val="24"/>
        </w:rPr>
        <w:t>pri tome računa,</w:t>
      </w:r>
      <w:r w:rsidR="00EB7657">
        <w:rPr>
          <w:rFonts w:cs="Times New Roman" w:hAnsi="Times New Roman" w:ascii="Times New Roman"/>
          <w:sz w:val="24"/>
          <w:szCs w:val="24"/>
        </w:rPr>
        <w:t xml:space="preserve"> da li se radi o troškovima postupka ili obvezama stečajne mase.</w:t>
      </w:r>
    </w:p>
    <w:p w:rsidRDefault="007A4A2E" w:rsidP="007A4A2E" w:rsidR="007A4A2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94F73" w:rsidP="00394F73" w:rsidR="00394F7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7A4A2E" w:rsidP="00394F73" w:rsidR="007A4A2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94F73" w:rsidP="009F7B8D" w:rsidR="00394F7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23F68">
        <w:rPr>
          <w:rFonts w:cs="Times New Roman" w:hAnsi="Times New Roman" w:ascii="Times New Roman"/>
          <w:sz w:val="24"/>
          <w:szCs w:val="24"/>
        </w:rPr>
        <w:t xml:space="preserve">U ovome predmetu unovčenjem nekretnine stečajnog dužnika </w:t>
      </w:r>
      <w:r w:rsidR="00323F68" w:rsidRPr="00323F68">
        <w:rPr>
          <w:rFonts w:cs="Times New Roman" w:hAnsi="Times New Roman" w:ascii="Times New Roman"/>
          <w:sz w:val="24"/>
          <w:szCs w:val="24"/>
        </w:rPr>
        <w:t>KNJIGOPLASTIKA d.o.o. u</w:t>
      </w:r>
      <w:r w:rsidR="009F7B8D">
        <w:rPr>
          <w:rFonts w:cs="Times New Roman" w:hAnsi="Times New Roman" w:ascii="Times New Roman"/>
          <w:sz w:val="24"/>
          <w:szCs w:val="24"/>
        </w:rPr>
        <w:t xml:space="preserve"> stečaju, Čakovec, Buzovečka 32</w:t>
      </w:r>
      <w:r w:rsidR="00323F68">
        <w:rPr>
          <w:rFonts w:cs="Times New Roman" w:hAnsi="Times New Roman" w:ascii="Times New Roman"/>
          <w:sz w:val="24"/>
          <w:szCs w:val="24"/>
        </w:rPr>
        <w:t xml:space="preserve"> i to: </w:t>
      </w:r>
      <w:r w:rsidR="00323F68" w:rsidRPr="00323F68">
        <w:rPr>
          <w:rFonts w:cs="Times New Roman" w:hAnsi="Times New Roman" w:ascii="Times New Roman"/>
          <w:sz w:val="24"/>
          <w:szCs w:val="24"/>
        </w:rPr>
        <w:t>čkbr.14/1 selo sa 2159 m</w:t>
      </w:r>
      <w:r w:rsidR="00323F68" w:rsidRPr="009F7B8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23F68" w:rsidRPr="00323F68">
        <w:rPr>
          <w:rFonts w:cs="Times New Roman" w:hAnsi="Times New Roman" w:ascii="Times New Roman"/>
          <w:sz w:val="24"/>
          <w:szCs w:val="24"/>
        </w:rPr>
        <w:t>, hala sa 872 m</w:t>
      </w:r>
      <w:r w:rsidR="00323F68" w:rsidRPr="009F7B8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23F68" w:rsidRPr="00323F68">
        <w:rPr>
          <w:rFonts w:cs="Times New Roman" w:hAnsi="Times New Roman" w:ascii="Times New Roman"/>
          <w:sz w:val="24"/>
          <w:szCs w:val="24"/>
        </w:rPr>
        <w:t>, dvorišta sa 1287 m</w:t>
      </w:r>
      <w:r w:rsidR="00323F68" w:rsidRPr="009F7B8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23F68" w:rsidRPr="00323F68">
        <w:rPr>
          <w:rFonts w:cs="Times New Roman" w:hAnsi="Times New Roman" w:ascii="Times New Roman"/>
          <w:sz w:val="24"/>
          <w:szCs w:val="24"/>
        </w:rPr>
        <w:t>, upisane u z.k.</w:t>
      </w:r>
      <w:r w:rsidR="009F7B8D">
        <w:rPr>
          <w:rFonts w:cs="Times New Roman" w:hAnsi="Times New Roman" w:ascii="Times New Roman"/>
          <w:sz w:val="24"/>
          <w:szCs w:val="24"/>
        </w:rPr>
        <w:t xml:space="preserve"> </w:t>
      </w:r>
      <w:r w:rsidR="00323F68" w:rsidRPr="00323F68">
        <w:rPr>
          <w:rFonts w:cs="Times New Roman" w:hAnsi="Times New Roman" w:ascii="Times New Roman"/>
          <w:sz w:val="24"/>
          <w:szCs w:val="24"/>
        </w:rPr>
        <w:t>ul.</w:t>
      </w:r>
      <w:r w:rsidR="009F7B8D">
        <w:rPr>
          <w:rFonts w:cs="Times New Roman" w:hAnsi="Times New Roman" w:ascii="Times New Roman"/>
          <w:sz w:val="24"/>
          <w:szCs w:val="24"/>
        </w:rPr>
        <w:t xml:space="preserve"> </w:t>
      </w:r>
      <w:r w:rsidR="00323F68" w:rsidRPr="00323F68">
        <w:rPr>
          <w:rFonts w:cs="Times New Roman" w:hAnsi="Times New Roman" w:ascii="Times New Roman"/>
          <w:sz w:val="24"/>
          <w:szCs w:val="24"/>
        </w:rPr>
        <w:t>14. k.o. Gornji Pustakovec-prije,</w:t>
      </w:r>
      <w:r w:rsidR="009F7B8D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="00323F68" w:rsidRPr="00323F68">
        <w:rPr>
          <w:rFonts w:cs="Times New Roman" w:hAnsi="Times New Roman" w:ascii="Times New Roman"/>
          <w:sz w:val="24"/>
          <w:szCs w:val="24"/>
        </w:rPr>
        <w:t xml:space="preserve">emljišno-knjižni odjel </w:t>
      </w:r>
      <w:r w:rsidR="00323F68">
        <w:rPr>
          <w:rFonts w:cs="Times New Roman" w:hAnsi="Times New Roman" w:ascii="Times New Roman"/>
          <w:sz w:val="24"/>
          <w:szCs w:val="24"/>
        </w:rPr>
        <w:t>ostvaren je prihod u iznosu od 544.000,00 kn.</w:t>
      </w:r>
    </w:p>
    <w:p w:rsidRDefault="00323F68" w:rsidP="009F7B8D" w:rsidR="00323F6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Uvidom u izvadak iz zemljišne knjige (list 1102-1105) za predmetnu nekretninu</w:t>
      </w:r>
      <w:r w:rsidR="009F7B8D">
        <w:rPr>
          <w:rFonts w:cs="Times New Roman" w:hAnsi="Times New Roman" w:ascii="Times New Roman"/>
          <w:sz w:val="24"/>
          <w:szCs w:val="24"/>
        </w:rPr>
        <w:t xml:space="preserve">, sud je utvrdio da su </w:t>
      </w:r>
      <w:r>
        <w:rPr>
          <w:rFonts w:cs="Times New Roman" w:hAnsi="Times New Roman" w:ascii="Times New Roman"/>
          <w:sz w:val="24"/>
          <w:szCs w:val="24"/>
        </w:rPr>
        <w:t>u trenutku prodaje</w:t>
      </w:r>
      <w:r w:rsidR="009F7B8D">
        <w:rPr>
          <w:rFonts w:cs="Times New Roman" w:hAnsi="Times New Roman" w:ascii="Times New Roman"/>
          <w:sz w:val="24"/>
          <w:szCs w:val="24"/>
        </w:rPr>
        <w:t xml:space="preserve"> bila</w:t>
      </w:r>
      <w:r>
        <w:rPr>
          <w:rFonts w:cs="Times New Roman" w:hAnsi="Times New Roman" w:ascii="Times New Roman"/>
          <w:sz w:val="24"/>
          <w:szCs w:val="24"/>
        </w:rPr>
        <w:t xml:space="preserve"> upisana založna prava u korist sljedećih založnih odnosno razlučnih vjerovnika:</w:t>
      </w:r>
    </w:p>
    <w:p w:rsidRDefault="00323F68" w:rsidP="009F7B8D" w:rsidR="008A726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-MEĐIMURSKE BANKE d.d., Čakovec, sada PRIVREDNE BANKE ZAGREB d.d. Zagreb</w:t>
      </w:r>
      <w:r w:rsidR="009F7B8D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s obzirom da je sud uvidom u povijesni izvadak iz sudskog registra za Međimursku banku d.d. utvrdio da je ista pripojena Privrednoj banci Zagreb d.d. Zagreb, koje pripajanje je upisano u sudski registar ovoga suda rješenjem od </w:t>
      </w:r>
      <w:r w:rsidR="00EB7657">
        <w:rPr>
          <w:rFonts w:cs="Times New Roman" w:hAnsi="Times New Roman" w:ascii="Times New Roman"/>
          <w:sz w:val="24"/>
          <w:szCs w:val="24"/>
        </w:rPr>
        <w:t>2. siječnja 2013.,</w:t>
      </w:r>
      <w:r w:rsidR="009F7B8D">
        <w:rPr>
          <w:rFonts w:cs="Times New Roman" w:hAnsi="Times New Roman" w:ascii="Times New Roman"/>
          <w:sz w:val="24"/>
          <w:szCs w:val="24"/>
        </w:rPr>
        <w:t xml:space="preserve"> poslovni</w:t>
      </w:r>
      <w:r w:rsidR="00EB7657">
        <w:rPr>
          <w:rFonts w:cs="Times New Roman" w:hAnsi="Times New Roman" w:ascii="Times New Roman"/>
          <w:sz w:val="24"/>
          <w:szCs w:val="24"/>
        </w:rPr>
        <w:t xml:space="preserve"> broj Tt-12/</w:t>
      </w:r>
      <w:r w:rsidR="008A726B">
        <w:rPr>
          <w:rFonts w:cs="Times New Roman" w:hAnsi="Times New Roman" w:ascii="Times New Roman"/>
          <w:sz w:val="24"/>
          <w:szCs w:val="24"/>
        </w:rPr>
        <w:t>2575-3, tako da je Privredna banka Zagreb d.d., Zagreb pravni sljednik Međimurske banke d.d., Čakovec jer čl.</w:t>
      </w:r>
      <w:r w:rsidR="009F7B8D">
        <w:rPr>
          <w:rFonts w:cs="Times New Roman" w:hAnsi="Times New Roman" w:ascii="Times New Roman"/>
          <w:sz w:val="24"/>
          <w:szCs w:val="24"/>
        </w:rPr>
        <w:t xml:space="preserve"> </w:t>
      </w:r>
      <w:r w:rsidR="008A726B">
        <w:rPr>
          <w:rFonts w:cs="Times New Roman" w:hAnsi="Times New Roman" w:ascii="Times New Roman"/>
          <w:sz w:val="24"/>
          <w:szCs w:val="24"/>
        </w:rPr>
        <w:t>522.</w:t>
      </w:r>
      <w:r w:rsidR="009F7B8D">
        <w:rPr>
          <w:rFonts w:cs="Times New Roman" w:hAnsi="Times New Roman" w:ascii="Times New Roman"/>
          <w:sz w:val="24"/>
          <w:szCs w:val="24"/>
        </w:rPr>
        <w:t xml:space="preserve"> </w:t>
      </w:r>
      <w:r w:rsidR="008A726B">
        <w:rPr>
          <w:rFonts w:cs="Times New Roman" w:hAnsi="Times New Roman" w:ascii="Times New Roman"/>
          <w:sz w:val="24"/>
          <w:szCs w:val="24"/>
        </w:rPr>
        <w:t>st.</w:t>
      </w:r>
      <w:r w:rsidR="009F7B8D">
        <w:rPr>
          <w:rFonts w:cs="Times New Roman" w:hAnsi="Times New Roman" w:ascii="Times New Roman"/>
          <w:sz w:val="24"/>
          <w:szCs w:val="24"/>
        </w:rPr>
        <w:t xml:space="preserve"> </w:t>
      </w:r>
      <w:r w:rsidR="008A726B">
        <w:rPr>
          <w:rFonts w:cs="Times New Roman" w:hAnsi="Times New Roman" w:ascii="Times New Roman"/>
          <w:sz w:val="24"/>
          <w:szCs w:val="24"/>
        </w:rPr>
        <w:t>3. Zakona o trgovačkim društvima (Narodne novine broj 111/93, 34/99, 52700, 118/03, 107/07, 146/08, 137/09, 111/12, 125/11, 68/13 i 110/15</w:t>
      </w:r>
      <w:r w:rsidR="009F7B8D">
        <w:rPr>
          <w:rFonts w:cs="Times New Roman" w:hAnsi="Times New Roman" w:ascii="Times New Roman"/>
          <w:sz w:val="24"/>
          <w:szCs w:val="24"/>
        </w:rPr>
        <w:t>, dalje ZTD</w:t>
      </w:r>
      <w:r w:rsidR="008A726B">
        <w:rPr>
          <w:rFonts w:cs="Times New Roman" w:hAnsi="Times New Roman" w:ascii="Times New Roman"/>
          <w:sz w:val="24"/>
          <w:szCs w:val="24"/>
        </w:rPr>
        <w:t>) propisuje da upisom pripajanja u sudski registar u kojemu je upisano društvo preuzimatelj, imovina pripojenog društva i njegove obveze prelaze na društvo preuzimatelja, te da je društvo preuzimatelj sveopći pravni slijednik pripojenog društva te time stupa u sve pravne odnose pripojenog društva. Iz ovog proizlazi da je Privredna banka Zagreb d.d. pravni sljednik u pogledu stjecanja razlučnog prava na navedenoj nekretnini</w:t>
      </w:r>
      <w:r w:rsidR="009F7B8D">
        <w:rPr>
          <w:rFonts w:cs="Times New Roman" w:hAnsi="Times New Roman" w:ascii="Times New Roman"/>
          <w:sz w:val="24"/>
          <w:szCs w:val="24"/>
        </w:rPr>
        <w:t>,</w:t>
      </w:r>
      <w:r w:rsidR="008A726B">
        <w:rPr>
          <w:rFonts w:cs="Times New Roman" w:hAnsi="Times New Roman" w:ascii="Times New Roman"/>
          <w:sz w:val="24"/>
          <w:szCs w:val="24"/>
        </w:rPr>
        <w:t xml:space="preserve"> iako takva promjena razlučnog vjerovnika nije bila provedena u zemljišnoj knjizi. </w:t>
      </w:r>
    </w:p>
    <w:p w:rsidRDefault="008A726B" w:rsidP="009F7B8D" w:rsidR="00323F6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Založno pravo ovog vjerovnika zasnovano</w:t>
      </w:r>
      <w:r w:rsidR="009F7B8D">
        <w:rPr>
          <w:rFonts w:cs="Times New Roman" w:hAnsi="Times New Roman" w:ascii="Times New Roman"/>
          <w:sz w:val="24"/>
          <w:szCs w:val="24"/>
        </w:rPr>
        <w:t xml:space="preserve"> je radi osiguranja naplate po U</w:t>
      </w:r>
      <w:r>
        <w:rPr>
          <w:rFonts w:cs="Times New Roman" w:hAnsi="Times New Roman" w:ascii="Times New Roman"/>
          <w:sz w:val="24"/>
          <w:szCs w:val="24"/>
        </w:rPr>
        <w:t xml:space="preserve">govoru o međusobnom poslovnom odnosu broj 30/96 od 28. kolovoza 1996. i </w:t>
      </w:r>
      <w:r w:rsidR="00177872">
        <w:rPr>
          <w:rFonts w:cs="Times New Roman" w:hAnsi="Times New Roman" w:ascii="Times New Roman"/>
          <w:sz w:val="24"/>
          <w:szCs w:val="24"/>
        </w:rPr>
        <w:t>dvjema</w:t>
      </w:r>
      <w:r>
        <w:rPr>
          <w:rFonts w:cs="Times New Roman" w:hAnsi="Times New Roman" w:ascii="Times New Roman"/>
          <w:sz w:val="24"/>
          <w:szCs w:val="24"/>
        </w:rPr>
        <w:t xml:space="preserve"> Izjavama o davanju u zalog nekretnina od 28. kolovoza 1996.</w:t>
      </w:r>
      <w:r w:rsidR="009F7B8D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uz uknjiženje prava zaloga za iznos od</w:t>
      </w:r>
      <w:r w:rsidR="009F7B8D">
        <w:rPr>
          <w:rFonts w:cs="Times New Roman" w:hAnsi="Times New Roman" w:ascii="Times New Roman"/>
          <w:sz w:val="24"/>
          <w:szCs w:val="24"/>
        </w:rPr>
        <w:t xml:space="preserve"> 1.200.000,00 DEM i na temelju U</w:t>
      </w:r>
      <w:r>
        <w:rPr>
          <w:rFonts w:cs="Times New Roman" w:hAnsi="Times New Roman" w:ascii="Times New Roman"/>
          <w:sz w:val="24"/>
          <w:szCs w:val="24"/>
        </w:rPr>
        <w:t>govora o dugoročnom kreditu br.31884000028 od 24. veljače 1998. i Izjave o davanju u zalog nekretnina od 24. veljače 1998. te hipotekarne izjave od 24. veljače 1998. na temelju kojih je uknjižena hipoteka za iznos od 1.100.000,00 DEM;</w:t>
      </w:r>
    </w:p>
    <w:p w:rsidRDefault="008A726B" w:rsidP="009F7B8D" w:rsidR="008A726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-SAVA OSIGURANJE d.d., </w:t>
      </w:r>
      <w:r w:rsidR="009F7B8D">
        <w:rPr>
          <w:rFonts w:cs="Times New Roman" w:hAnsi="Times New Roman" w:ascii="Times New Roman"/>
          <w:sz w:val="24"/>
          <w:szCs w:val="24"/>
        </w:rPr>
        <w:t>F</w:t>
      </w:r>
      <w:r>
        <w:rPr>
          <w:rFonts w:cs="Times New Roman" w:hAnsi="Times New Roman" w:ascii="Times New Roman"/>
          <w:sz w:val="24"/>
          <w:szCs w:val="24"/>
        </w:rPr>
        <w:t xml:space="preserve">ilijala Čakovec, </w:t>
      </w:r>
      <w:r w:rsidR="00C00460">
        <w:rPr>
          <w:rFonts w:cs="Times New Roman" w:hAnsi="Times New Roman" w:ascii="Times New Roman"/>
          <w:sz w:val="24"/>
          <w:szCs w:val="24"/>
        </w:rPr>
        <w:t>sada TRIGLAV OSIGURANJE d.d., Zagreb koje založno pravo je zasnovano na temelju okvirnog ugovora od 24. ožujka 1998. za iznos od 500.000,00 kn;</w:t>
      </w:r>
    </w:p>
    <w:p w:rsidRDefault="008A726B" w:rsidP="009F7B8D" w:rsidR="008A726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C00460">
        <w:rPr>
          <w:rFonts w:cs="Times New Roman" w:hAnsi="Times New Roman" w:ascii="Times New Roman"/>
          <w:sz w:val="24"/>
          <w:szCs w:val="24"/>
        </w:rPr>
        <w:t>Republike Hrv</w:t>
      </w:r>
      <w:r w:rsidR="009F7B8D">
        <w:rPr>
          <w:rFonts w:cs="Times New Roman" w:hAnsi="Times New Roman" w:ascii="Times New Roman"/>
          <w:sz w:val="24"/>
          <w:szCs w:val="24"/>
        </w:rPr>
        <w:t>atske, Ministarstva financija, Porezne uprave, P</w:t>
      </w:r>
      <w:r w:rsidR="00C00460">
        <w:rPr>
          <w:rFonts w:cs="Times New Roman" w:hAnsi="Times New Roman" w:ascii="Times New Roman"/>
          <w:sz w:val="24"/>
          <w:szCs w:val="24"/>
        </w:rPr>
        <w:t>odručni ured Čakovec, zasnovano je založno pravo na te</w:t>
      </w:r>
      <w:r w:rsidR="003E68D0">
        <w:rPr>
          <w:rFonts w:cs="Times New Roman" w:hAnsi="Times New Roman" w:ascii="Times New Roman"/>
          <w:sz w:val="24"/>
          <w:szCs w:val="24"/>
        </w:rPr>
        <w:t>melju rješenja</w:t>
      </w:r>
      <w:r w:rsidR="00C00460">
        <w:rPr>
          <w:rFonts w:cs="Times New Roman" w:hAnsi="Times New Roman" w:ascii="Times New Roman"/>
          <w:sz w:val="24"/>
          <w:szCs w:val="24"/>
        </w:rPr>
        <w:t xml:space="preserve"> o osiguranju Općinskog suda u Čakovcu od 2. lipnja 2000. za iznos od 312.3</w:t>
      </w:r>
      <w:r w:rsidR="003E68D0">
        <w:rPr>
          <w:rFonts w:cs="Times New Roman" w:hAnsi="Times New Roman" w:ascii="Times New Roman"/>
          <w:sz w:val="24"/>
          <w:szCs w:val="24"/>
        </w:rPr>
        <w:t>99,20 kn uz kamatnu stopu od 18%</w:t>
      </w:r>
      <w:r w:rsidR="00C00460">
        <w:rPr>
          <w:rFonts w:cs="Times New Roman" w:hAnsi="Times New Roman" w:ascii="Times New Roman"/>
          <w:sz w:val="24"/>
          <w:szCs w:val="24"/>
        </w:rPr>
        <w:t xml:space="preserve"> godišnje te troškova postupka,</w:t>
      </w:r>
    </w:p>
    <w:p w:rsidRDefault="00C00460" w:rsidP="009F7B8D" w:rsidR="00C004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-Željka Ritonje iz Čakovca, O. Keršovanija 4</w:t>
      </w:r>
      <w:r w:rsidR="003E68D0">
        <w:rPr>
          <w:rFonts w:cs="Times New Roman" w:hAnsi="Times New Roman" w:ascii="Times New Roman"/>
          <w:sz w:val="24"/>
          <w:szCs w:val="24"/>
        </w:rPr>
        <w:t xml:space="preserve">, na kojeg  je prenesen </w:t>
      </w:r>
      <w:r>
        <w:rPr>
          <w:rFonts w:cs="Times New Roman" w:hAnsi="Times New Roman" w:ascii="Times New Roman"/>
          <w:sz w:val="24"/>
          <w:szCs w:val="24"/>
        </w:rPr>
        <w:t xml:space="preserve"> upis na temelju ugovora o prodaji potraživanja od 24. ožujka 2004. i Izjave od 12. listopada 2004., uz uknjižbu prijenosa založnog prava za dio tražbine u iznosu od 480.000,00 kn, uknjiženog u korist Međimurske banke d.d. Čakovec, temeljem Ugovora o međusobnom poslovnom odnosu broj 30796 od 28. kolovoza 1996., te rješenja ovoga suda pod br. Z-2874/96 od 29. kolovoza 1996. pod C rbr. 1, te je upisano u tom izvatku da je izvršen prijenos založnog prava </w:t>
      </w:r>
      <w:r w:rsidR="009F7B8D">
        <w:rPr>
          <w:rFonts w:cs="Times New Roman" w:hAnsi="Times New Roman" w:ascii="Times New Roman"/>
          <w:sz w:val="24"/>
          <w:szCs w:val="24"/>
        </w:rPr>
        <w:t>na novog vjerovnika na temelju U</w:t>
      </w:r>
      <w:r>
        <w:rPr>
          <w:rFonts w:cs="Times New Roman" w:hAnsi="Times New Roman" w:ascii="Times New Roman"/>
          <w:sz w:val="24"/>
          <w:szCs w:val="24"/>
        </w:rPr>
        <w:t>govora o prijenosu potr</w:t>
      </w:r>
      <w:r w:rsidR="009F7B8D">
        <w:rPr>
          <w:rFonts w:cs="Times New Roman" w:hAnsi="Times New Roman" w:ascii="Times New Roman"/>
          <w:sz w:val="24"/>
          <w:szCs w:val="24"/>
        </w:rPr>
        <w:t>aživanja od 2. siječnja 2008., S</w:t>
      </w:r>
      <w:r>
        <w:rPr>
          <w:rFonts w:cs="Times New Roman" w:hAnsi="Times New Roman" w:ascii="Times New Roman"/>
          <w:sz w:val="24"/>
          <w:szCs w:val="24"/>
        </w:rPr>
        <w:t>pecijalne p</w:t>
      </w:r>
      <w:r w:rsidR="009F7B8D">
        <w:rPr>
          <w:rFonts w:cs="Times New Roman" w:hAnsi="Times New Roman" w:ascii="Times New Roman"/>
          <w:sz w:val="24"/>
          <w:szCs w:val="24"/>
        </w:rPr>
        <w:t>unomoći od 2. siječnja 2008. i P</w:t>
      </w:r>
      <w:r>
        <w:rPr>
          <w:rFonts w:cs="Times New Roman" w:hAnsi="Times New Roman" w:ascii="Times New Roman"/>
          <w:sz w:val="24"/>
          <w:szCs w:val="24"/>
        </w:rPr>
        <w:t>otvrde o primitku preporučene pošiljke od 10. listopada 2013.</w:t>
      </w:r>
    </w:p>
    <w:p w:rsidRDefault="00D81928" w:rsidP="009F7B8D" w:rsidR="00D8192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D81928">
        <w:rPr>
          <w:rFonts w:cs="Times New Roman" w:hAnsi="Times New Roman" w:ascii="Times New Roman"/>
          <w:sz w:val="24"/>
          <w:szCs w:val="24"/>
        </w:rPr>
        <w:t xml:space="preserve">Punomoćnik razlučnog vjerovnika Privredne banke Zagreb d.d. dostavio je u spis (list 862 spisa) obračun tražbine od 17. travnja 2015. </w:t>
      </w:r>
      <w:r w:rsidR="009F7B8D">
        <w:rPr>
          <w:rFonts w:cs="Times New Roman" w:hAnsi="Times New Roman" w:ascii="Times New Roman"/>
          <w:sz w:val="24"/>
          <w:szCs w:val="24"/>
        </w:rPr>
        <w:t>prema kojem potražuje s osnova U</w:t>
      </w:r>
      <w:r w:rsidRPr="00D81928">
        <w:rPr>
          <w:rFonts w:cs="Times New Roman" w:hAnsi="Times New Roman" w:ascii="Times New Roman"/>
          <w:sz w:val="24"/>
          <w:szCs w:val="24"/>
        </w:rPr>
        <w:t>govora o izdavanju bankarske garancije br.</w:t>
      </w:r>
      <w:r w:rsidR="009F7B8D">
        <w:rPr>
          <w:rFonts w:cs="Times New Roman" w:hAnsi="Times New Roman" w:ascii="Times New Roman"/>
          <w:sz w:val="24"/>
          <w:szCs w:val="24"/>
        </w:rPr>
        <w:t xml:space="preserve"> </w:t>
      </w:r>
      <w:r w:rsidRPr="00D81928">
        <w:rPr>
          <w:rFonts w:cs="Times New Roman" w:hAnsi="Times New Roman" w:ascii="Times New Roman"/>
          <w:sz w:val="24"/>
          <w:szCs w:val="24"/>
        </w:rPr>
        <w:t>557/209/97 od 28. kolovoza 1996. iznos od 1.850</w:t>
      </w:r>
      <w:r w:rsidR="009F7B8D">
        <w:rPr>
          <w:rFonts w:cs="Times New Roman" w:hAnsi="Times New Roman" w:ascii="Times New Roman"/>
          <w:sz w:val="24"/>
          <w:szCs w:val="24"/>
        </w:rPr>
        <w:t>.340,60 kn i prema U</w:t>
      </w:r>
      <w:r w:rsidRPr="00D81928">
        <w:rPr>
          <w:rFonts w:cs="Times New Roman" w:hAnsi="Times New Roman" w:ascii="Times New Roman"/>
          <w:sz w:val="24"/>
          <w:szCs w:val="24"/>
        </w:rPr>
        <w:t>govoru o dugoročnom kreditu broj 31883000474 od 17. srpnja 1998. iznos od 3.636.072,45 kn, što ukupno iznosi 5.486.072,45 kn.</w:t>
      </w:r>
      <w:r w:rsidR="008110A3">
        <w:rPr>
          <w:rFonts w:cs="Times New Roman" w:hAnsi="Times New Roman" w:ascii="Times New Roman"/>
          <w:sz w:val="24"/>
          <w:szCs w:val="24"/>
        </w:rPr>
        <w:t xml:space="preserve"> U tom podnesku punomoćnik razlučnog vjerovnika Privredne banke Zagreb d.d. je izvršio preračun iznosa od 1.200.000,</w:t>
      </w:r>
      <w:r w:rsidR="009F7B8D">
        <w:rPr>
          <w:rFonts w:cs="Times New Roman" w:hAnsi="Times New Roman" w:ascii="Times New Roman"/>
          <w:sz w:val="24"/>
          <w:szCs w:val="24"/>
        </w:rPr>
        <w:t xml:space="preserve">00 DEM na dan 17. travnja 2015., </w:t>
      </w:r>
      <w:r w:rsidR="008110A3">
        <w:rPr>
          <w:rFonts w:cs="Times New Roman" w:hAnsi="Times New Roman" w:ascii="Times New Roman"/>
          <w:sz w:val="24"/>
          <w:szCs w:val="24"/>
        </w:rPr>
        <w:t>navevši da taj iznos odgovara iznosu od 613.550</w:t>
      </w:r>
      <w:r w:rsidR="000C7B27">
        <w:rPr>
          <w:rFonts w:cs="Times New Roman" w:hAnsi="Times New Roman" w:ascii="Times New Roman"/>
          <w:sz w:val="24"/>
          <w:szCs w:val="24"/>
        </w:rPr>
        <w:t>,26 EUR odnosno 4.644.575,46 kn</w:t>
      </w:r>
      <w:r w:rsidR="009F7B8D">
        <w:rPr>
          <w:rFonts w:cs="Times New Roman" w:hAnsi="Times New Roman" w:ascii="Times New Roman"/>
          <w:sz w:val="24"/>
          <w:szCs w:val="24"/>
        </w:rPr>
        <w:t>,</w:t>
      </w:r>
      <w:r w:rsidR="000C7B27">
        <w:rPr>
          <w:rFonts w:cs="Times New Roman" w:hAnsi="Times New Roman" w:ascii="Times New Roman"/>
          <w:sz w:val="24"/>
          <w:szCs w:val="24"/>
        </w:rPr>
        <w:t xml:space="preserve"> za tražbinu prema sporazumu radi osiguranja novčane tražbine zasnivanjem založnog prava od 13. srpnja 1998., a koji se nadovezuje na ugovor o međusobnom poslovnom odnosu broj 30/96. </w:t>
      </w:r>
      <w:r w:rsidR="008110A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C7B27" w:rsidP="009F7B8D" w:rsidR="000C7B2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7B27">
        <w:rPr>
          <w:rFonts w:cs="Times New Roman" w:hAnsi="Times New Roman" w:ascii="Times New Roman"/>
          <w:sz w:val="24"/>
          <w:szCs w:val="24"/>
        </w:rPr>
        <w:t>U svezi ovih ugovora punomoćnik ovog razlučnog vjerovnika je u navedenom podnesku obrazložio da je sklopio sa stečajnim dužnikom dva ugovora koja su vezani na ugovor o međusobnom poslovnom odnosu broj 30/96 od 1</w:t>
      </w:r>
      <w:r w:rsidR="009F7B8D">
        <w:rPr>
          <w:rFonts w:cs="Times New Roman" w:hAnsi="Times New Roman" w:ascii="Times New Roman"/>
          <w:sz w:val="24"/>
          <w:szCs w:val="24"/>
        </w:rPr>
        <w:t>3. srpnja 1996. i da su to U</w:t>
      </w:r>
      <w:r w:rsidRPr="000C7B27">
        <w:rPr>
          <w:rFonts w:cs="Times New Roman" w:hAnsi="Times New Roman" w:ascii="Times New Roman"/>
          <w:sz w:val="24"/>
          <w:szCs w:val="24"/>
        </w:rPr>
        <w:t>govor o izdavanju bankarske garancije br.557/</w:t>
      </w:r>
      <w:r w:rsidR="009F7B8D">
        <w:rPr>
          <w:rFonts w:cs="Times New Roman" w:hAnsi="Times New Roman" w:ascii="Times New Roman"/>
          <w:sz w:val="24"/>
          <w:szCs w:val="24"/>
        </w:rPr>
        <w:t>209/97 od 28. kolovoza 1996. i U</w:t>
      </w:r>
      <w:r w:rsidRPr="000C7B27">
        <w:rPr>
          <w:rFonts w:cs="Times New Roman" w:hAnsi="Times New Roman" w:ascii="Times New Roman"/>
          <w:sz w:val="24"/>
          <w:szCs w:val="24"/>
        </w:rPr>
        <w:t>govor o dugoročnom kreditu broj 31883000474 od 17. srpnj</w:t>
      </w:r>
      <w:r w:rsidR="009F7B8D">
        <w:rPr>
          <w:rFonts w:cs="Times New Roman" w:hAnsi="Times New Roman" w:ascii="Times New Roman"/>
          <w:sz w:val="24"/>
          <w:szCs w:val="24"/>
        </w:rPr>
        <w:t>a 1996., te da po navedena dva U</w:t>
      </w:r>
      <w:r w:rsidRPr="000C7B27">
        <w:rPr>
          <w:rFonts w:cs="Times New Roman" w:hAnsi="Times New Roman" w:ascii="Times New Roman"/>
          <w:sz w:val="24"/>
          <w:szCs w:val="24"/>
        </w:rPr>
        <w:t>govora potražuje namirenje kao razlučni vjerovnik, kako je to navedeno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C7B27" w:rsidP="009F7B8D" w:rsidR="000C7B2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E68D0">
        <w:rPr>
          <w:rFonts w:cs="Times New Roman" w:hAnsi="Times New Roman" w:ascii="Times New Roman"/>
          <w:sz w:val="24"/>
          <w:szCs w:val="24"/>
        </w:rPr>
        <w:t xml:space="preserve">No, sud je u svezi </w:t>
      </w:r>
      <w:r w:rsidRPr="000C7B27">
        <w:rPr>
          <w:rFonts w:cs="Times New Roman" w:hAnsi="Times New Roman" w:ascii="Times New Roman"/>
          <w:sz w:val="24"/>
          <w:szCs w:val="24"/>
        </w:rPr>
        <w:t xml:space="preserve"> prednosnog reda</w:t>
      </w:r>
      <w:r w:rsidR="003E68D0">
        <w:rPr>
          <w:rFonts w:cs="Times New Roman" w:hAnsi="Times New Roman" w:ascii="Times New Roman"/>
          <w:sz w:val="24"/>
          <w:szCs w:val="24"/>
        </w:rPr>
        <w:t xml:space="preserve"> upisanog u zemljišnu knjigu </w:t>
      </w:r>
      <w:r w:rsidRPr="000C7B27">
        <w:rPr>
          <w:rFonts w:cs="Times New Roman" w:hAnsi="Times New Roman" w:ascii="Times New Roman"/>
          <w:sz w:val="24"/>
          <w:szCs w:val="24"/>
        </w:rPr>
        <w:t xml:space="preserve"> utvrdio da razlučni vjerovnik Privredna banka Zagreb d.d. ima isti prednosni red namirenja sa Željkom Ritonjom</w:t>
      </w:r>
      <w:r w:rsidR="009F7B8D">
        <w:rPr>
          <w:rFonts w:cs="Times New Roman" w:hAnsi="Times New Roman" w:ascii="Times New Roman"/>
          <w:sz w:val="24"/>
          <w:szCs w:val="24"/>
        </w:rPr>
        <w:t>,</w:t>
      </w:r>
      <w:r w:rsidRPr="000C7B27">
        <w:rPr>
          <w:rFonts w:cs="Times New Roman" w:hAnsi="Times New Roman" w:ascii="Times New Roman"/>
          <w:sz w:val="24"/>
          <w:szCs w:val="24"/>
        </w:rPr>
        <w:t xml:space="preserve"> samo za tražbinu koja je kao prva i navedena u zemljišnim knjigama i to za iznos od 4.644.575,46 kn</w:t>
      </w:r>
      <w:r w:rsidR="007D6020">
        <w:rPr>
          <w:rFonts w:cs="Times New Roman" w:hAnsi="Times New Roman" w:ascii="Times New Roman"/>
          <w:sz w:val="24"/>
          <w:szCs w:val="24"/>
        </w:rPr>
        <w:t xml:space="preserve"> (preračun je sačinio razlučni vjerovnik Privredna banka Zagreb d.d.</w:t>
      </w:r>
      <w:r w:rsidR="003E68D0">
        <w:rPr>
          <w:rFonts w:cs="Times New Roman" w:hAnsi="Times New Roman" w:ascii="Times New Roman"/>
          <w:sz w:val="24"/>
          <w:szCs w:val="24"/>
        </w:rPr>
        <w:t>, kako je naprijed navedeno</w:t>
      </w:r>
      <w:r w:rsidR="007D6020">
        <w:rPr>
          <w:rFonts w:cs="Times New Roman" w:hAnsi="Times New Roman" w:ascii="Times New Roman"/>
          <w:sz w:val="24"/>
          <w:szCs w:val="24"/>
        </w:rPr>
        <w:t>)</w:t>
      </w:r>
      <w:r w:rsidRPr="000C7B27">
        <w:rPr>
          <w:rFonts w:cs="Times New Roman" w:hAnsi="Times New Roman" w:ascii="Times New Roman"/>
          <w:sz w:val="24"/>
          <w:szCs w:val="24"/>
        </w:rPr>
        <w:t>, a ne i za tražbinu navedenu u zemljišnoj knjizi u iznosu od 1.100.000,00 D</w:t>
      </w:r>
      <w:r w:rsidR="00730ED7">
        <w:rPr>
          <w:rFonts w:cs="Times New Roman" w:hAnsi="Times New Roman" w:ascii="Times New Roman"/>
          <w:sz w:val="24"/>
          <w:szCs w:val="24"/>
        </w:rPr>
        <w:t>EM, jer ta tražbina nema taj</w:t>
      </w:r>
      <w:r w:rsidRPr="000C7B27">
        <w:rPr>
          <w:rFonts w:cs="Times New Roman" w:hAnsi="Times New Roman" w:ascii="Times New Roman"/>
          <w:sz w:val="24"/>
          <w:szCs w:val="24"/>
        </w:rPr>
        <w:t xml:space="preserve"> prednosni red namirenja. Ovome valja dodati i to da tražbinu u iznosu od 4.644,575,46</w:t>
      </w:r>
      <w:r w:rsidR="00730ED7">
        <w:rPr>
          <w:rFonts w:cs="Times New Roman" w:hAnsi="Times New Roman" w:ascii="Times New Roman"/>
          <w:sz w:val="24"/>
          <w:szCs w:val="24"/>
        </w:rPr>
        <w:t xml:space="preserve"> kn valja umanjiti za </w:t>
      </w:r>
      <w:r w:rsidRPr="000C7B27">
        <w:rPr>
          <w:rFonts w:cs="Times New Roman" w:hAnsi="Times New Roman" w:ascii="Times New Roman"/>
          <w:sz w:val="24"/>
          <w:szCs w:val="24"/>
        </w:rPr>
        <w:t>iznos tražbine od 480.000,00 kn</w:t>
      </w:r>
      <w:r w:rsidR="009F7B8D">
        <w:rPr>
          <w:rFonts w:cs="Times New Roman" w:hAnsi="Times New Roman" w:ascii="Times New Roman"/>
          <w:sz w:val="24"/>
          <w:szCs w:val="24"/>
        </w:rPr>
        <w:t>,</w:t>
      </w:r>
      <w:r w:rsidRPr="000C7B27">
        <w:rPr>
          <w:rFonts w:cs="Times New Roman" w:hAnsi="Times New Roman" w:ascii="Times New Roman"/>
          <w:sz w:val="24"/>
          <w:szCs w:val="24"/>
        </w:rPr>
        <w:t xml:space="preserve"> za</w:t>
      </w:r>
      <w:r w:rsidR="00730ED7">
        <w:rPr>
          <w:rFonts w:cs="Times New Roman" w:hAnsi="Times New Roman" w:ascii="Times New Roman"/>
          <w:sz w:val="24"/>
          <w:szCs w:val="24"/>
        </w:rPr>
        <w:t xml:space="preserve"> koliko je razlučni vjerovnik Privredna banka Zagreb d.d.</w:t>
      </w:r>
      <w:r w:rsidRPr="000C7B27">
        <w:rPr>
          <w:rFonts w:cs="Times New Roman" w:hAnsi="Times New Roman" w:ascii="Times New Roman"/>
          <w:sz w:val="24"/>
          <w:szCs w:val="24"/>
        </w:rPr>
        <w:t xml:space="preserve"> </w:t>
      </w:r>
      <w:r w:rsidR="009F7B8D">
        <w:rPr>
          <w:rFonts w:cs="Times New Roman" w:hAnsi="Times New Roman" w:ascii="Times New Roman"/>
          <w:sz w:val="24"/>
          <w:szCs w:val="24"/>
        </w:rPr>
        <w:t>prenijela na Željka Rito</w:t>
      </w:r>
      <w:r w:rsidR="00730ED7">
        <w:rPr>
          <w:rFonts w:cs="Times New Roman" w:hAnsi="Times New Roman" w:ascii="Times New Roman"/>
          <w:sz w:val="24"/>
          <w:szCs w:val="24"/>
        </w:rPr>
        <w:t>nju</w:t>
      </w:r>
      <w:r w:rsidRPr="000C7B27">
        <w:rPr>
          <w:rFonts w:cs="Times New Roman" w:hAnsi="Times New Roman" w:ascii="Times New Roman"/>
          <w:sz w:val="24"/>
          <w:szCs w:val="24"/>
        </w:rPr>
        <w:t xml:space="preserve"> prednosni red namirenja prema stanju izvatka iz zemljišnih knjiga koji je bio upisan prije prodaje predmetne nekretnine.</w:t>
      </w:r>
    </w:p>
    <w:p w:rsidRDefault="000C7B27" w:rsidP="009F7B8D" w:rsidR="008110A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Sud je</w:t>
      </w:r>
      <w:r w:rsidR="008110A3">
        <w:rPr>
          <w:rFonts w:cs="Times New Roman" w:hAnsi="Times New Roman" w:ascii="Times New Roman"/>
          <w:sz w:val="24"/>
          <w:szCs w:val="24"/>
        </w:rPr>
        <w:t xml:space="preserve"> za dio prenijete tražbine u iznosu od 480.000,00 kn u prvom prednosnom redu namirenja upisanog u zemljišnim knjigama u korist razlučnog vjerovnika Željka Ritonje umanjio dio tražbine </w:t>
      </w:r>
      <w:r>
        <w:rPr>
          <w:rFonts w:cs="Times New Roman" w:hAnsi="Times New Roman" w:ascii="Times New Roman"/>
          <w:sz w:val="24"/>
          <w:szCs w:val="24"/>
        </w:rPr>
        <w:t xml:space="preserve">razlučnog vjerovnika Privredne banke Zagreb d.d. za taj iznos i utvrdio da kada se od iznosa tražbine osigurane založnim pravom na predmetnoj nekretnini u iznosu od 4.644.575,46 kn oduzme iznos od 480.000,00 kn dobije se iznos od 4.164.575,46 kn </w:t>
      </w:r>
    </w:p>
    <w:p w:rsidRDefault="00C00460" w:rsidP="009F7B8D" w:rsidR="008110A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Iz ovih podataka razvidno je da Privr</w:t>
      </w:r>
      <w:r w:rsidR="004135D3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>dna banka Zagreb d.d. i Željko Ritonja kao razlučni vjerovnici imaju isti prednosni red namirenja iz kupovnine ostvarene prodajom ove nekretnine</w:t>
      </w:r>
      <w:r w:rsidR="004135D3">
        <w:rPr>
          <w:rFonts w:cs="Times New Roman" w:hAnsi="Times New Roman" w:ascii="Times New Roman"/>
          <w:sz w:val="24"/>
          <w:szCs w:val="24"/>
        </w:rPr>
        <w:t xml:space="preserve"> u smislu čl.</w:t>
      </w:r>
      <w:r w:rsidR="009F7B8D">
        <w:rPr>
          <w:rFonts w:cs="Times New Roman" w:hAnsi="Times New Roman" w:ascii="Times New Roman"/>
          <w:sz w:val="24"/>
          <w:szCs w:val="24"/>
        </w:rPr>
        <w:t xml:space="preserve"> </w:t>
      </w:r>
      <w:r w:rsidR="004135D3">
        <w:rPr>
          <w:rFonts w:cs="Times New Roman" w:hAnsi="Times New Roman" w:ascii="Times New Roman"/>
          <w:sz w:val="24"/>
          <w:szCs w:val="24"/>
        </w:rPr>
        <w:t>114.</w:t>
      </w:r>
      <w:r w:rsidR="009F7B8D">
        <w:rPr>
          <w:rFonts w:cs="Times New Roman" w:hAnsi="Times New Roman" w:ascii="Times New Roman"/>
          <w:sz w:val="24"/>
          <w:szCs w:val="24"/>
        </w:rPr>
        <w:t xml:space="preserve"> </w:t>
      </w:r>
      <w:r w:rsidR="004135D3">
        <w:rPr>
          <w:rFonts w:cs="Times New Roman" w:hAnsi="Times New Roman" w:ascii="Times New Roman"/>
          <w:sz w:val="24"/>
          <w:szCs w:val="24"/>
        </w:rPr>
        <w:t>st.</w:t>
      </w:r>
      <w:r w:rsidR="009F7B8D">
        <w:rPr>
          <w:rFonts w:cs="Times New Roman" w:hAnsi="Times New Roman" w:ascii="Times New Roman"/>
          <w:sz w:val="24"/>
          <w:szCs w:val="24"/>
        </w:rPr>
        <w:t xml:space="preserve"> </w:t>
      </w:r>
      <w:r w:rsidR="004135D3">
        <w:rPr>
          <w:rFonts w:cs="Times New Roman" w:hAnsi="Times New Roman" w:ascii="Times New Roman"/>
          <w:sz w:val="24"/>
          <w:szCs w:val="24"/>
        </w:rPr>
        <w:t>3. Ovršnog zakona (Narodne novine broj</w:t>
      </w:r>
      <w:r w:rsidR="009F7B8D">
        <w:rPr>
          <w:rFonts w:cs="Times New Roman" w:hAnsi="Times New Roman" w:ascii="Times New Roman"/>
          <w:sz w:val="24"/>
          <w:szCs w:val="24"/>
        </w:rPr>
        <w:t xml:space="preserve"> </w:t>
      </w:r>
      <w:r w:rsidR="004135D3">
        <w:rPr>
          <w:rFonts w:cs="Times New Roman" w:hAnsi="Times New Roman" w:ascii="Times New Roman"/>
          <w:sz w:val="24"/>
          <w:szCs w:val="24"/>
        </w:rPr>
        <w:t>112/12, 25/13, 93/14</w:t>
      </w:r>
      <w:r w:rsidR="009F7B8D">
        <w:rPr>
          <w:rFonts w:cs="Times New Roman" w:hAnsi="Times New Roman" w:ascii="Times New Roman"/>
          <w:sz w:val="24"/>
          <w:szCs w:val="24"/>
        </w:rPr>
        <w:t>, dalje OZ</w:t>
      </w:r>
      <w:r w:rsidR="004135D3">
        <w:rPr>
          <w:rFonts w:cs="Times New Roman" w:hAnsi="Times New Roman" w:ascii="Times New Roman"/>
          <w:sz w:val="24"/>
          <w:szCs w:val="24"/>
        </w:rPr>
        <w:t>) koji propisuje da kod namirenja tražbina osiguranih založnim pravom vjerovnici se namiruju p</w:t>
      </w:r>
      <w:r w:rsidR="009F7B8D">
        <w:rPr>
          <w:rFonts w:cs="Times New Roman" w:hAnsi="Times New Roman" w:ascii="Times New Roman"/>
          <w:sz w:val="24"/>
          <w:szCs w:val="24"/>
        </w:rPr>
        <w:t>o redu stjecanja založnog prava</w:t>
      </w:r>
      <w:r w:rsidR="004135D3">
        <w:rPr>
          <w:rFonts w:cs="Times New Roman" w:hAnsi="Times New Roman" w:ascii="Times New Roman"/>
          <w:sz w:val="24"/>
          <w:szCs w:val="24"/>
        </w:rPr>
        <w:t xml:space="preserve"> i prava na namirenja ovrhovoditelja koji su </w:t>
      </w:r>
      <w:r w:rsidR="004135D3">
        <w:rPr>
          <w:rFonts w:cs="Times New Roman" w:hAnsi="Times New Roman" w:ascii="Times New Roman"/>
          <w:sz w:val="24"/>
          <w:szCs w:val="24"/>
        </w:rPr>
        <w:lastRenderedPageBreak/>
        <w:t xml:space="preserve">predložili ovrhu odnosno po redu upisa u zemljišnu knjigu osobnih služnosti, a ako je bio ustupljen prednosni red, tada se vjerovnici namiruju po time </w:t>
      </w:r>
      <w:r w:rsidR="00D81928">
        <w:rPr>
          <w:rFonts w:cs="Times New Roman" w:hAnsi="Times New Roman" w:ascii="Times New Roman"/>
          <w:sz w:val="24"/>
          <w:szCs w:val="24"/>
        </w:rPr>
        <w:t>uspostavljenom prednosnom redu.</w:t>
      </w:r>
      <w:r w:rsidR="008110A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C7B27" w:rsidP="009F7B8D" w:rsidR="000C7B2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skladu sa ovim utvrđ</w:t>
      </w:r>
      <w:r w:rsidR="00C407CE">
        <w:rPr>
          <w:rFonts w:cs="Times New Roman" w:hAnsi="Times New Roman" w:ascii="Times New Roman"/>
          <w:sz w:val="24"/>
          <w:szCs w:val="24"/>
        </w:rPr>
        <w:t>enim činjenicama, sud je utvrdi</w:t>
      </w:r>
      <w:r>
        <w:rPr>
          <w:rFonts w:cs="Times New Roman" w:hAnsi="Times New Roman" w:ascii="Times New Roman"/>
          <w:sz w:val="24"/>
          <w:szCs w:val="24"/>
        </w:rPr>
        <w:t>o</w:t>
      </w:r>
      <w:r w:rsidR="00C407C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 razlučni vjerovnik Privredna banka Zagreb d.d. ima pravo na namirenje kao razlučni vjerovnik na predmetnoj nekretnini u iznosu od </w:t>
      </w:r>
      <w:r w:rsidR="00003956">
        <w:rPr>
          <w:rFonts w:cs="Times New Roman" w:hAnsi="Times New Roman" w:ascii="Times New Roman"/>
          <w:sz w:val="24"/>
          <w:szCs w:val="24"/>
        </w:rPr>
        <w:t>438.975,36</w:t>
      </w:r>
      <w:r w:rsidR="00730ED7">
        <w:rPr>
          <w:rFonts w:cs="Times New Roman" w:hAnsi="Times New Roman" w:ascii="Times New Roman"/>
          <w:sz w:val="24"/>
          <w:szCs w:val="24"/>
        </w:rPr>
        <w:t xml:space="preserve"> kn što čini 89,66</w:t>
      </w:r>
      <w:r w:rsidR="008454AA">
        <w:rPr>
          <w:rFonts w:cs="Times New Roman" w:hAnsi="Times New Roman" w:ascii="Times New Roman"/>
          <w:sz w:val="24"/>
          <w:szCs w:val="24"/>
        </w:rPr>
        <w:t>% od kupovnine, a razlučni vjerovnik Ž</w:t>
      </w:r>
      <w:r w:rsidR="00730ED7">
        <w:rPr>
          <w:rFonts w:cs="Times New Roman" w:hAnsi="Times New Roman" w:ascii="Times New Roman"/>
          <w:sz w:val="24"/>
          <w:szCs w:val="24"/>
        </w:rPr>
        <w:t xml:space="preserve">eljko Ritonja iznos od </w:t>
      </w:r>
      <w:r w:rsidR="00003956">
        <w:rPr>
          <w:rFonts w:cs="Times New Roman" w:hAnsi="Times New Roman" w:ascii="Times New Roman"/>
          <w:sz w:val="24"/>
          <w:szCs w:val="24"/>
        </w:rPr>
        <w:t>50.624,64 kn, što čini 10,34</w:t>
      </w:r>
      <w:r w:rsidR="008454AA">
        <w:rPr>
          <w:rFonts w:cs="Times New Roman" w:hAnsi="Times New Roman" w:ascii="Times New Roman"/>
          <w:sz w:val="24"/>
          <w:szCs w:val="24"/>
        </w:rPr>
        <w:t xml:space="preserve">%, a do kojih se postotaka dolazi kada se </w:t>
      </w:r>
      <w:r w:rsidR="00730ED7">
        <w:rPr>
          <w:rFonts w:cs="Times New Roman" w:hAnsi="Times New Roman" w:ascii="Times New Roman"/>
          <w:sz w:val="24"/>
          <w:szCs w:val="24"/>
        </w:rPr>
        <w:t xml:space="preserve">podijeli ukupna tražbina obaju vjerovnika sa obračunatim tražbinama svakog od vjerovnika </w:t>
      </w:r>
      <w:r w:rsidR="008454AA">
        <w:rPr>
          <w:rFonts w:cs="Times New Roman" w:hAnsi="Times New Roman" w:ascii="Times New Roman"/>
          <w:sz w:val="24"/>
          <w:szCs w:val="24"/>
        </w:rPr>
        <w:t>prema stanju</w:t>
      </w:r>
      <w:r w:rsidR="00730ED7">
        <w:rPr>
          <w:rFonts w:cs="Times New Roman" w:hAnsi="Times New Roman" w:ascii="Times New Roman"/>
          <w:sz w:val="24"/>
          <w:szCs w:val="24"/>
        </w:rPr>
        <w:t xml:space="preserve"> i visini tih tražbina sadržanih</w:t>
      </w:r>
      <w:r w:rsidR="008454AA">
        <w:rPr>
          <w:rFonts w:cs="Times New Roman" w:hAnsi="Times New Roman" w:ascii="Times New Roman"/>
          <w:sz w:val="24"/>
          <w:szCs w:val="24"/>
        </w:rPr>
        <w:t xml:space="preserve"> u zemljišnim knjigama</w:t>
      </w:r>
      <w:r w:rsidR="00730ED7">
        <w:rPr>
          <w:rFonts w:cs="Times New Roman" w:hAnsi="Times New Roman" w:ascii="Times New Roman"/>
          <w:sz w:val="24"/>
          <w:szCs w:val="24"/>
        </w:rPr>
        <w:t xml:space="preserve"> odnosno dostavljenom obračunu, nakon čega se dobiveni postoci koji su navedeni primjene na raspoloživu kupovninu </w:t>
      </w:r>
      <w:r w:rsidR="00CB6D37">
        <w:rPr>
          <w:rFonts w:cs="Times New Roman" w:hAnsi="Times New Roman" w:ascii="Times New Roman"/>
          <w:sz w:val="24"/>
          <w:szCs w:val="24"/>
        </w:rPr>
        <w:t>u iznosu od 489.600,00 kn, koji iznos je umanjeni iznos nakon odbitka troškova postupka</w:t>
      </w:r>
      <w:r w:rsidR="00730ED7">
        <w:rPr>
          <w:rFonts w:cs="Times New Roman" w:hAnsi="Times New Roman" w:ascii="Times New Roman"/>
          <w:sz w:val="24"/>
          <w:szCs w:val="24"/>
        </w:rPr>
        <w:t xml:space="preserve"> i tako se dobiva iznos</w:t>
      </w:r>
      <w:r w:rsidR="008454AA">
        <w:rPr>
          <w:rFonts w:cs="Times New Roman" w:hAnsi="Times New Roman" w:ascii="Times New Roman"/>
          <w:sz w:val="24"/>
          <w:szCs w:val="24"/>
        </w:rPr>
        <w:t xml:space="preserve"> za namirenje</w:t>
      </w:r>
      <w:r w:rsidR="00730ED7">
        <w:rPr>
          <w:rFonts w:cs="Times New Roman" w:hAnsi="Times New Roman" w:ascii="Times New Roman"/>
          <w:sz w:val="24"/>
          <w:szCs w:val="24"/>
        </w:rPr>
        <w:t xml:space="preserve"> ovih </w:t>
      </w:r>
      <w:r w:rsidR="008454AA">
        <w:rPr>
          <w:rFonts w:cs="Times New Roman" w:hAnsi="Times New Roman" w:ascii="Times New Roman"/>
          <w:sz w:val="24"/>
          <w:szCs w:val="24"/>
        </w:rPr>
        <w:t>razlučnih vjerovnika.</w:t>
      </w:r>
    </w:p>
    <w:p w:rsidRDefault="009A5350" w:rsidP="009F7B8D" w:rsidR="004135D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7B8D">
        <w:rPr>
          <w:rFonts w:cs="Times New Roman" w:hAnsi="Times New Roman" w:ascii="Times New Roman"/>
          <w:sz w:val="24"/>
          <w:szCs w:val="24"/>
        </w:rPr>
        <w:t>U pogledu utvrđenih troškova pod toč.</w:t>
      </w:r>
      <w:r w:rsidR="009F7B8D" w:rsidRPr="009F7B8D">
        <w:rPr>
          <w:rFonts w:cs="Times New Roman" w:hAnsi="Times New Roman" w:ascii="Times New Roman"/>
          <w:sz w:val="24"/>
          <w:szCs w:val="24"/>
        </w:rPr>
        <w:t xml:space="preserve"> </w:t>
      </w:r>
      <w:r w:rsidRPr="009F7B8D">
        <w:rPr>
          <w:rFonts w:cs="Times New Roman" w:hAnsi="Times New Roman" w:ascii="Times New Roman"/>
          <w:sz w:val="24"/>
          <w:szCs w:val="24"/>
        </w:rPr>
        <w:t>I</w:t>
      </w:r>
      <w:r w:rsidR="009F7B8D" w:rsidRPr="009F7B8D">
        <w:rPr>
          <w:rFonts w:cs="Times New Roman" w:hAnsi="Times New Roman" w:ascii="Times New Roman"/>
          <w:sz w:val="24"/>
          <w:szCs w:val="24"/>
        </w:rPr>
        <w:t>.</w:t>
      </w:r>
      <w:r w:rsidRPr="009F7B8D">
        <w:rPr>
          <w:rFonts w:cs="Times New Roman" w:hAnsi="Times New Roman" w:ascii="Times New Roman"/>
          <w:sz w:val="24"/>
          <w:szCs w:val="24"/>
        </w:rPr>
        <w:t xml:space="preserve"> izreke ovog rješenja, sud je odluku donio u skladu sa čl.</w:t>
      </w:r>
      <w:r w:rsidR="009F7B8D" w:rsidRPr="009F7B8D">
        <w:rPr>
          <w:rFonts w:cs="Times New Roman" w:hAnsi="Times New Roman" w:ascii="Times New Roman"/>
          <w:sz w:val="24"/>
          <w:szCs w:val="24"/>
        </w:rPr>
        <w:t xml:space="preserve"> </w:t>
      </w:r>
      <w:r w:rsidRPr="009F7B8D">
        <w:rPr>
          <w:rFonts w:cs="Times New Roman" w:hAnsi="Times New Roman" w:ascii="Times New Roman"/>
          <w:sz w:val="24"/>
          <w:szCs w:val="24"/>
        </w:rPr>
        <w:t>170. Stečajnog zakon</w:t>
      </w:r>
      <w:r w:rsidR="009F7B8D" w:rsidRPr="009F7B8D">
        <w:rPr>
          <w:rFonts w:cs="Times New Roman" w:hAnsi="Times New Roman" w:ascii="Times New Roman"/>
          <w:sz w:val="24"/>
          <w:szCs w:val="24"/>
        </w:rPr>
        <w:t>a (Narodne novine broj 44/96, 29/99, 129/00, 123/03, 82/06, 116/10, 125/12 i 133/12, dalje SZ)</w:t>
      </w:r>
      <w:r w:rsidR="009F7B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koji propisuje da se troškovi utvrđivanja tražbine, koji obuhvaćaju troškove utvrđivanja istovjetnosti i predmeta i prava na tom predmetu, određuju se paušalno u iznosu od 5 posto od utrška, a isto je propisano i za troškove unovčenja, tako da je u navedenom postotku odredio ove troškove. </w:t>
      </w:r>
      <w:r w:rsidR="001F2543">
        <w:rPr>
          <w:rFonts w:cs="Times New Roman" w:hAnsi="Times New Roman" w:ascii="Times New Roman"/>
          <w:sz w:val="24"/>
          <w:szCs w:val="24"/>
        </w:rPr>
        <w:t>Na ročištu za diobu održanom 27. veljače 2017. razlučni vjerovnici Privredna banka Zagreb d.d. i Željko Ritonja nisu imali prigovora (list 1114-1117 spisa).</w:t>
      </w:r>
    </w:p>
    <w:p w:rsidRDefault="009A5350" w:rsidP="009F7B8D" w:rsidR="009A535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Vezano na namirenje razlučnih vjerovnika Privredne banke Zagreb d.d. i Željka Ritonje iz kupovnine u iznosu od 13.125,00 kn ostvarene prodajom tiskarskih strojeva </w:t>
      </w:r>
      <w:r w:rsidRPr="009A5350">
        <w:rPr>
          <w:rFonts w:cs="Times New Roman" w:hAnsi="Times New Roman" w:ascii="Times New Roman"/>
          <w:sz w:val="24"/>
          <w:szCs w:val="24"/>
        </w:rPr>
        <w:t>Adast Dominant, 826, 2-bojni, serijski broj 82610040, godina proizvodnje 1995. i  Adast Dominant, 846, 4-bojni, serijski broj 84</w:t>
      </w:r>
      <w:r>
        <w:rPr>
          <w:rFonts w:cs="Times New Roman" w:hAnsi="Times New Roman" w:ascii="Times New Roman"/>
          <w:sz w:val="24"/>
          <w:szCs w:val="24"/>
        </w:rPr>
        <w:t>610035, godina proizvodnje 1995., sud je utvrdio da je Privredna banka Zagreb d.d. stekla razlučno pravo na tim strojevima na temelju prijepisa zapisnika o pljenidbenom popisu pokretnina sačinjenom od javnog bilježnika Ivana Marodi iz Čakovca od 14. srpnja 1998., broj OU-712/98-2 radi osiguranja naplate tražbine u iznosu od 1.200.000,00 DEM (list 867-868 spisa).</w:t>
      </w:r>
    </w:p>
    <w:p w:rsidRDefault="009A5350" w:rsidP="009F7B8D" w:rsidR="009A535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Izjavi od 12. listopada 2004. (list 1121 spisa) Međimurska banka d.d. je prenijela na Tiskarnicu Ritonja d.o.o., Čakovec, a u skladu sa Ugovorom o prodaji potraživanja od 24. ožujka 2004. potraživanje u odnosu na predmetne tiskarske strojeve u iznosu od 480.000,00 kn, zajedno sa dijelom založnih prava na tim pokretninama, te su ista kako je to u Izjavi navedeno </w:t>
      </w:r>
      <w:r w:rsidR="00053019">
        <w:rPr>
          <w:rFonts w:cs="Times New Roman" w:hAnsi="Times New Roman" w:ascii="Times New Roman"/>
          <w:sz w:val="24"/>
          <w:szCs w:val="24"/>
        </w:rPr>
        <w:t>prenesena na Tiskarnicu Ritonja d.o.o. potpisivanjem i javnobilježničkim ovjeravanjem potpisa.</w:t>
      </w:r>
    </w:p>
    <w:p w:rsidRDefault="002B15BC" w:rsidP="009F7B8D" w:rsidR="0005301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 Tiskarnicom Ritonja d.o.o. je rješenjem ovoga suda od 10. listopada 2013.,</w:t>
      </w:r>
      <w:r w:rsidR="009F7B8D">
        <w:rPr>
          <w:rFonts w:cs="Times New Roman" w:hAnsi="Times New Roman" w:ascii="Times New Roman"/>
          <w:sz w:val="24"/>
          <w:szCs w:val="24"/>
        </w:rPr>
        <w:t xml:space="preserve"> poslovni</w:t>
      </w:r>
      <w:r>
        <w:rPr>
          <w:rFonts w:cs="Times New Roman" w:hAnsi="Times New Roman" w:ascii="Times New Roman"/>
          <w:sz w:val="24"/>
          <w:szCs w:val="24"/>
        </w:rPr>
        <w:t xml:space="preserve"> broj St-515/2011-13 otvoren stečajni postupak, te je 1. lipnja 2015., taj postupak obustavljen i zaključen rješenjem</w:t>
      </w:r>
      <w:r w:rsidR="009F7B8D">
        <w:rPr>
          <w:rFonts w:cs="Times New Roman" w:hAnsi="Times New Roman" w:ascii="Times New Roman"/>
          <w:sz w:val="24"/>
          <w:szCs w:val="24"/>
        </w:rPr>
        <w:t xml:space="preserve"> poslovni</w:t>
      </w:r>
      <w:r>
        <w:rPr>
          <w:rFonts w:cs="Times New Roman" w:hAnsi="Times New Roman" w:ascii="Times New Roman"/>
          <w:sz w:val="24"/>
          <w:szCs w:val="24"/>
        </w:rPr>
        <w:t xml:space="preserve"> broj St-515/11-53, nakon čega je ovo trgovačko društvo brisano iz sudskog registra i određeno je da </w:t>
      </w:r>
      <w:r w:rsidR="003F595B">
        <w:rPr>
          <w:rFonts w:cs="Times New Roman" w:hAnsi="Times New Roman" w:ascii="Times New Roman"/>
          <w:sz w:val="24"/>
          <w:szCs w:val="24"/>
        </w:rPr>
        <w:t>stečajna upraviteljica Lidia Belamarić ima sva ovlaštenja za vođenje postupaka u ime i za račun stečajne mase.</w:t>
      </w:r>
    </w:p>
    <w:p w:rsidRDefault="00AD3739" w:rsidP="009F7B8D" w:rsidR="003F595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Razlučni vjerovnik Željko Ritonja je ovome sudu 8. ožu</w:t>
      </w:r>
      <w:r w:rsidR="009F7B8D">
        <w:rPr>
          <w:rFonts w:cs="Times New Roman" w:hAnsi="Times New Roman" w:ascii="Times New Roman"/>
          <w:sz w:val="24"/>
          <w:szCs w:val="24"/>
        </w:rPr>
        <w:t>jka 2017. dostavio uz podnesak O</w:t>
      </w:r>
      <w:r>
        <w:rPr>
          <w:rFonts w:cs="Times New Roman" w:hAnsi="Times New Roman" w:ascii="Times New Roman"/>
          <w:sz w:val="24"/>
          <w:szCs w:val="24"/>
        </w:rPr>
        <w:t>bavijest</w:t>
      </w:r>
      <w:r w:rsidR="003E68D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o ustupu </w:t>
      </w:r>
      <w:r w:rsidR="003E68D0">
        <w:rPr>
          <w:rFonts w:cs="Times New Roman" w:hAnsi="Times New Roman" w:ascii="Times New Roman"/>
          <w:sz w:val="24"/>
          <w:szCs w:val="24"/>
        </w:rPr>
        <w:t>potraživanja</w:t>
      </w:r>
      <w:r>
        <w:rPr>
          <w:rFonts w:cs="Times New Roman" w:hAnsi="Times New Roman" w:ascii="Times New Roman"/>
          <w:sz w:val="24"/>
          <w:szCs w:val="24"/>
        </w:rPr>
        <w:t xml:space="preserve"> od 8. listopada 2013.</w:t>
      </w:r>
      <w:r w:rsidR="009F7B8D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kojem je navedeno da su prenesena sa Tiskarn</w:t>
      </w:r>
      <w:r w:rsidR="009F7B8D">
        <w:rPr>
          <w:rFonts w:cs="Times New Roman" w:hAnsi="Times New Roman" w:ascii="Times New Roman"/>
          <w:sz w:val="24"/>
          <w:szCs w:val="24"/>
        </w:rPr>
        <w:t>ice Ritonja d.o.o. na temelju Ug</w:t>
      </w:r>
      <w:r>
        <w:rPr>
          <w:rFonts w:cs="Times New Roman" w:hAnsi="Times New Roman" w:ascii="Times New Roman"/>
          <w:sz w:val="24"/>
          <w:szCs w:val="24"/>
        </w:rPr>
        <w:t>ovora o ustupu potraživanja od 2. siječnja 2008. na Željka Ritonju sva potraživanja prema stečajnom dužniku sa prijenosom sporednih prava u što su uključena i predmetna dva tiskarska stroja.</w:t>
      </w:r>
    </w:p>
    <w:p w:rsidRDefault="009F7B8D" w:rsidP="009F7B8D" w:rsidR="00E7658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Ovu činjenicu prijenosa </w:t>
      </w:r>
      <w:r w:rsidR="00E7658A">
        <w:rPr>
          <w:rFonts w:cs="Times New Roman" w:hAnsi="Times New Roman" w:ascii="Times New Roman"/>
          <w:sz w:val="24"/>
          <w:szCs w:val="24"/>
        </w:rPr>
        <w:t xml:space="preserve">prava na namirenje iz razlučnog prava potvrđuje i stečajna upraviteljica Sanja Kraljek, koja je u prijedlogu namirenja iz kupovnine ostvarene prodajom predmetna dva tiskarska stroja od 8. veljače 2017. (list 1096 spisa) navela da na istima postoji razlučno pravo upisano u korist Privredne banke Zagreb d.d. i Željka Ritonje i to u istom prednosnom redu, tako da oba ta razlučna vjerovnika su stekla pravo na  namirenje iz ostvarenog iznosa kupovnine od </w:t>
      </w:r>
      <w:r w:rsidR="00E7658A" w:rsidRPr="00E7658A">
        <w:rPr>
          <w:rFonts w:cs="Times New Roman" w:hAnsi="Times New Roman" w:ascii="Times New Roman"/>
          <w:sz w:val="24"/>
          <w:szCs w:val="24"/>
        </w:rPr>
        <w:t>13.125,00 kn</w:t>
      </w:r>
      <w:r w:rsidR="003E68D0">
        <w:rPr>
          <w:rFonts w:cs="Times New Roman" w:hAnsi="Times New Roman" w:ascii="Times New Roman"/>
          <w:sz w:val="24"/>
          <w:szCs w:val="24"/>
        </w:rPr>
        <w:t>.</w:t>
      </w:r>
    </w:p>
    <w:p w:rsidRDefault="003B45B0" w:rsidP="009F7B8D" w:rsidR="00E7658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je koristeći jednaku metodu izračuna sudjelovanja ovih dvaju razlučnih vjerovnika kao i za nekretnine, kako je detaljno obrazloženo utvrdio da se razlučni vjerovnik Privredna ban</w:t>
      </w:r>
      <w:r w:rsidR="001E4298">
        <w:rPr>
          <w:rFonts w:cs="Times New Roman" w:hAnsi="Times New Roman" w:ascii="Times New Roman"/>
          <w:sz w:val="24"/>
          <w:szCs w:val="24"/>
        </w:rPr>
        <w:t>ka Zagreb d.d. namiruje sa 88,58</w:t>
      </w:r>
      <w:r>
        <w:rPr>
          <w:rFonts w:cs="Times New Roman" w:hAnsi="Times New Roman" w:ascii="Times New Roman"/>
          <w:sz w:val="24"/>
          <w:szCs w:val="24"/>
        </w:rPr>
        <w:t>% od iznosa 13.125,00 kn podobnog za</w:t>
      </w:r>
      <w:r w:rsidR="001E4298">
        <w:rPr>
          <w:rFonts w:cs="Times New Roman" w:hAnsi="Times New Roman" w:ascii="Times New Roman"/>
          <w:sz w:val="24"/>
          <w:szCs w:val="24"/>
        </w:rPr>
        <w:t xml:space="preserve"> namirenje što iznosi 11.626,12 </w:t>
      </w:r>
      <w:r>
        <w:rPr>
          <w:rFonts w:cs="Times New Roman" w:hAnsi="Times New Roman" w:ascii="Times New Roman"/>
          <w:sz w:val="24"/>
          <w:szCs w:val="24"/>
        </w:rPr>
        <w:t>kn, a Željko Ritonja sa izn</w:t>
      </w:r>
      <w:r w:rsidR="001174B4">
        <w:rPr>
          <w:rFonts w:cs="Times New Roman" w:hAnsi="Times New Roman" w:ascii="Times New Roman"/>
          <w:sz w:val="24"/>
          <w:szCs w:val="24"/>
        </w:rPr>
        <w:t xml:space="preserve">osom </w:t>
      </w:r>
      <w:r w:rsidR="001E4298">
        <w:rPr>
          <w:rFonts w:cs="Times New Roman" w:hAnsi="Times New Roman" w:ascii="Times New Roman"/>
          <w:sz w:val="24"/>
          <w:szCs w:val="24"/>
        </w:rPr>
        <w:t>od 11.498,88 kn, što iznosi 11,42</w:t>
      </w:r>
      <w:r w:rsidR="001174B4">
        <w:rPr>
          <w:rFonts w:cs="Times New Roman" w:hAnsi="Times New Roman" w:ascii="Times New Roman"/>
          <w:sz w:val="24"/>
          <w:szCs w:val="24"/>
        </w:rPr>
        <w:t>% od navedenog iznosa podobnog za namirenje razlučnih vjerovnika.</w:t>
      </w:r>
      <w:r w:rsidR="003E68D0">
        <w:rPr>
          <w:rFonts w:cs="Times New Roman" w:hAnsi="Times New Roman" w:ascii="Times New Roman"/>
          <w:sz w:val="24"/>
          <w:szCs w:val="24"/>
        </w:rPr>
        <w:t xml:space="preserve"> Ovaj postotak se razlikuje od onog koji je primijenjen </w:t>
      </w:r>
      <w:r w:rsidR="005A012D">
        <w:rPr>
          <w:rFonts w:cs="Times New Roman" w:hAnsi="Times New Roman" w:ascii="Times New Roman"/>
          <w:sz w:val="24"/>
          <w:szCs w:val="24"/>
        </w:rPr>
        <w:t>u odnosu na obračun</w:t>
      </w:r>
      <w:r w:rsidR="003E68D0">
        <w:rPr>
          <w:rFonts w:cs="Times New Roman" w:hAnsi="Times New Roman" w:ascii="Times New Roman"/>
          <w:sz w:val="24"/>
          <w:szCs w:val="24"/>
        </w:rPr>
        <w:t xml:space="preserve"> namirenja za nekretnine zbog toga što je za razluč</w:t>
      </w:r>
      <w:r w:rsidR="005A012D">
        <w:rPr>
          <w:rFonts w:cs="Times New Roman" w:hAnsi="Times New Roman" w:ascii="Times New Roman"/>
          <w:sz w:val="24"/>
          <w:szCs w:val="24"/>
        </w:rPr>
        <w:t>n</w:t>
      </w:r>
      <w:r w:rsidR="003E68D0">
        <w:rPr>
          <w:rFonts w:cs="Times New Roman" w:hAnsi="Times New Roman" w:ascii="Times New Roman"/>
          <w:sz w:val="24"/>
          <w:szCs w:val="24"/>
        </w:rPr>
        <w:t>og vjerovnika Privrednu banku Zagreb d.d. određeno djelomično namirenje u toč.</w:t>
      </w:r>
      <w:r w:rsidR="009F7B8D">
        <w:rPr>
          <w:rFonts w:cs="Times New Roman" w:hAnsi="Times New Roman" w:ascii="Times New Roman"/>
          <w:sz w:val="24"/>
          <w:szCs w:val="24"/>
        </w:rPr>
        <w:t xml:space="preserve"> </w:t>
      </w:r>
      <w:r w:rsidR="003E68D0">
        <w:rPr>
          <w:rFonts w:cs="Times New Roman" w:hAnsi="Times New Roman" w:ascii="Times New Roman"/>
          <w:sz w:val="24"/>
          <w:szCs w:val="24"/>
        </w:rPr>
        <w:t>I</w:t>
      </w:r>
      <w:r w:rsidR="009F7B8D">
        <w:rPr>
          <w:rFonts w:cs="Times New Roman" w:hAnsi="Times New Roman" w:ascii="Times New Roman"/>
          <w:sz w:val="24"/>
          <w:szCs w:val="24"/>
        </w:rPr>
        <w:t>.</w:t>
      </w:r>
      <w:r w:rsidR="003E68D0">
        <w:rPr>
          <w:rFonts w:cs="Times New Roman" w:hAnsi="Times New Roman" w:ascii="Times New Roman"/>
          <w:sz w:val="24"/>
          <w:szCs w:val="24"/>
        </w:rPr>
        <w:t xml:space="preserve"> iz kupovnine ostvarene prodajom nekretnine, tako da preostali iznos za namirenje iz ove kupovnine iznosi za tog razlučnog vjerovnika </w:t>
      </w:r>
      <w:r w:rsidR="001E4298">
        <w:rPr>
          <w:rFonts w:cs="Times New Roman" w:hAnsi="Times New Roman" w:ascii="Times New Roman"/>
          <w:sz w:val="24"/>
          <w:szCs w:val="24"/>
        </w:rPr>
        <w:t>3.725.600,10 kn, a za Željka Ritonju tražbina iznosi 480.000,00 kn.</w:t>
      </w:r>
    </w:p>
    <w:p w:rsidRDefault="00552985" w:rsidP="009F7B8D" w:rsidR="001174B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Napominje se, da je sud o</w:t>
      </w:r>
      <w:r w:rsidR="001174B4">
        <w:rPr>
          <w:rFonts w:cs="Times New Roman" w:hAnsi="Times New Roman" w:ascii="Times New Roman"/>
          <w:sz w:val="24"/>
          <w:szCs w:val="24"/>
        </w:rPr>
        <w:t xml:space="preserve"> troškovima koji su se odnosili na prodaju predme</w:t>
      </w:r>
      <w:r>
        <w:rPr>
          <w:rFonts w:cs="Times New Roman" w:hAnsi="Times New Roman" w:ascii="Times New Roman"/>
          <w:sz w:val="24"/>
          <w:szCs w:val="24"/>
        </w:rPr>
        <w:t xml:space="preserve">tnih tiskarskih strojeva </w:t>
      </w:r>
      <w:r w:rsidR="001174B4">
        <w:rPr>
          <w:rFonts w:cs="Times New Roman" w:hAnsi="Times New Roman" w:ascii="Times New Roman"/>
          <w:sz w:val="24"/>
          <w:szCs w:val="24"/>
        </w:rPr>
        <w:t xml:space="preserve">odlučio rješenjem od 20. svibnja 2015., </w:t>
      </w:r>
      <w:r w:rsidR="000E7297">
        <w:rPr>
          <w:rFonts w:cs="Times New Roman" w:hAnsi="Times New Roman" w:ascii="Times New Roman"/>
          <w:sz w:val="24"/>
          <w:szCs w:val="24"/>
        </w:rPr>
        <w:t xml:space="preserve">psolovni </w:t>
      </w:r>
      <w:r w:rsidR="001174B4">
        <w:rPr>
          <w:rFonts w:cs="Times New Roman" w:hAnsi="Times New Roman" w:ascii="Times New Roman"/>
          <w:sz w:val="24"/>
          <w:szCs w:val="24"/>
        </w:rPr>
        <w:t>broj St-11/03-144, koje je postalo pravomoćno 18. studenog 2015.</w:t>
      </w:r>
    </w:p>
    <w:p w:rsidRDefault="001174B4" w:rsidP="000E7297" w:rsidR="000E729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na sve iznijeto sud je odredio namirenje razlučnih vjerovnika kako je to navedeno u toč.</w:t>
      </w:r>
      <w:r w:rsidR="000E729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0E7297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II</w:t>
      </w:r>
      <w:r w:rsidR="000E7297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rješenja, u skladu s čl.</w:t>
      </w:r>
      <w:r w:rsidR="000E729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169. i 81. i 82. SZ, naloživši ujedno stečajnoj upraviteljici poduzimanje daljnjih radnji u postupku glede podmirenja troškova postupka i obveza stečajne mase.</w:t>
      </w:r>
    </w:p>
    <w:p w:rsidRDefault="000E7297" w:rsidP="000E7297" w:rsidR="000E7297" w:rsidRPr="000E729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E7297" w:rsidP="000E7297" w:rsidR="000E7297" w:rsidRPr="000E7297">
      <w:pPr>
        <w:spacing w:lineRule="auto" w:line="240"/>
        <w:ind w:firstLine="720"/>
        <w:jc w:val="center"/>
        <w:rPr>
          <w:rFonts w:hAnsi="Times New Roman" w:ascii="Times New Roman"/>
          <w:sz w:val="24"/>
          <w:szCs w:val="24"/>
        </w:rPr>
      </w:pPr>
      <w:r w:rsidRPr="000E7297">
        <w:rPr>
          <w:rFonts w:hAnsi="Times New Roman" w:ascii="Times New Roman"/>
          <w:sz w:val="24"/>
          <w:szCs w:val="24"/>
        </w:rPr>
        <w:t>U Varaždinu, 9. ožujka 2017. godine.</w:t>
      </w:r>
    </w:p>
    <w:p w:rsidRDefault="000E7297" w:rsidP="000E7297" w:rsidR="000E7297" w:rsidRPr="000E7297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0E7297" w:rsidP="000E7297" w:rsidR="000E7297" w:rsidRPr="000E7297">
      <w:pPr>
        <w:spacing w:lineRule="auto" w:line="240"/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0E7297">
        <w:rPr>
          <w:rFonts w:hAnsi="Times New Roman" w:ascii="Times New Roman"/>
          <w:sz w:val="24"/>
          <w:szCs w:val="24"/>
        </w:rPr>
        <w:t>SUDAC</w:t>
      </w:r>
    </w:p>
    <w:p w:rsidRDefault="000E7297" w:rsidP="000E7297" w:rsidR="000E7297" w:rsidRPr="000E7297">
      <w:pPr>
        <w:spacing w:lineRule="auto" w:line="240"/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0E7297">
        <w:rPr>
          <w:rFonts w:hAnsi="Times New Roman" w:ascii="Times New Roman"/>
          <w:sz w:val="24"/>
          <w:szCs w:val="24"/>
        </w:rPr>
        <w:t>Ksenija Flack-Makitan, v.r.</w:t>
      </w:r>
    </w:p>
    <w:p w:rsidRDefault="000E7297" w:rsidP="000E7297" w:rsidR="000E7297" w:rsidRPr="000E7297">
      <w:pPr>
        <w:spacing w:lineRule="auto" w:line="240"/>
        <w:ind w:left="4956"/>
        <w:jc w:val="both"/>
        <w:rPr>
          <w:rFonts w:hAnsi="Times New Roman" w:ascii="Times New Roman"/>
          <w:sz w:val="24"/>
          <w:szCs w:val="24"/>
        </w:rPr>
      </w:pPr>
      <w:r w:rsidRPr="000E7297"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0E7297" w:rsidP="000E7297" w:rsidR="000E7297" w:rsidRPr="000E7297">
      <w:pPr>
        <w:spacing w:lineRule="auto" w:line="240"/>
        <w:ind w:left="4956"/>
        <w:jc w:val="both"/>
        <w:rPr>
          <w:rFonts w:hAnsi="Times New Roman" w:ascii="Times New Roman"/>
          <w:sz w:val="24"/>
          <w:szCs w:val="24"/>
        </w:rPr>
      </w:pPr>
    </w:p>
    <w:p w:rsidRDefault="000E7297" w:rsidP="000E7297" w:rsidR="000E7297" w:rsidRPr="000E7297">
      <w:pPr>
        <w:spacing w:lineRule="auto" w:line="240"/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0E7297" w:rsidP="000E7297" w:rsidR="000E7297" w:rsidRPr="000E7297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0E7297">
        <w:rPr>
          <w:rFonts w:hAnsi="Times New Roman" w:ascii="Times New Roman"/>
          <w:sz w:val="24"/>
          <w:szCs w:val="24"/>
        </w:rPr>
        <w:t>POUKA O PRAVNOM LIJEKU:</w:t>
      </w:r>
    </w:p>
    <w:p w:rsidRDefault="000E7297" w:rsidP="000E7297" w:rsidR="000E72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E7297">
        <w:rPr>
          <w:rFonts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0E7297" w:rsidP="000E7297" w:rsidR="000E7297" w:rsidRPr="000E7297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0E7297" w:rsidP="000E7297" w:rsidR="000E7297" w:rsidRPr="000E7297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0E7297">
        <w:rPr>
          <w:rFonts w:hAnsi="Times New Roman" w:ascii="Times New Roman"/>
          <w:sz w:val="24"/>
          <w:szCs w:val="24"/>
        </w:rPr>
        <w:t>DNA:</w:t>
      </w:r>
    </w:p>
    <w:p w:rsidRDefault="000E7297" w:rsidP="000E7297" w:rsidR="000E7297" w:rsidRPr="000E7297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0E7297" w:rsidP="000E7297" w:rsidR="000E7297" w:rsidRPr="000E729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7297">
        <w:rPr>
          <w:rFonts w:hAnsi="Times New Roman" w:ascii="Times New Roman"/>
          <w:sz w:val="24"/>
          <w:szCs w:val="24"/>
        </w:rPr>
        <w:t>Stečajni upravitelj Sanja Kraljek, odvjetnica iz Čakovca, Kralja Tomislava 14,</w:t>
      </w:r>
    </w:p>
    <w:p w:rsidRDefault="000E7297" w:rsidP="000E7297" w:rsidR="000E7297" w:rsidRPr="000E7297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vjerovnici – putem e-Oglasne ploče suda</w:t>
      </w:r>
      <w:r w:rsidR="00CF2E18">
        <w:rPr>
          <w:rFonts w:hAnsi="Times New Roman" w:ascii="Times New Roman"/>
          <w:sz w:val="24"/>
          <w:szCs w:val="24"/>
        </w:rPr>
        <w:t>:</w:t>
      </w:r>
    </w:p>
    <w:p w:rsidRDefault="000E7297" w:rsidP="000E7297" w:rsidR="000E7297" w:rsidRPr="000E7297">
      <w:pPr>
        <w:pStyle w:val="Odlomakpopisa"/>
        <w:numPr>
          <w:ilvl w:val="0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0E7297">
        <w:rPr>
          <w:rFonts w:hAnsi="Times New Roman" w:ascii="Times New Roman"/>
          <w:sz w:val="24"/>
          <w:szCs w:val="24"/>
        </w:rPr>
        <w:t>Privredna banka Zagreb d.d., po punomoćniku Davoru Ivančić, odvjetniku iz Čakovca, Park R. Kropeka 1</w:t>
      </w:r>
    </w:p>
    <w:p w:rsidRDefault="000E7297" w:rsidP="000E7297" w:rsidR="000E7297" w:rsidRPr="000E729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7297">
        <w:rPr>
          <w:rFonts w:hAnsi="Times New Roman" w:ascii="Times New Roman"/>
          <w:sz w:val="24"/>
          <w:szCs w:val="24"/>
        </w:rPr>
        <w:t>Triglav osiguranje d.d. Zagreb, Antuna Heinza 4,</w:t>
      </w:r>
    </w:p>
    <w:p w:rsidRDefault="000E7297" w:rsidP="000E7297" w:rsidR="000E7297" w:rsidRPr="000E729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7297">
        <w:rPr>
          <w:rFonts w:hAnsi="Times New Roman" w:ascii="Times New Roman"/>
          <w:sz w:val="24"/>
          <w:szCs w:val="24"/>
        </w:rPr>
        <w:t>Republika Hrvatska, zastupana po Županijskom državnom odvjetništvu u Varaždinu, Građansko-upravni odjel, B. Radić 2,</w:t>
      </w:r>
    </w:p>
    <w:p w:rsidRDefault="000E7297" w:rsidP="000E7297" w:rsidR="000E7297" w:rsidRPr="000E729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7297">
        <w:rPr>
          <w:rFonts w:hAnsi="Times New Roman" w:ascii="Times New Roman"/>
          <w:sz w:val="24"/>
          <w:szCs w:val="24"/>
        </w:rPr>
        <w:t>Željko Ritonja, Čakovec, O. Keršovanija 4,</w:t>
      </w:r>
    </w:p>
    <w:p w:rsidRDefault="000E7297" w:rsidP="000E7297" w:rsidR="000E7297" w:rsidRPr="000E729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7297">
        <w:rPr>
          <w:rFonts w:hAnsi="Times New Roman" w:ascii="Times New Roman"/>
          <w:sz w:val="24"/>
          <w:szCs w:val="24"/>
        </w:rPr>
        <w:t>Odvjetnik Alan Stjepko-Sorić, Zagreb, B. Adžije 22/2,</w:t>
      </w:r>
    </w:p>
    <w:p w:rsidRDefault="000E7297" w:rsidP="000E7297" w:rsidR="000E729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7297">
        <w:rPr>
          <w:rFonts w:hAnsi="Times New Roman" w:ascii="Times New Roman"/>
          <w:sz w:val="24"/>
          <w:szCs w:val="24"/>
        </w:rPr>
        <w:t>E-oglasna ploča suda,</w:t>
      </w:r>
    </w:p>
    <w:p w:rsidRDefault="000E7297" w:rsidP="000E7297" w:rsidR="000E7297" w:rsidRPr="000E7297">
      <w:pPr>
        <w:spacing w:lineRule="auto" w:line="240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0E7297" w:rsidP="000E7297" w:rsidR="000E7297" w:rsidRPr="000E729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53019" w:rsidP="000E7297" w:rsidR="00053019" w:rsidRPr="000E729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77872" w:rsidP="000E7297" w:rsidR="00177872" w:rsidRPr="000E729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Sect="007A4A2E" w:rsidR="00177872" w:rsidRPr="000E729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49F3" w:rsidP="007A4A2E" w:rsidR="00AC49F3">
      <w:pPr>
        <w:spacing w:lineRule="auto" w:line="240" w:after="0"/>
      </w:pPr>
      <w:r>
        <w:separator/>
      </w:r>
    </w:p>
  </w:endnote>
  <w:endnote w:id="0" w:type="continuationSeparator">
    <w:p w:rsidRDefault="00AC49F3" w:rsidP="007A4A2E" w:rsidR="00AC49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49F3" w:rsidP="007A4A2E" w:rsidR="00AC49F3">
      <w:pPr>
        <w:spacing w:lineRule="auto" w:line="240" w:after="0"/>
      </w:pPr>
      <w:r>
        <w:separator/>
      </w:r>
    </w:p>
  </w:footnote>
  <w:footnote w:id="0" w:type="continuationSeparator">
    <w:p w:rsidRDefault="00AC49F3" w:rsidP="007A4A2E" w:rsidR="00AC49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2233216"/>
      <w:docPartObj>
        <w:docPartGallery w:val="Page Numbers (Top of Page)"/>
        <w:docPartUnique/>
      </w:docPartObj>
    </w:sdtPr>
    <w:sdtEndPr/>
    <w:sdtContent>
      <w:p w:rsidRDefault="007A4A2E" w:rsidR="007A4A2E" w:rsidRPr="007A4A2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4A2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4A2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4A2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049F6">
          <w:rPr>
            <w:rFonts w:cs="Times New Roman" w:hAnsi="Times New Roman" w:ascii="Times New Roman"/>
            <w:noProof/>
            <w:sz w:val="24"/>
            <w:szCs w:val="24"/>
          </w:rPr>
          <w:t>6</w:t>
        </w:r>
        <w:r w:rsidRPr="007A4A2E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7A4A2E" w:rsidR="007A4A2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7A4A2E">
          <w:rPr>
            <w:rFonts w:cs="Times New Roman" w:hAnsi="Times New Roman" w:ascii="Times New Roman"/>
            <w:sz w:val="24"/>
            <w:szCs w:val="24"/>
          </w:rPr>
          <w:t>Poslovni broj: 5 St-11/03-</w:t>
        </w:r>
        <w:r>
          <w:rPr>
            <w:rFonts w:cs="Times New Roman" w:hAnsi="Times New Roman" w:ascii="Times New Roman"/>
            <w:sz w:val="24"/>
            <w:szCs w:val="24"/>
          </w:rPr>
          <w:t>195</w:t>
        </w:r>
      </w:p>
      <w:p w:rsidRDefault="00D049F6" w:rsidR="007A4A2E">
        <w:pPr>
          <w:pStyle w:val="Zaglavlje"/>
          <w:jc w:val="center"/>
        </w:pPr>
      </w:p>
    </w:sdtContent>
  </w:sdt>
  <w:p w:rsidRDefault="007A4A2E" w:rsidR="007A4A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A2E" w:rsidR="007A4A2E" w:rsidRPr="007A4A2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7A4A2E">
      <w:rPr>
        <w:rFonts w:cs="Times New Roman" w:hAnsi="Times New Roman" w:ascii="Times New Roman"/>
        <w:sz w:val="24"/>
        <w:szCs w:val="24"/>
      </w:rPr>
      <w:t>Poslovni broj: 5 St-11/03-</w:t>
    </w:r>
    <w:r>
      <w:rPr>
        <w:rFonts w:cs="Times New Roman" w:hAnsi="Times New Roman" w:ascii="Times New Roman"/>
        <w:sz w:val="24"/>
        <w:szCs w:val="24"/>
      </w:rPr>
      <w:t>195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344A3F"/>
    <w:multiLevelType w:val="hybridMultilevel"/>
    <w:tmpl w:val="726AEB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4F66"/>
    <w:rsid w:val="00003956"/>
    <w:rsid w:val="00053019"/>
    <w:rsid w:val="000C7B27"/>
    <w:rsid w:val="000E7297"/>
    <w:rsid w:val="001174B4"/>
    <w:rsid w:val="00177872"/>
    <w:rsid w:val="00192673"/>
    <w:rsid w:val="001E4298"/>
    <w:rsid w:val="001F2543"/>
    <w:rsid w:val="002A2BE1"/>
    <w:rsid w:val="002B15BC"/>
    <w:rsid w:val="00323F68"/>
    <w:rsid w:val="00394F73"/>
    <w:rsid w:val="003B45B0"/>
    <w:rsid w:val="003E68D0"/>
    <w:rsid w:val="003F595B"/>
    <w:rsid w:val="004135D3"/>
    <w:rsid w:val="00413C90"/>
    <w:rsid w:val="004360B2"/>
    <w:rsid w:val="00473D07"/>
    <w:rsid w:val="004C18E1"/>
    <w:rsid w:val="00552985"/>
    <w:rsid w:val="00587C27"/>
    <w:rsid w:val="005A012D"/>
    <w:rsid w:val="005E5268"/>
    <w:rsid w:val="006370F6"/>
    <w:rsid w:val="006C73A1"/>
    <w:rsid w:val="00730ED7"/>
    <w:rsid w:val="00755C3E"/>
    <w:rsid w:val="007A4A2E"/>
    <w:rsid w:val="007D6020"/>
    <w:rsid w:val="008110A3"/>
    <w:rsid w:val="008454AA"/>
    <w:rsid w:val="008566FB"/>
    <w:rsid w:val="00871E78"/>
    <w:rsid w:val="008A726B"/>
    <w:rsid w:val="008D4F66"/>
    <w:rsid w:val="00992503"/>
    <w:rsid w:val="009968D7"/>
    <w:rsid w:val="009A5350"/>
    <w:rsid w:val="009F7B8D"/>
    <w:rsid w:val="00AC49F3"/>
    <w:rsid w:val="00AD3739"/>
    <w:rsid w:val="00B04B97"/>
    <w:rsid w:val="00BF1828"/>
    <w:rsid w:val="00C00460"/>
    <w:rsid w:val="00C12985"/>
    <w:rsid w:val="00C407CE"/>
    <w:rsid w:val="00CB6D37"/>
    <w:rsid w:val="00CF2E18"/>
    <w:rsid w:val="00D008F4"/>
    <w:rsid w:val="00D049F6"/>
    <w:rsid w:val="00D81928"/>
    <w:rsid w:val="00E7658A"/>
    <w:rsid w:val="00EB7657"/>
    <w:rsid w:val="00F81911"/>
    <w:rsid w:val="00FC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68D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68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A4A2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A4A2E"/>
  </w:style>
  <w:style w:styleId="Podnoje" w:type="paragraph">
    <w:name w:val="footer"/>
    <w:basedOn w:val="Normal"/>
    <w:link w:val="PodnojeChar"/>
    <w:uiPriority w:val="99"/>
    <w:unhideWhenUsed/>
    <w:rsid w:val="007A4A2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A4A2E"/>
  </w:style>
  <w:style w:styleId="Odlomakpopisa" w:type="paragraph">
    <w:name w:val="List Paragraph"/>
    <w:basedOn w:val="Normal"/>
    <w:uiPriority w:val="34"/>
    <w:qFormat/>
    <w:rsid w:val="000E7297"/>
    <w:pPr>
      <w:ind w:left="720"/>
      <w:contextualSpacing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D049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9F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9F6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9F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9F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68D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68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A4A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A4A2E"/>
  </w:style>
  <w:style w:styleId="Podnoje" w:type="paragraph">
    <w:name w:val="footer"/>
    <w:basedOn w:val="Normal"/>
    <w:link w:val="PodnojeChar"/>
    <w:uiPriority w:val="99"/>
    <w:unhideWhenUsed/>
    <w:rsid w:val="007A4A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A4A2E"/>
  </w:style>
  <w:style w:styleId="Odlomakpopisa" w:type="paragraph">
    <w:name w:val="List Paragraph"/>
    <w:basedOn w:val="Normal"/>
    <w:uiPriority w:val="34"/>
    <w:qFormat/>
    <w:rsid w:val="000E7297"/>
    <w:pPr>
      <w:ind w:left="720"/>
      <w:contextualSpacing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D049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9F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9F6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9F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9F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2003.</izvorni_sadrzaj>
    <derivirana_varijabla naziv="DomainObject.Predmet.DatumOsnivanja_1">13. siječnja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rješejem od 6. svibnja 2003.
Oglas na ogl. ploči: 7. svibnja 2003.
Objava u NN br. 77 od 13. svibnja 2003.</izvorni_sadrzaj>
    <derivirana_varijabla naziv="DomainObject.Predmet.Opis_1">Stečaj otvoren rješejem od 6. svibnja 2003.
Oglas na ogl. ploči: 7. svibnja 2003.
Objava u NN br. 77 od 13. svibnja 2003.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St-11/2003</izvorni_sadrzaj>
    <derivirana_varijabla naziv="DomainObject.Predmet.OznakaBroj_1">St-11/2003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poslana na VTS RH 8.1.2012.
Žalba poslana na VTS 17.03.2014.
Vraćen spis 5.5.2014.</izvorni_sadrzaj>
    <derivirana_varijabla naziv="DomainObject.Predmet.PrimjedbaSuca_1">Žalba poslana na VTS RH 8.1.2012.
Žalba poslana na VTS 17.03.2014.
Vraćen spis 5.5.2014.</derivirana_varijabla>
  </DomainObject.Predmet.PrimjedbaSuca>
  <DomainObject.Predmet.ProtustrankaFormated>
    <izvorni_sadrzaj>  Knjigoplastika društvo s ograničenom odgovornošću</izvorni_sadrzaj>
    <derivirana_varijabla naziv="DomainObject.Predmet.ProtustrankaFormated_1">  Knjigoplastika društvo s ograničenom odgovornošću</derivirana_varijabla>
  </DomainObject.Predmet.ProtustrankaFormated>
  <DomainObject.Predmet.ProtustrankaFormatedOIB>
    <izvorni_sadrzaj>  Knjigoplastika društvo s ograničenom odgovornošću, OIB 27974243585</izvorni_sadrzaj>
    <derivirana_varijabla naziv="DomainObject.Predmet.ProtustrankaFormatedOIB_1">  Knjigoplastika društvo s ograničenom odgovornošću, OIB 27974243585</derivirana_varijabla>
  </DomainObject.Predmet.ProtustrankaFormatedOIB>
  <DomainObject.Predmet.ProtustrankaFormatedWithAdress>
    <izvorni_sadrzaj> Knjigoplastika društvo s ograničenom odgovornošću, Buzovečka 32, 40000 Čakovec</izvorni_sadrzaj>
    <derivirana_varijabla naziv="DomainObject.Predmet.ProtustrankaFormatedWithAdress_1"> Knjigoplastika društvo s ograničenom odgovornošću, Buzovečka 32, 40000 Čakovec</derivirana_varijabla>
  </DomainObject.Predmet.ProtustrankaFormatedWithAdress>
  <DomainObject.Predmet.ProtustrankaFormatedWithAdressOIB>
    <izvorni_sadrzaj> Knjigoplastika društvo s ograničenom odgovornošću, OIB 27974243585, Buzovečka 32, 40000 Čakovec</izvorni_sadrzaj>
    <derivirana_varijabla naziv="DomainObject.Predmet.ProtustrankaFormatedWithAdressOIB_1"> Knjigoplastika društvo s ograničenom odgovornošću, OIB 27974243585, Buzovečka 32, 40000 Čakovec</derivirana_varijabla>
  </DomainObject.Predmet.ProtustrankaFormatedWithAdressOIB>
  <DomainObject.Predmet.ProtustrankaWithAdress>
    <izvorni_sadrzaj>Knjigoplastika društvo s ograničenom odgovornošću Buzovečka 32, 40000 Čakovec</izvorni_sadrzaj>
    <derivirana_varijabla naziv="DomainObject.Predmet.ProtustrankaWithAdress_1">Knjigoplastika društvo s ograničenom odgovornošću Buzovečka 32, 40000 Čakovec</derivirana_varijabla>
  </DomainObject.Predmet.ProtustrankaWithAdress>
  <DomainObject.Predmet.ProtustrankaWithAdressOIB>
    <izvorni_sadrzaj>Knjigoplastika društvo s ograničenom odgovornošću, OIB 27974243585, Buzovečka 32, 40000 Čakovec</izvorni_sadrzaj>
    <derivirana_varijabla naziv="DomainObject.Predmet.ProtustrankaWithAdressOIB_1">Knjigoplastika društvo s ograničenom odgovornošću, OIB 27974243585, Buzovečka 32, 40000 Čakovec</derivirana_varijabla>
  </DomainObject.Predmet.ProtustrankaWithAdressOIB>
  <DomainObject.Predmet.ProtustrankaNazivFormated>
    <izvorni_sadrzaj>Knjigoplastika društvo s ograničenom odgovornošću</izvorni_sadrzaj>
    <derivirana_varijabla naziv="DomainObject.Predmet.ProtustrankaNazivFormated_1">Knjigoplastika društvo s ograničenom odgovornošću</derivirana_varijabla>
  </DomainObject.Predmet.ProtustrankaNazivFormated>
  <DomainObject.Predmet.ProtustrankaNazivFormatedOIB>
    <izvorni_sadrzaj>Knjigoplastika društvo s ograničenom odgovornošću, OIB 27974243585</izvorni_sadrzaj>
    <derivirana_varijabla naziv="DomainObject.Predmet.ProtustrankaNazivFormatedOIB_1">Knjigoplastika društvo s ograničenom odgovornošću, OIB 27974243585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Međimurska banka d. d.</izvorni_sadrzaj>
    <derivirana_varijabla naziv="DomainObject.Predmet.StrankaFormated_1">  Međimurska banka d. d.</derivirana_varijabla>
  </DomainObject.Predmet.StrankaFormated>
  <DomainObject.Predmet.StrankaFormatedOIB>
    <izvorni_sadrzaj>  Međimurska banka d. d., OIB 48744996512</izvorni_sadrzaj>
    <derivirana_varijabla naziv="DomainObject.Predmet.StrankaFormatedOIB_1">  Međimurska banka d. d., OIB 48744996512</derivirana_varijabla>
  </DomainObject.Predmet.StrankaFormatedOIB>
  <DomainObject.Predmet.StrankaFormatedWithAdress>
    <izvorni_sadrzaj> Međimurska banka d. d., Valenta Morandinija 37, Čakovec</izvorni_sadrzaj>
    <derivirana_varijabla naziv="DomainObject.Predmet.StrankaFormatedWithAdress_1"> Međimurska banka d. d., Valenta Morandinija 37, Čakovec</derivirana_varijabla>
  </DomainObject.Predmet.StrankaFormatedWithAdress>
  <DomainObject.Predmet.StrankaFormatedWithAdressOIB>
    <izvorni_sadrzaj> Međimurska banka d. d., OIB 48744996512, Valenta Morandinija 37, Čakovec</izvorni_sadrzaj>
    <derivirana_varijabla naziv="DomainObject.Predmet.StrankaFormatedWithAdressOIB_1"> Međimurska banka d. d., OIB 48744996512, Valenta Morandinija 37, Čakovec</derivirana_varijabla>
  </DomainObject.Predmet.StrankaFormatedWithAdressOIB>
  <DomainObject.Predmet.StrankaWithAdress>
    <izvorni_sadrzaj>Međimurska banka d. d. Valenta Morandinija 37,Čakovec</izvorni_sadrzaj>
    <derivirana_varijabla naziv="DomainObject.Predmet.StrankaWithAdress_1">Međimurska banka d. d. Valenta Morandinija 37,Čakovec</derivirana_varijabla>
  </DomainObject.Predmet.StrankaWithAdress>
  <DomainObject.Predmet.StrankaWithAdressOIB>
    <izvorni_sadrzaj>Međimurska banka d. d., OIB 48744996512, Valenta Morandinija 37,Čakovec</izvorni_sadrzaj>
    <derivirana_varijabla naziv="DomainObject.Predmet.StrankaWithAdressOIB_1">Međimurska banka d. d., OIB 48744996512, Valenta Morandinija 37,Čakovec</derivirana_varijabla>
  </DomainObject.Predmet.StrankaWithAdressOIB>
  <DomainObject.Predmet.StrankaNazivFormated>
    <izvorni_sadrzaj>Međimurska banka d. d.</izvorni_sadrzaj>
    <derivirana_varijabla naziv="DomainObject.Predmet.StrankaNazivFormated_1">Međimurska banka d. d.</derivirana_varijabla>
  </DomainObject.Predmet.StrankaNazivFormated>
  <DomainObject.Predmet.StrankaNazivFormatedOIB>
    <izvorni_sadrzaj>Međimurska banka d. d., OIB 48744996512</izvorni_sadrzaj>
    <derivirana_varijabla naziv="DomainObject.Predmet.StrankaNazivFormatedOIB_1">Međimurska banka d. d., OIB 48744996512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Međimurska banka d. d.</item>
    </izvorni_sadrzaj>
    <derivirana_varijabla naziv="DomainObject.Predmet.StrankaListFormated_1">
      <item>Međimurska banka d. d.</item>
    </derivirana_varijabla>
  </DomainObject.Predmet.StrankaListFormated>
  <DomainObject.Predmet.StrankaListFormatedOIB>
    <izvorni_sadrzaj>
      <item>Međimurska banka d. d., OIB 48744996512</item>
    </izvorni_sadrzaj>
    <derivirana_varijabla naziv="DomainObject.Predmet.StrankaListFormatedOIB_1">
      <item>Međimurska banka d. d., OIB 48744996512</item>
    </derivirana_varijabla>
  </DomainObject.Predmet.StrankaListFormatedOIB>
  <DomainObject.Predmet.StrankaListFormatedWithAdress>
    <izvorni_sadrzaj>
      <item>Međimurska banka d. d., Valenta Morandinija 37, Čakovec</item>
    </izvorni_sadrzaj>
    <derivirana_varijabla naziv="DomainObject.Predmet.StrankaListFormatedWithAdress_1">
      <item>Međimurska banka d. d., Valenta Morandinija 37, Čakovec</item>
    </derivirana_varijabla>
  </DomainObject.Predmet.StrankaListFormatedWithAdress>
  <DomainObject.Predmet.StrankaListFormatedWithAdressOIB>
    <izvorni_sadrzaj>
      <item>Međimurska banka d. d., OIB 48744996512, Valenta Morandinija 37, Čakovec</item>
    </izvorni_sadrzaj>
    <derivirana_varijabla naziv="DomainObject.Predmet.StrankaListFormatedWithAdressOIB_1">
      <item>Međimurska banka d. d., OIB 48744996512, Valenta Morandinija 37, Čakovec</item>
    </derivirana_varijabla>
  </DomainObject.Predmet.StrankaListFormatedWithAdressOIB>
  <DomainObject.Predmet.StrankaListNazivFormated>
    <izvorni_sadrzaj>
      <item>Međimurska banka d. d.</item>
    </izvorni_sadrzaj>
    <derivirana_varijabla naziv="DomainObject.Predmet.StrankaListNazivFormated_1">
      <item>Međimurska banka d. d.</item>
    </derivirana_varijabla>
  </DomainObject.Predmet.StrankaListNazivFormated>
  <DomainObject.Predmet.StrankaListNazivFormatedOIB>
    <izvorni_sadrzaj>
      <item>Međimurska banka d. d., OIB 48744996512</item>
    </izvorni_sadrzaj>
    <derivirana_varijabla naziv="DomainObject.Predmet.StrankaListNazivFormatedOIB_1">
      <item>Međimurska banka d. d., OIB 48744996512</item>
    </derivirana_varijabla>
  </DomainObject.Predmet.StrankaListNazivFormatedOIB>
  <DomainObject.Predmet.ProtuStrankaListFormated>
    <izvorni_sadrzaj>
      <item>Knjigoplastika društvo s ograničenom odgovornošću</item>
    </izvorni_sadrzaj>
    <derivirana_varijabla naziv="DomainObject.Predmet.ProtuStrankaListFormated_1">
      <item>Knjigoplastika društvo s ograničenom odgovornošću</item>
    </derivirana_varijabla>
  </DomainObject.Predmet.ProtuStrankaListFormated>
  <DomainObject.Predmet.ProtuStrankaListFormatedOIB>
    <izvorni_sadrzaj>
      <item>Knjigoplastika društvo s ograničenom odgovornošću, OIB 27974243585</item>
    </izvorni_sadrzaj>
    <derivirana_varijabla naziv="DomainObject.Predmet.ProtuStrankaListFormatedOIB_1">
      <item>Knjigoplastika društvo s ograničenom odgovornošću, OIB 27974243585</item>
    </derivirana_varijabla>
  </DomainObject.Predmet.ProtuStrankaListFormatedOIB>
  <DomainObject.Predmet.ProtuStrankaListFormatedWithAdress>
    <izvorni_sadrzaj>
      <item>Knjigoplastika društvo s ograničenom odgovornošću, Buzovečka 32, 40000 Čakovec</item>
    </izvorni_sadrzaj>
    <derivirana_varijabla naziv="DomainObject.Predmet.ProtuStrankaListFormatedWithAdress_1">
      <item>Knjigoplastika društvo s ograničenom odgovornošću, Buzovečka 32, 40000 Čakovec</item>
    </derivirana_varijabla>
  </DomainObject.Predmet.ProtuStrankaListFormatedWithAdress>
  <DomainObject.Predmet.ProtuStrankaListFormatedWithAdressOIB>
    <izvorni_sadrzaj>
      <item>Knjigoplastika društvo s ograničenom odgovornošću, OIB 27974243585, Buzovečka 32, 40000 Čakovec</item>
    </izvorni_sadrzaj>
    <derivirana_varijabla naziv="DomainObject.Predmet.ProtuStrankaListFormatedWithAdressOIB_1">
      <item>Knjigoplastika društvo s ograničenom odgovornošću, OIB 27974243585, Buzovečka 32, 40000 Čakovec</item>
    </derivirana_varijabla>
  </DomainObject.Predmet.ProtuStrankaListFormatedWithAdressOIB>
  <DomainObject.Predmet.ProtuStrankaListNazivFormated>
    <izvorni_sadrzaj>
      <item>Knjigoplastika društvo s ograničenom odgovornošću</item>
    </izvorni_sadrzaj>
    <derivirana_varijabla naziv="DomainObject.Predmet.ProtuStrankaListNazivFormated_1">
      <item>Knjigoplastika društvo s ograničenom odgovornošću</item>
    </derivirana_varijabla>
  </DomainObject.Predmet.ProtuStrankaListNazivFormated>
  <DomainObject.Predmet.ProtuStrankaListNazivFormatedOIB>
    <izvorni_sadrzaj>
      <item>Knjigoplastika društvo s ograničenom odgovornošću, OIB 27974243585</item>
    </izvorni_sadrzaj>
    <derivirana_varijabla naziv="DomainObject.Predmet.ProtuStrankaListNazivFormatedOIB_1">
      <item>Knjigoplastika društvo s ograničenom odgovornošću, OIB 27974243585</item>
    </derivirana_varijabla>
  </DomainObject.Predmet.ProtuStrankaListNazivFormatedOIB>
  <DomainObject.Predmet.OstaliListFormated>
    <izvorni_sadrzaj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izvorni_sadrzaj>
    <derivirana_varijabla naziv="DomainObject.Predmet.OstaliListFormated_1"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derivirana_varijabla>
  </DomainObject.Predmet.OstaliListFormated>
  <DomainObject.Predmet.OstaliListFormatedOIB>
    <izvorni_sadrzaj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  <item>Leila Marković, odvjetnica</item>
      <item>TRIGLAV OSIGURANJE d. d., OIB 29743547503</item>
      <item>JUJNOVIĆ LUČIĆ MARKOVIĆ Odvjetničko društvo javno trgovačko društvo, OIB 46736017727</item>
    </izvorni_sadrzaj>
    <derivirana_varijabla naziv="DomainObject.Predmet.OstaliListFormatedOIB_1"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  <item>Leila Marković, odvjetnica</item>
      <item>TRIGLAV OSIGURANJE d. d., OIB 29743547503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Sanja Kraljek, Kralja Tomislava 14, 40000 Čakovec</item>
      <item>ZOU ALEN SORIĆ I ALEKSANDRA TOMEKOVIĆ DUNDA, B. Adžije 22/2, 10000 Zagreb</item>
      <item>MY WAY društvo s ograničenom odgovornošću za trgovinu i usluge, Otokara Keršovanija 4, 40000 Čakovec</item>
      <item>Zemljišnjoknjižni odjel</item>
      <item>Stjepan Murk, Novo Naselje 29, 40000 Novakovec</item>
      <item>PRIVREDNA BANKA ZAGREB - DIONIČKO DRUŠTVO, Radnička cesta 50, Zagreb</item>
      <item>Davor Ivančić, Park Rudlofa Kropeka 1, 40000 Čakovec</item>
      <item>Marijana Ritonja, Stjepana Radića 1, 48362 Kloštar Podravski</item>
      <item>Domagoj Krpina, Petra Preradovića 17/III, 42000 Varaždin</item>
      <item>Dragutin Martinjaš</item>
      <item>Željko Ritonja, O.keršovanija 4, 40000 Čakovec</item>
      <item>Leila Marković, odvjetnica, Strojarska cesta 20/XXII, 10000 Zagreb</item>
      <item>TRIGLAV OSIGURANJE d. d., Antuna Heinza 4, 10000 Zagreb</item>
      <item>JUJNOVIĆ LUČIĆ MARKOVIĆ Odvjetničko društvo javno trgovačko društvo, Strojarska cesta 20, 10000 Zagreb</item>
    </izvorni_sadrzaj>
    <derivirana_varijabla naziv="DomainObject.Predmet.OstaliListFormatedWithAdress_1">
      <item>Sanja Kraljek, Kralja Tomislava 14, 40000 Čakovec</item>
      <item>ZOU ALEN SORIĆ I ALEKSANDRA TOMEKOVIĆ DUNDA, B. Adžije 22/2, 10000 Zagreb</item>
      <item>MY WAY društvo s ograničenom odgovornošću za trgovinu i usluge, Otokara Keršovanija 4, 40000 Čakovec</item>
      <item>Zemljišnjoknjižni odjel</item>
      <item>Stjepan Murk, Novo Naselje 29, 40000 Novakovec</item>
      <item>PRIVREDNA BANKA ZAGREB - DIONIČKO DRUŠTVO, Radnička cesta 50, Zagreb</item>
      <item>Davor Ivančić, Park Rudlofa Kropeka 1, 40000 Čakovec</item>
      <item>Marijana Ritonja, Stjepana Radića 1, 48362 Kloštar Podravski</item>
      <item>Domagoj Krpina, Petra Preradovića 17/III, 42000 Varaždin</item>
      <item>Dragutin Martinjaš</item>
      <item>Željko Ritonja, O.keršovanija 4, 40000 Čakovec</item>
      <item>Leila Marković, odvjetnica, Strojarska cesta 20/XXII, 10000 Zagreb</item>
      <item>TRIGLAV OSIGURANJE d. d., Antuna Heinza 4, 10000 Zagreb</item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Sanja Kraljek, OIB 44015522626, Kralja Tomislava 14, 40000 Čakovec</item>
      <item>ZOU ALEN SORIĆ I ALEKSANDRA TOMEKOVIĆ DUNDA, B. Adžije 22/2, 10000 Zagreb</item>
      <item>MY WAY društvo s ograničenom odgovornošću za trgovinu i usluge, OIB 98558989346, Otokara Keršovanija 4, 40000 Čakovec</item>
      <item>Zemljišnjoknjižni odjel</item>
      <item>Stjepan Murk, OIB 44067212014, Novo Naselje 29, 40000 Novakovec</item>
      <item>PRIVREDNA BANKA ZAGREB - DIONIČKO DRUŠTVO, OIB 02535697732, Radnička cesta 50, Zagreb</item>
      <item>Davor Ivančić, OIB 21146522885, Park Rudlofa Kropeka 1, 40000 Čakovec</item>
      <item>Marijana Ritonja, OIB 38726475636, Stjepana Radića 1, 48362 Kloštar Podravski</item>
      <item>Domagoj Krpina, OIB 82326941303, Petra Preradovića 17/III, 42000 Varaždin</item>
      <item>Dragutin Martinjaš, OIB 56560347503</item>
      <item>Željko Ritonja, OIB 52642112478, O.keršovanija 4, 40000 Čakovec</item>
      <item>Leila Marković, odvjetnica, Strojarska cesta 20/XXII, 10000 Zagreb</item>
      <item>TRIGLAV OSIGURANJE d. d., OIB 29743547503, Antuna Heinza 4, 10000 Zagreb</item>
      <item>JUJNOVIĆ LUČIĆ MARKOVIĆ Odvjetničko društvo javno trgovačko društvo, OIB 46736017727, Strojarska cesta 20, 10000 Zagreb</item>
    </izvorni_sadrzaj>
    <derivirana_varijabla naziv="DomainObject.Predmet.OstaliListFormatedWithAdressOIB_1">
      <item>Sanja Kraljek, OIB 44015522626, Kralja Tomislava 14, 40000 Čakovec</item>
      <item>ZOU ALEN SORIĆ I ALEKSANDRA TOMEKOVIĆ DUNDA, B. Adžije 22/2, 10000 Zagreb</item>
      <item>MY WAY društvo s ograničenom odgovornošću za trgovinu i usluge, OIB 98558989346, Otokara Keršovanija 4, 40000 Čakovec</item>
      <item>Zemljišnjoknjižni odjel</item>
      <item>Stjepan Murk, OIB 44067212014, Novo Naselje 29, 40000 Novakovec</item>
      <item>PRIVREDNA BANKA ZAGREB - DIONIČKO DRUŠTVO, OIB 02535697732, Radnička cesta 50, Zagreb</item>
      <item>Davor Ivančić, OIB 21146522885, Park Rudlofa Kropeka 1, 40000 Čakovec</item>
      <item>Marijana Ritonja, OIB 38726475636, Stjepana Radića 1, 48362 Kloštar Podravski</item>
      <item>Domagoj Krpina, OIB 82326941303, Petra Preradovića 17/III, 42000 Varaždin</item>
      <item>Dragutin Martinjaš, OIB 56560347503</item>
      <item>Željko Ritonja, OIB 52642112478, O.keršovanija 4, 40000 Čakovec</item>
      <item>Leila Marković, odvjetnica, Strojarska cesta 20/XXII, 10000 Zagreb</item>
      <item>TRIGLAV OSIGURANJE d. d., OIB 29743547503, Antuna Heinza 4, 10000 Zagreb</item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izvorni_sadrzaj>
    <derivirana_varijabla naziv="DomainObject.Predmet.OstaliListNazivFormated_1"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derivirana_varijabla>
  </DomainObject.Predmet.OstaliListNazivFormated>
  <DomainObject.Predmet.OstaliListNazivFormatedOIB>
    <izvorni_sadrzaj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  <item>Leila Marković, odvjetnica</item>
      <item>TRIGLAV OSIGURANJE d. d., OIB 29743547503</item>
      <item>JUJNOVIĆ LUČIĆ MARKOVIĆ Odvjetničko društvo javno trgovačko društvo, OIB 46736017727</item>
    </izvorni_sadrzaj>
    <derivirana_varijabla naziv="DomainObject.Predmet.OstaliListNazivFormatedOIB_1"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  <item>Leila Marković, odvjetnica</item>
      <item>TRIGLAV OSIGURANJE d. d., OIB 29743547503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Međimurska banka d. d.</izvorni_sadrzaj>
    <derivirana_varijabla naziv="DomainObject.Predmet.StrankaIDrugi_1">Međimurska banka d. d.</derivirana_varijabla>
  </DomainObject.Predmet.StrankaIDrugi>
  <DomainObject.Predmet.ProtustrankaIDrugi>
    <izvorni_sadrzaj>Knjigoplastika društvo s ograničenom odgovornošću</izvorni_sadrzaj>
    <derivirana_varijabla naziv="DomainObject.Predmet.ProtustrankaIDrugi_1">Knjigoplastika društvo s ograničenom odgovornošću</derivirana_varijabla>
  </DomainObject.Predmet.ProtustrankaIDrugi>
  <DomainObject.Predmet.StrankaIDrugiAdressOIB>
    <izvorni_sadrzaj>Međimurska banka d. d., OIB 48744996512, Valenta Morandinija 37, Čakovec</izvorni_sadrzaj>
    <derivirana_varijabla naziv="DomainObject.Predmet.StrankaIDrugiAdressOIB_1">Međimurska banka d. d., OIB 48744996512, Valenta Morandinija 37, Čakovec</derivirana_varijabla>
  </DomainObject.Predmet.StrankaIDrugiAdressOIB>
  <DomainObject.Predmet.ProtustrankaIDrugiAdressOIB>
    <izvorni_sadrzaj>Knjigoplastika društvo s ograničenom odgovornošću, OIB 27974243585, Buzovečka 32, 40000 Čakovec</izvorni_sadrzaj>
    <derivirana_varijabla naziv="DomainObject.Predmet.ProtustrankaIDrugiAdressOIB_1">Knjigoplastika društvo s ograničenom odgovornošću, OIB 27974243585, Buzovečka 32,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Kraljek</item>
      <item>Knjigoplastika društvo s ograničenom odgovornošću</item>
      <item>Međimurska banka d. d.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izvorni_sadrzaj>
    <derivirana_varijabla naziv="DomainObject.Predmet.SudioniciListNaziv_1">
      <item>Sanja Kraljek</item>
      <item>Knjigoplastika društvo s ograničenom odgovornošću</item>
      <item>Međimurska banka d. d.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derivirana_varijabla>
  </DomainObject.Predmet.SudioniciListNaziv>
  <DomainObject.Predmet.SudioniciListAdressOIB>
    <izvorni_sadrzaj>
      <item>Sanja Kraljek, OIB 44015522626, Kralja Tomislava 14,40000 Čakovec</item>
      <item>Knjigoplastika društvo s ograničenom odgovornošću, OIB 27974243585, Buzovečka 32,40000 Čakovec</item>
      <item>Međimurska banka d. d., OIB 48744996512, Valenta Morandinija 37,Čakovec</item>
      <item>ZOU ALEN SORIĆ I ALEKSANDRA TOMEKOVIĆ DUNDA, B. Adžije 22/2,10000 Zagreb</item>
      <item>MY WAY društvo s ograničenom odgovornošću za trgovinu i usluge, OIB 98558989346, Otokara Keršovanija 4,40000 Čakovec</item>
      <item>Zemljišnjoknjižni odjel</item>
      <item>Stjepan Murk, OIB 44067212014, Novo Naselje 29,40000 Novakovec</item>
      <item>PRIVREDNA BANKA ZAGREB - DIONIČKO DRUŠTVO, OIB 02535697732, Radnička cesta 50,Zagreb</item>
      <item>Davor Ivančić, OIB 21146522885, Park Rudlofa Kropeka 1,40000 Čakovec</item>
      <item>Marijana Ritonja, OIB 38726475636, Stjepana Radića 1,48362 Kloštar Podravski</item>
      <item>Domagoj Krpina, OIB 82326941303, Petra Preradovića 17/III,42000 Varaždin</item>
      <item>Dragutin Martinjaš, OIB 56560347503</item>
      <item>Željko Ritonja, OIB 52642112478, O.keršovanija 4,40000 Čakovec</item>
      <item>Leila Marković, odvjetnica, Strojarska cesta 20/XXII,10000 Zagreb</item>
      <item>TRIGLAV OSIGURANJE d. d., OIB 29743547503, Antuna Heinza 4,10000 Zagreb</item>
      <item>JUJNOVIĆ LUČIĆ MARKOVIĆ Odvjetničko društvo javno trgovačko društvo, OIB 46736017727, Strojarska cesta 20,10000 Zagreb</item>
    </izvorni_sadrzaj>
    <derivirana_varijabla naziv="DomainObject.Predmet.SudioniciListAdressOIB_1">
      <item>Sanja Kraljek, OIB 44015522626, Kralja Tomislava 14,40000 Čakovec</item>
      <item>Knjigoplastika društvo s ograničenom odgovornošću, OIB 27974243585, Buzovečka 32,40000 Čakovec</item>
      <item>Međimurska banka d. d., OIB 48744996512, Valenta Morandinija 37,Čakovec</item>
      <item>ZOU ALEN SORIĆ I ALEKSANDRA TOMEKOVIĆ DUNDA, B. Adžije 22/2,10000 Zagreb</item>
      <item>MY WAY društvo s ograničenom odgovornošću za trgovinu i usluge, OIB 98558989346, Otokara Keršovanija 4,40000 Čakovec</item>
      <item>Zemljišnjoknjižni odjel</item>
      <item>Stjepan Murk, OIB 44067212014, Novo Naselje 29,40000 Novakovec</item>
      <item>PRIVREDNA BANKA ZAGREB - DIONIČKO DRUŠTVO, OIB 02535697732, Radnička cesta 50,Zagreb</item>
      <item>Davor Ivančić, OIB 21146522885, Park Rudlofa Kropeka 1,40000 Čakovec</item>
      <item>Marijana Ritonja, OIB 38726475636, Stjepana Radića 1,48362 Kloštar Podravski</item>
      <item>Domagoj Krpina, OIB 82326941303, Petra Preradovića 17/III,42000 Varaždin</item>
      <item>Dragutin Martinjaš, OIB 56560347503</item>
      <item>Željko Ritonja, OIB 52642112478, O.keršovanija 4,40000 Čakovec</item>
      <item>Leila Marković, odvjetnica, Strojarska cesta 20/XXII,10000 Zagreb</item>
      <item>TRIGLAV OSIGURANJE d. d., OIB 29743547503, Antuna Heinza 4,10000 Zagreb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44015522626</item>
      <item>, OIB 27974243585</item>
      <item>, OIB 48744996512</item>
      <item>, OIB null</item>
      <item>, OIB 98558989346</item>
      <item>, OIB null</item>
      <item>, OIB 44067212014</item>
      <item>, OIB 02535697732</item>
      <item>, OIB 21146522885</item>
      <item>, OIB 38726475636</item>
      <item>, OIB 82326941303</item>
      <item>, OIB 56560347503</item>
      <item>, OIB 52642112478</item>
      <item>, OIB null</item>
      <item>, OIB 29743547503</item>
      <item>, OIB 46736017727</item>
    </izvorni_sadrzaj>
    <derivirana_varijabla naziv="DomainObject.Predmet.SudioniciListNazivOIB_1">
      <item>, OIB 44015522626</item>
      <item>, OIB 27974243585</item>
      <item>, OIB 48744996512</item>
      <item>, OIB null</item>
      <item>, OIB 98558989346</item>
      <item>, OIB null</item>
      <item>, OIB 44067212014</item>
      <item>, OIB 02535697732</item>
      <item>, OIB 21146522885</item>
      <item>, OIB 38726475636</item>
      <item>, OIB 82326941303</item>
      <item>, OIB 56560347503</item>
      <item>, OIB 52642112478</item>
      <item>, OIB null</item>
      <item>, OIB 29743547503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2349</properties:Words>
  <properties:Characters>12880</properties:Characters>
  <properties:Lines>221</properties:Lines>
  <properties:Paragraphs>53</properties:Paragraphs>
  <properties:TotalTime>835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2017-03-07T07:57:00Z</dcterms:created>
  <dc:creator>Ksenija Flack Makitan</dc:creator>
  <cp:lastModifiedBy>Lea Rogina</cp:lastModifiedBy>
  <cp:lastPrinted>2017-03-09T11:06:00Z</cp:lastPrinted>
  <dcterms:modified xmlns:xsi="http://www.w3.org/2001/XMLSchema-instance" xsi:type="dcterms:W3CDTF">2017-03-09T11:07:00Z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