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99d5" w14:paraId="15e99d5" w:rsidRDefault="008813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883920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81390" w:rsidP="00881390" w:rsidR="00881390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>
      <w:pPr>
        <w:spacing w:after="0"/>
        <w:jc w:val="both"/>
      </w:pPr>
      <w:r>
        <w:t xml:space="preserve">           Republika Hrvatska</w:t>
      </w:r>
    </w:p>
    <w:p w:rsidRDefault="00881390" w:rsidP="00881390" w:rsidR="0088139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81390" w:rsidP="00881390" w:rsidR="00881390" w:rsidRPr="0088139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>Poslovni broj: 5. St-440/2017-15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FLEK COMFORT d.o.o. za ugostiteljstvo, Zagreb,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ulica 1, OIB: 70500368902, MBS: 040319929, 7. ožujka 2018.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>r i j e š i o  j e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1. Nalaže se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Džonu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Lukiću iz Zagreba,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1, OIB: 27423294182,</w:t>
      </w:r>
      <w:r w:rsidRPr="00881390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881390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881390">
        <w:rPr>
          <w:rFonts w:cs="Times New Roman" w:eastAsia="Times New Roman"/>
          <w:noProof/>
          <w:szCs w:val="20"/>
          <w:lang w:eastAsia="hr-HR"/>
        </w:rPr>
        <w:t xml:space="preserve"> model HR00 51-440-17 </w:t>
      </w:r>
      <w:r w:rsidRPr="00881390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881390">
        <w:rPr>
          <w:rFonts w:cs="Times New Roman" w:eastAsia="Times New Roman"/>
          <w:noProof/>
          <w:szCs w:val="20"/>
          <w:lang w:eastAsia="hr-HR"/>
        </w:rPr>
        <w:t xml:space="preserve"> model HR05 540-440-17.</w:t>
      </w:r>
      <w:r w:rsidRPr="00881390">
        <w:rPr>
          <w:rFonts w:cs="Times New Roman" w:eastAsia="Times New Roman"/>
          <w:szCs w:val="20"/>
          <w:lang w:eastAsia="hr-HR"/>
        </w:rPr>
        <w:t xml:space="preserve"> </w:t>
      </w:r>
      <w:r w:rsidRPr="00881390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88139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Džon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Lukić </w:t>
      </w:r>
      <w:r w:rsidRPr="00881390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Džona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Lukića iz Zagreba,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1, OIB: 27423294182,</w:t>
      </w:r>
      <w:r w:rsidRPr="00881390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881390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881390">
        <w:rPr>
          <w:rFonts w:cs="Times New Roman" w:eastAsia="Times New Roman"/>
          <w:szCs w:val="20"/>
          <w:lang w:eastAsia="hr-HR"/>
        </w:rPr>
        <w:t>IBAN: HR6123900011300000630</w:t>
      </w:r>
      <w:r w:rsidRPr="00881390">
        <w:rPr>
          <w:rFonts w:cs="Times New Roman" w:eastAsia="Times New Roman"/>
          <w:noProof/>
          <w:szCs w:val="20"/>
          <w:lang w:eastAsia="hr-HR"/>
        </w:rPr>
        <w:t xml:space="preserve"> model HR00 51-440-17, a novčana sredstva u iznosu od 5</w:t>
      </w:r>
      <w:r w:rsidRPr="00881390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881390">
        <w:rPr>
          <w:rFonts w:cs="Times New Roman" w:eastAsia="Times New Roman"/>
          <w:noProof/>
          <w:szCs w:val="20"/>
          <w:lang w:eastAsia="hr-HR"/>
        </w:rPr>
        <w:t xml:space="preserve"> model HR05 540-440-17.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881390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>Obrazloženje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 xml:space="preserve">      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 i 104/17, dalje: SZ), 6. travnja 2016. Trgovačkom sudu u Zagrebu podnijela prijedlog za otvaranje stečajnog postupka nad dužnikom FLEK COMFORT d.o.o. Zagreb. Trgovački sud u Zagrebu je prijedlog zaprimio pod brojem St-3416/2016.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>U prijedlogu je navedeno da na dan 1. rujna 2015. dužnik u Očevidniku redoslijeda osnova za plaćanje ima evidentirane neizvršene osnove za plaćanje u neprekinutom razdoblju od 267 dana, u ukupnom iznosu od 19.362,39 kn, u koji iznos je uračunata kamata i naknada Financijske agencije za provedbu ovrhe na novčanim sredstvima, te da, prema podacima koje je FINI dostavio Hrvatski zavod za mirovinsko osiguranje dužnik ima 1 zaposlenog.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St-3416/2016 ustupljen je Trgovačkom sudu u Bjelovaru na daljnji postupak.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 sud je, temeljem čl.115. st.1. SZ-a, donio rješenje o pokretanju prethodnog postupka radi utvrđivanja pretpostavki za otvaranje stečajnog postupka. Zakonskom zastupniku dužnika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Džonu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Lukiću je naloženo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 zakonski zastupnik dužnika nije došao, niti je podnio pisano izvješće o gospodarsko-financijskom stanju dužnika.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lastRenderedPageBreak/>
        <w:t xml:space="preserve">Iz sudskog registra proizlazi da je </w:t>
      </w:r>
      <w:r w:rsidRPr="00881390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Džon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Lukić iz Zagreba, </w:t>
      </w:r>
      <w:proofErr w:type="spellStart"/>
      <w:r w:rsidRPr="00881390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881390">
        <w:rPr>
          <w:rFonts w:cs="Times New Roman" w:eastAsia="Times New Roman"/>
          <w:szCs w:val="20"/>
          <w:lang w:eastAsia="hr-HR"/>
        </w:rPr>
        <w:t xml:space="preserve"> 1, OIB: 27423294182, </w:t>
      </w:r>
      <w:r w:rsidRPr="00881390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</w:t>
      </w:r>
      <w:r w:rsidRPr="00881390">
        <w:rPr>
          <w:rFonts w:cs="Times New Roman" w:eastAsia="Times New Roman"/>
          <w:szCs w:val="20"/>
          <w:lang w:eastAsia="hr-HR"/>
        </w:rPr>
        <w:t>267 dana, u ukupnom iznosu od 19.362,39 kn</w:t>
      </w:r>
      <w:r w:rsidRPr="00881390">
        <w:rPr>
          <w:rFonts w:cs="Times New Roman" w:eastAsia="Calibri"/>
          <w:szCs w:val="20"/>
          <w:lang w:eastAsia="hr-HR"/>
        </w:rPr>
        <w:t xml:space="preserve">. 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proofErr w:type="spellStart"/>
      <w:r w:rsidRPr="00881390">
        <w:rPr>
          <w:rFonts w:cs="Times New Roman" w:eastAsia="Calibri"/>
          <w:szCs w:val="20"/>
          <w:lang w:eastAsia="hr-HR"/>
        </w:rPr>
        <w:t>Džona</w:t>
      </w:r>
      <w:proofErr w:type="spellEnd"/>
      <w:r w:rsidRPr="00881390">
        <w:rPr>
          <w:rFonts w:cs="Times New Roman" w:eastAsia="Calibri"/>
          <w:szCs w:val="20"/>
          <w:lang w:eastAsia="hr-HR"/>
        </w:rPr>
        <w:t xml:space="preserve"> Lukića postojala istekom razdoblja od 60 dana i on je najkasnije u daljnjem roku od 21 dana bio dužan podnijeti prijedlog za pokretanje stečajnog postupka, što nije učinilo.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čl.114. st.1. SZ-a zakonskom zastupniku dužnika naloženo je plaćanje iznosa predujma od 1.000,00 kn u Fond za namirenje troškova stečajnog postupka, te dodatnog iznosa predujma od 5.000,00 kn. Dodatni iznos predujma sud je odredio  imajući u vidu moguće troškove prethodnog postupka (nagrada privremenog stečajnog upravitelja) kao i troškove stečajnog postupka </w:t>
      </w:r>
      <w:r w:rsidRPr="00881390">
        <w:rPr>
          <w:rFonts w:cs="Times New Roman" w:eastAsia="Times New Roman"/>
          <w:szCs w:val="20"/>
          <w:lang w:eastAsia="hr-HR"/>
        </w:rPr>
        <w:t>na izradu žiga, otvaranje i zatvaranje  računa,  knjigovodstvene poslove i zbrinjavanje arhive, telefon, uredski materijal i poštarinu, putovanje stečajnog upravitelja, nagradu i osiguranje stečajnog upravitelja.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81390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881390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881390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881390">
        <w:rPr>
          <w:rFonts w:cs="Times New Roman" w:eastAsia="Calibri"/>
          <w:szCs w:val="20"/>
          <w:lang w:eastAsia="hr-HR"/>
        </w:rPr>
        <w:t>toč</w:t>
      </w:r>
      <w:proofErr w:type="spellEnd"/>
      <w:r w:rsidRPr="00881390">
        <w:rPr>
          <w:rFonts w:cs="Times New Roman" w:eastAsia="Calibri"/>
          <w:szCs w:val="20"/>
          <w:lang w:eastAsia="hr-HR"/>
        </w:rPr>
        <w:t>. 1.–4. izreke.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U Bjelovaru 7. ožujka </w:t>
      </w:r>
      <w:r w:rsidRPr="0088139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1390" w:rsidP="00881390" w:rsidR="00881390" w:rsidRPr="008813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81390" w:rsidP="00881390" w:rsidR="00881390" w:rsidRPr="008813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8139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81390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881390" w:rsidP="00881390" w:rsidR="00881390" w:rsidRPr="008813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8139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0529399"/>
      <w:docPartObj>
        <w:docPartGallery w:val="Page Numbers (Top of Page)"/>
        <w:docPartUnique/>
      </w:docPartObj>
    </w:sdtPr>
    <w:sdtContent>
      <w:p w:rsidRDefault="00881390" w:rsidP="00881390" w:rsidR="0088139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881390" w:rsidP="00881390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81390">
      <w:rPr>
        <w:rFonts w:cs="Times New Roman" w:eastAsia="Times New Roman"/>
        <w:noProof/>
        <w:szCs w:val="20"/>
        <w:lang w:eastAsia="hr-HR"/>
      </w:rPr>
      <w:t>Poslovni broj: 5. St-440/2017-15</w:t>
    </w:r>
  </w:p>
  <w:p w:rsidRDefault="00881390" w:rsidP="00881390" w:rsidR="00881390" w:rsidRPr="00881390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390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12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85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St-440/2017-15</izvorni_sadrzaj>
    <derivirana_varijabla naziv="DomainObject.Oznaka_1">St-440/2017-15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FLEK COMFORT  d. o. o.</izvorni_sadrzaj>
    <derivirana_varijabla naziv="DomainObject.Predmet.ProtustrankaFormated_1">  FLEK COMFORT  d. o. o.</derivirana_varijabla>
  </DomainObject.Predmet.ProtustrankaFormated>
  <DomainObject.Predmet.ProtustrankaFormatedOIB>
    <izvorni_sadrzaj>  FLEK COMFORT  d. o. o., OIB 70500368902</izvorni_sadrzaj>
    <derivirana_varijabla naziv="DomainObject.Predmet.ProtustrankaFormatedOIB_1">  FLEK COMFORT  d. o. o., OIB 70500368902</derivirana_varijabla>
  </DomainObject.Predmet.ProtustrankaFormatedOIB>
  <DomainObject.Predmet.ProtustrankaFormatedWithAdress>
    <izvorni_sadrzaj> FLEK COMFORT  d. o. o., Olovska ulica 1, 10000 Zagreb</izvorni_sadrzaj>
    <derivirana_varijabla naziv="DomainObject.Predmet.ProtustrankaFormatedWithAdress_1"> FLEK COMFORT  d. o. o., Olovska ulica 1, 10000 Zagreb</derivirana_varijabla>
  </DomainObject.Predmet.ProtustrankaFormatedWithAdress>
  <DomainObject.Predmet.ProtustrankaFormatedWithAdressOIB>
    <izvorni_sadrzaj> FLEK COMFORT  d. o. o., OIB 70500368902, Olovska ulica 1, 10000 Zagreb</izvorni_sadrzaj>
    <derivirana_varijabla naziv="DomainObject.Predmet.ProtustrankaFormatedWithAdressOIB_1"> FLEK COMFORT  d. o. o., OIB 70500368902, Olovska ulica 1, 10000 Zagreb</derivirana_varijabla>
  </DomainObject.Predmet.ProtustrankaFormatedWithAdressOIB>
  <DomainObject.Predmet.ProtustrankaWithAdress>
    <izvorni_sadrzaj>FLEK COMFORT  d. o. o. Olovska ulica 1, 10000 Zagreb</izvorni_sadrzaj>
    <derivirana_varijabla naziv="DomainObject.Predmet.ProtustrankaWithAdress_1">FLEK COMFORT  d. o. o. Olovska ulica 1, 10000 Zagreb</derivirana_varijabla>
  </DomainObject.Predmet.ProtustrankaWithAdress>
  <DomainObject.Predmet.ProtustrankaWithAdressOIB>
    <izvorni_sadrzaj>FLEK COMFORT  d. o. o., OIB 70500368902, Olovska ulica 1, 10000 Zagreb</izvorni_sadrzaj>
    <derivirana_varijabla naziv="DomainObject.Predmet.ProtustrankaWithAdressOIB_1">FLEK COMFORT  d. o. o., OIB 70500368902, Olovska ulica 1, 10000 Zagreb</derivirana_varijabla>
  </DomainObject.Predmet.ProtustrankaWithAdressOIB>
  <DomainObject.Predmet.ProtustrankaNazivFormated>
    <izvorni_sadrzaj>FLEK COMFORT  d. o. o.</izvorni_sadrzaj>
    <derivirana_varijabla naziv="DomainObject.Predmet.ProtustrankaNazivFormated_1">FLEK COMFORT  d. o. o.</derivirana_varijabla>
  </DomainObject.Predmet.ProtustrankaNazivFormated>
  <DomainObject.Predmet.ProtustrankaNazivFormatedOIB>
    <izvorni_sadrzaj>FLEK COMFORT  d. o. o., OIB 70500368902</izvorni_sadrzaj>
    <derivirana_varijabla naziv="DomainObject.Predmet.ProtustrankaNazivFormatedOIB_1">FLEK COMFORT  d. o. o., OIB 70500368902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FLEK COMFORT  d. o. o.</item>
    </izvorni_sadrzaj>
    <derivirana_varijabla naziv="DomainObject.Predmet.ProtuStrankaListFormated_1">
      <item>FLEK COMFORT  d. o. o.</item>
    </derivirana_varijabla>
  </DomainObject.Predmet.ProtuStrankaListFormated>
  <DomainObject.Predmet.ProtuStrankaListFormatedOIB>
    <izvorni_sadrzaj>
      <item>FLEK COMFORT  d. o. o., OIB 70500368902</item>
    </izvorni_sadrzaj>
    <derivirana_varijabla naziv="DomainObject.Predmet.ProtuStrankaListFormatedOIB_1">
      <item>FLEK COMFORT  d. o. o., OIB 70500368902</item>
    </derivirana_varijabla>
  </DomainObject.Predmet.ProtuStrankaListFormatedOIB>
  <DomainObject.Predmet.ProtuStrankaListFormatedWithAdress>
    <izvorni_sadrzaj>
      <item>FLEK COMFORT  d. o. o., Olovska ulica 1, 10000 Zagreb</item>
    </izvorni_sadrzaj>
    <derivirana_varijabla naziv="DomainObject.Predmet.ProtuStrankaListFormatedWithAdress_1">
      <item>FLEK COMFORT  d. o. o., Olovska ulica 1, 10000 Zagreb</item>
    </derivirana_varijabla>
  </DomainObject.Predmet.ProtuStrankaListFormatedWithAdress>
  <DomainObject.Predmet.ProtuStrankaListFormatedWithAdressOIB>
    <izvorni_sadrzaj>
      <item>FLEK COMFORT  d. o. o., OIB 70500368902, Olovska ulica 1, 10000 Zagreb</item>
    </izvorni_sadrzaj>
    <derivirana_varijabla naziv="DomainObject.Predmet.ProtuStrankaListFormatedWithAdressOIB_1">
      <item>FLEK COMFORT  d. o. o., OIB 70500368902, Olovska ulica 1, 10000 Zagreb</item>
    </derivirana_varijabla>
  </DomainObject.Predmet.ProtuStrankaListFormatedWithAdressOIB>
  <DomainObject.Predmet.ProtuStrankaListNazivFormated>
    <izvorni_sadrzaj>
      <item>FLEK COMFORT  d. o. o.</item>
    </izvorni_sadrzaj>
    <derivirana_varijabla naziv="DomainObject.Predmet.ProtuStrankaListNazivFormated_1">
      <item>FLEK COMFORT  d. o. o.</item>
    </derivirana_varijabla>
  </DomainObject.Predmet.ProtuStrankaListNazivFormated>
  <DomainObject.Predmet.ProtuStrankaListNazivFormatedOIB>
    <izvorni_sadrzaj>
      <item>FLEK COMFORT  d. o. o., OIB 70500368902</item>
    </izvorni_sadrzaj>
    <derivirana_varijabla naziv="DomainObject.Predmet.ProtuStrankaListNazivFormatedOIB_1">
      <item>FLEK COMFORT  d. o. o., OIB 70500368902</item>
    </derivirana_varijabla>
  </DomainObject.Predmet.ProtuStrankaListNazivFormatedOIB>
  <DomainObject.Predmet.OstaliListFormated>
    <izvorni_sadrzaj>
      <item>Džon Lukić</item>
    </izvorni_sadrzaj>
    <derivirana_varijabla naziv="DomainObject.Predmet.OstaliListFormated_1">
      <item>Džon Lukić</item>
    </derivirana_varijabla>
  </DomainObject.Predmet.OstaliListFormated>
  <DomainObject.Predmet.OstaliListFormatedOIB>
    <izvorni_sadrzaj>
      <item>Džon Lukić, OIB 27423294182</item>
    </izvorni_sadrzaj>
    <derivirana_varijabla naziv="DomainObject.Predmet.OstaliListFormatedOIB_1">
      <item>Džon Lukić, OIB 27423294182</item>
    </derivirana_varijabla>
  </DomainObject.Predmet.OstaliListFormatedOIB>
  <DomainObject.Predmet.OstaliListFormatedWithAdress>
    <izvorni_sadrzaj>
      <item>Džon Lukić, Olovska ulica 1, 10000 Zagreb</item>
    </izvorni_sadrzaj>
    <derivirana_varijabla naziv="DomainObject.Predmet.OstaliListFormatedWithAdress_1">
      <item>Džon Lukić, Olovska ulica 1, 10000 Zagreb</item>
    </derivirana_varijabla>
  </DomainObject.Predmet.OstaliListFormatedWithAdress>
  <DomainObject.Predmet.OstaliListFormatedWithAdressOIB>
    <izvorni_sadrzaj>
      <item>Džon Lukić, OIB 27423294182, Olovska ulica 1, 10000 Zagreb</item>
    </izvorni_sadrzaj>
    <derivirana_varijabla naziv="DomainObject.Predmet.OstaliListFormatedWithAdressOIB_1">
      <item>Džon Lukić, OIB 27423294182, Olovska ulica 1, 10000 Zagreb</item>
    </derivirana_varijabla>
  </DomainObject.Predmet.OstaliListFormatedWithAdressOIB>
  <DomainObject.Predmet.OstaliListNazivFormated>
    <izvorni_sadrzaj>
      <item>Džon Lukić</item>
    </izvorni_sadrzaj>
    <derivirana_varijabla naziv="DomainObject.Predmet.OstaliListNazivFormated_1">
      <item>Džon Lukić</item>
    </derivirana_varijabla>
  </DomainObject.Predmet.OstaliListNazivFormated>
  <DomainObject.Predmet.OstaliListNazivFormatedOIB>
    <izvorni_sadrzaj>
      <item>Džon Lukić, OIB 27423294182</item>
    </izvorni_sadrzaj>
    <derivirana_varijabla naziv="DomainObject.Predmet.OstaliListNazivFormatedOIB_1">
      <item>Džon Lukić, OIB 27423294182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St-440/2017-15</izvorni_sadrzaj>
    <derivirana_varijabla naziv="DomainObject.PoslovniBrojDokumenta_1">St-440/2017-15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FLEK COMFORT  d. o. o.</izvorni_sadrzaj>
    <derivirana_varijabla naziv="DomainObject.Predmet.ProtustrankaIDrugi_1">FLEK COMFORT 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FLEK COMFORT  d. o. o., OIB 70500368902, Olovska ulica 1, 10000 Zagreb</izvorni_sadrzaj>
    <derivirana_varijabla naziv="DomainObject.Predmet.ProtustrankaIDrugiAdressOIB_1">FLEK COMFORT  d. o. o., OIB 70500368902, Olovska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FLEK COMFORT  d. o. o.</item>
      <item>FINA Regionalni centar Zagreb</item>
      <item>Džon Lukić</item>
    </izvorni_sadrzaj>
    <derivirana_varijabla naziv="DomainObject.Predmet.SudioniciListNaziv_1">
      <item>FLEK COMFORT  d. o. o.</item>
      <item>FINA Regionalni centar Zagreb</item>
      <item>Džon Lukić</item>
    </derivirana_varijabla>
  </DomainObject.Predmet.SudioniciListNaziv>
  <DomainObject.Predmet.SudioniciListAdressOIB>
    <izvorni_sadrzaj>
      <item>FLEK COMFORT  d. o. o., OIB 70500368902, Olovska ulica 1,10000 Zagreb</item>
      <item>FINA Regionalni centar Zagreb, OIB 85821130368, Trg svibanjskih žrtava 1995. 1,10000 Zagreb</item>
      <item>Džon Lukić, OIB 27423294182, Olovska ulica 1,10000 Zagreb</item>
    </izvorni_sadrzaj>
    <derivirana_varijabla naziv="DomainObject.Predmet.SudioniciListAdressOIB_1">
      <item>FLEK COMFORT  d. o. o., OIB 70500368902, Olovska ulica 1,10000 Zagreb</item>
      <item>FINA Regionalni centar Zagreb, OIB 85821130368, Trg svibanjskih žrtava 1995. 1,10000 Zagreb</item>
      <item>Džon Lukić, OIB 27423294182, Olovska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49067-8BB9-4FAE-BDB6-87F0B7CE4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1263</properties:Words>
  <properties:Characters>7121</properties:Characters>
  <properties:Lines>143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2018-03-07T12:07:00Z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St-440/2017-15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