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46db" w14:paraId="0ca46d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74C43" w:rsidR="00974C43" w:rsidRPr="00974C43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4C43" w:rsidRPr="00974C43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74C43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974C43">
        <w:rPr>
          <w:rFonts w:cs="Times New Roman" w:eastAsia="Times New Roman"/>
          <w:lang w:eastAsia="hr-HR" w:val="en-AU"/>
        </w:rPr>
        <w:t xml:space="preserve">            </w:t>
      </w:r>
      <w:r w:rsidRPr="00974C43">
        <w:rPr>
          <w:rFonts w:cs="Times New Roman" w:eastAsia="Times New Roman"/>
          <w:lang w:eastAsia="hr-HR" w:val="en-AU"/>
        </w:rPr>
        <w:tab/>
      </w:r>
      <w:r w:rsidRPr="00974C43">
        <w:rPr>
          <w:rFonts w:cs="Times New Roman" w:eastAsia="Times New Roman"/>
          <w:lang w:eastAsia="hr-HR" w:val="en-AU"/>
        </w:rPr>
        <w:tab/>
      </w:r>
      <w:r w:rsidRPr="00974C43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974C4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74C43">
        <w:rPr>
          <w:rFonts w:cs="Times New Roman" w:eastAsia="Times New Roman"/>
          <w:b/>
          <w:lang w:eastAsia="hr-HR" w:val="en-AU"/>
        </w:rPr>
        <w:t xml:space="preserve">: 14. </w:t>
      </w:r>
      <w:r w:rsidRPr="00974C43">
        <w:rPr>
          <w:rFonts w:cs="Times New Roman" w:eastAsia="Times New Roman"/>
          <w:b/>
          <w:lang w:eastAsia="hr-HR"/>
        </w:rPr>
        <w:t>St-96/2017.</w:t>
      </w:r>
    </w:p>
    <w:p w:rsidRDefault="00974C43" w:rsidP="00974C43" w:rsidR="00974C43" w:rsidRPr="00974C43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974C43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74C43">
        <w:rPr>
          <w:rFonts w:cs="Times New Roman" w:eastAsia="Times New Roman"/>
          <w:b/>
          <w:szCs w:val="20"/>
          <w:lang w:eastAsia="hr-HR"/>
        </w:rPr>
        <w:t xml:space="preserve"> 6. - 21 000  S P L I T</w:t>
      </w:r>
    </w:p>
    <w:p w:rsidRDefault="00974C43" w:rsidP="00974C43" w:rsidR="00974C43" w:rsidRPr="00974C4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74C43" w:rsidP="00974C43" w:rsidR="00974C43" w:rsidRPr="00974C4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74C43" w:rsidP="00974C43" w:rsidR="00974C43" w:rsidRPr="00974C43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974C43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974C43" w:rsidP="00974C43" w:rsidR="00974C43" w:rsidRPr="00974C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4C43" w:rsidP="00974C43" w:rsidR="00974C43" w:rsidRPr="00974C4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74C43">
        <w:rPr>
          <w:rFonts w:cs="Times New Roman" w:eastAsia="Times New Roman"/>
          <w:b/>
          <w:lang w:eastAsia="hr-HR"/>
        </w:rPr>
        <w:t>Z A K L J U Č A K</w:t>
      </w:r>
    </w:p>
    <w:p w:rsidRDefault="00974C43" w:rsidP="00974C43" w:rsidR="00974C43" w:rsidRPr="00974C4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74C43" w:rsidP="00974C43" w:rsidR="00974C43" w:rsidRPr="00974C43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 w:val="en-US"/>
        </w:rPr>
      </w:pPr>
      <w:r w:rsidRPr="00974C43">
        <w:rPr>
          <w:rFonts w:cs="Times New Roman" w:eastAsia="Times New Roman"/>
          <w:lang w:eastAsia="hr-HR" w:val="en-US"/>
        </w:rPr>
        <w:tab/>
      </w:r>
      <w:proofErr w:type="spellStart"/>
      <w:r w:rsidRPr="00974C43">
        <w:rPr>
          <w:rFonts w:cs="Times New Roman" w:eastAsia="Times New Roman"/>
          <w:lang w:eastAsia="hr-HR" w:val="en-US"/>
        </w:rPr>
        <w:t>Trgovački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sud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74C43">
        <w:rPr>
          <w:rFonts w:cs="Times New Roman" w:eastAsia="Times New Roman"/>
          <w:lang w:eastAsia="hr-HR" w:val="en-US"/>
        </w:rPr>
        <w:t>Splitu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74C43">
        <w:rPr>
          <w:rFonts w:cs="Times New Roman" w:eastAsia="Times New Roman"/>
          <w:lang w:eastAsia="hr-HR" w:val="en-US"/>
        </w:rPr>
        <w:t>po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sudcu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Jozi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Ćaleti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74C43">
        <w:rPr>
          <w:rFonts w:cs="Times New Roman" w:eastAsia="Times New Roman"/>
          <w:lang w:eastAsia="hr-HR" w:val="en-US"/>
        </w:rPr>
        <w:t>predstečajnom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postupku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po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prijedlogu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Predlagatelja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: KAPPA HRVATSKA, </w:t>
      </w:r>
      <w:proofErr w:type="spellStart"/>
      <w:r w:rsidRPr="00974C43">
        <w:rPr>
          <w:rFonts w:cs="Times New Roman" w:eastAsia="Times New Roman"/>
          <w:lang w:eastAsia="hr-HR" w:val="en-US"/>
        </w:rPr>
        <w:t>d.o.o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974C43">
        <w:rPr>
          <w:rFonts w:cs="Times New Roman" w:eastAsia="Times New Roman"/>
          <w:lang w:eastAsia="hr-HR" w:val="en-US"/>
        </w:rPr>
        <w:t>Imotski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974C43">
        <w:rPr>
          <w:rFonts w:cs="Times New Roman" w:eastAsia="Times New Roman"/>
          <w:lang w:eastAsia="hr-HR" w:val="en-US"/>
        </w:rPr>
        <w:t>Imotski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), Fra </w:t>
      </w:r>
      <w:proofErr w:type="spellStart"/>
      <w:r w:rsidRPr="00974C43">
        <w:rPr>
          <w:rFonts w:cs="Times New Roman" w:eastAsia="Times New Roman"/>
          <w:lang w:eastAsia="hr-HR" w:val="en-US"/>
        </w:rPr>
        <w:t>Rajmonda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Rudeža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1, OIB: 95243098448, </w:t>
      </w:r>
      <w:proofErr w:type="spellStart"/>
      <w:r w:rsidRPr="00974C43">
        <w:rPr>
          <w:rFonts w:cs="Times New Roman" w:eastAsia="Times New Roman"/>
          <w:lang w:eastAsia="hr-HR" w:val="en-US"/>
        </w:rPr>
        <w:t>radi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otvaranja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predstečajnog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postupka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nad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istim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trgovačkim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društvom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kao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74C43">
        <w:rPr>
          <w:rFonts w:cs="Times New Roman" w:eastAsia="Times New Roman"/>
          <w:lang w:eastAsia="hr-HR" w:val="en-US"/>
        </w:rPr>
        <w:t>dužnikom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, 09. </w:t>
      </w:r>
      <w:proofErr w:type="spellStart"/>
      <w:r w:rsidRPr="00974C43">
        <w:rPr>
          <w:rFonts w:cs="Times New Roman" w:eastAsia="Times New Roman"/>
          <w:lang w:eastAsia="hr-HR" w:val="en-US"/>
        </w:rPr>
        <w:t>veljače</w:t>
      </w:r>
      <w:proofErr w:type="spellEnd"/>
      <w:r w:rsidRPr="00974C43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974C43">
        <w:rPr>
          <w:rFonts w:cs="Times New Roman" w:eastAsia="Times New Roman"/>
          <w:lang w:eastAsia="hr-HR" w:val="en-US"/>
        </w:rPr>
        <w:t>izvanraspravno</w:t>
      </w:r>
      <w:proofErr w:type="spellEnd"/>
      <w:r w:rsidRPr="00974C43">
        <w:rPr>
          <w:rFonts w:cs="Times New Roman" w:eastAsia="Times New Roman"/>
          <w:lang w:eastAsia="hr-HR" w:val="en-US"/>
        </w:rPr>
        <w:t>,</w:t>
      </w:r>
    </w:p>
    <w:p w:rsidRDefault="00974C43" w:rsidP="00974C43" w:rsidR="00974C43" w:rsidRPr="00974C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4C43" w:rsidP="00974C43" w:rsidR="00974C43" w:rsidRPr="00974C4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74C43" w:rsidP="00974C43" w:rsidR="00974C43" w:rsidRPr="00974C43">
      <w:pPr>
        <w:spacing w:after="0"/>
        <w:jc w:val="center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>z a k l j u č i o    j e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 xml:space="preserve">          </w:t>
      </w:r>
      <w:r w:rsidRPr="00974C43">
        <w:rPr>
          <w:rFonts w:cs="Times New Roman" w:eastAsia="Times New Roman"/>
          <w:b/>
          <w:lang w:eastAsia="hr-HR"/>
        </w:rPr>
        <w:t>1)</w:t>
      </w:r>
      <w:r w:rsidRPr="00974C43">
        <w:rPr>
          <w:rFonts w:cs="Times New Roman" w:eastAsia="Times New Roman"/>
          <w:lang w:eastAsia="hr-HR"/>
        </w:rPr>
        <w:t xml:space="preserve">  Nalaže se Predlagatelju: KAPPA HRVATSKA, d.o.o., Imotski (Grad Imotski), Fra </w:t>
      </w:r>
      <w:proofErr w:type="spellStart"/>
      <w:r w:rsidRPr="00974C43">
        <w:rPr>
          <w:rFonts w:cs="Times New Roman" w:eastAsia="Times New Roman"/>
          <w:lang w:eastAsia="hr-HR"/>
        </w:rPr>
        <w:t>Rajmonda</w:t>
      </w:r>
      <w:proofErr w:type="spellEnd"/>
      <w:r w:rsidRPr="00974C43">
        <w:rPr>
          <w:rFonts w:cs="Times New Roman" w:eastAsia="Times New Roman"/>
          <w:lang w:eastAsia="hr-HR"/>
        </w:rPr>
        <w:t xml:space="preserve"> </w:t>
      </w:r>
      <w:proofErr w:type="spellStart"/>
      <w:r w:rsidRPr="00974C43">
        <w:rPr>
          <w:rFonts w:cs="Times New Roman" w:eastAsia="Times New Roman"/>
          <w:lang w:eastAsia="hr-HR"/>
        </w:rPr>
        <w:t>Rudeža</w:t>
      </w:r>
      <w:proofErr w:type="spellEnd"/>
      <w:r w:rsidRPr="00974C43">
        <w:rPr>
          <w:rFonts w:cs="Times New Roman" w:eastAsia="Times New Roman"/>
          <w:lang w:eastAsia="hr-HR"/>
        </w:rPr>
        <w:t xml:space="preserve"> 1, OIB: 95243098448, u roku od osam dana nakon isteka osmog dana od objave ovog Zaključka na mrežnoj stranici e-Oglasna ploča sudova, 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 xml:space="preserve">uplatiti iznos od: 5.000,00 kuna na ime predujma troškova </w:t>
      </w:r>
      <w:proofErr w:type="spellStart"/>
      <w:r w:rsidRPr="00974C43">
        <w:rPr>
          <w:rFonts w:cs="Times New Roman" w:eastAsia="Times New Roman"/>
          <w:lang w:eastAsia="hr-HR"/>
        </w:rPr>
        <w:t>predstečajnog</w:t>
      </w:r>
      <w:proofErr w:type="spellEnd"/>
      <w:r w:rsidRPr="00974C43">
        <w:rPr>
          <w:rFonts w:cs="Times New Roman" w:eastAsia="Times New Roman"/>
          <w:lang w:eastAsia="hr-HR"/>
        </w:rPr>
        <w:t xml:space="preserve"> postupka i to na depozitni račun ovog Suda, broj: HR1623900011300000664., koji se vodi kod Hrvatske poštanske banke, d.d., sa svrhom uplate: </w:t>
      </w:r>
      <w:r w:rsidRPr="00974C43">
        <w:rPr>
          <w:rFonts w:cs="Times New Roman" w:eastAsia="Times New Roman"/>
          <w:i/>
          <w:lang w:eastAsia="hr-HR"/>
        </w:rPr>
        <w:t xml:space="preserve">pokriće troškova </w:t>
      </w:r>
      <w:proofErr w:type="spellStart"/>
      <w:r w:rsidRPr="00974C43">
        <w:rPr>
          <w:rFonts w:cs="Times New Roman" w:eastAsia="Times New Roman"/>
          <w:i/>
          <w:lang w:eastAsia="hr-HR"/>
        </w:rPr>
        <w:t>predstečajnog</w:t>
      </w:r>
      <w:proofErr w:type="spellEnd"/>
      <w:r w:rsidRPr="00974C43">
        <w:rPr>
          <w:rFonts w:cs="Times New Roman" w:eastAsia="Times New Roman"/>
          <w:i/>
          <w:lang w:eastAsia="hr-HR"/>
        </w:rPr>
        <w:t xml:space="preserve"> postupka u predmetu: 14. St-96/2017.</w:t>
      </w:r>
      <w:r w:rsidRPr="00974C43">
        <w:rPr>
          <w:rFonts w:cs="Times New Roman" w:eastAsia="Times New Roman"/>
          <w:lang w:eastAsia="hr-HR"/>
        </w:rPr>
        <w:t xml:space="preserve"> te primjerak dokaza o uplati dostaviti ovom Sudu.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 xml:space="preserve">         </w:t>
      </w:r>
      <w:r w:rsidRPr="00974C43">
        <w:rPr>
          <w:rFonts w:cs="Times New Roman" w:eastAsia="Times New Roman"/>
          <w:b/>
          <w:lang w:eastAsia="hr-HR"/>
        </w:rPr>
        <w:t>2)</w:t>
      </w:r>
      <w:r w:rsidRPr="00974C43">
        <w:rPr>
          <w:rFonts w:cs="Times New Roman" w:eastAsia="Times New Roman"/>
          <w:lang w:eastAsia="hr-HR"/>
        </w:rPr>
        <w:t xml:space="preserve">  Ako Predlagatelj u ostavljenom roku iz točke 1. ne postupi po istoj točki 1, ovog Zaključka, Sud će prijedlog za otvaranje </w:t>
      </w:r>
      <w:proofErr w:type="spellStart"/>
      <w:r w:rsidRPr="00974C43">
        <w:rPr>
          <w:rFonts w:cs="Times New Roman" w:eastAsia="Times New Roman"/>
          <w:lang w:eastAsia="hr-HR"/>
        </w:rPr>
        <w:t>predstečajnog</w:t>
      </w:r>
      <w:proofErr w:type="spellEnd"/>
      <w:r w:rsidRPr="00974C43">
        <w:rPr>
          <w:rFonts w:cs="Times New Roman" w:eastAsia="Times New Roman"/>
          <w:lang w:eastAsia="hr-HR"/>
        </w:rPr>
        <w:t xml:space="preserve"> postupka odbaciti (čl. 31, st. 3, SZ).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74C43" w:rsidP="00974C43" w:rsidR="00974C43" w:rsidRPr="00974C43">
      <w:pPr>
        <w:spacing w:after="0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 xml:space="preserve">                                                    Split, 09. veljače 2017.</w:t>
      </w:r>
    </w:p>
    <w:p w:rsidRDefault="00974C43" w:rsidP="00974C43" w:rsidR="00974C43" w:rsidRPr="00974C43">
      <w:pPr>
        <w:spacing w:after="0"/>
        <w:rPr>
          <w:rFonts w:cs="Times New Roman" w:eastAsia="Times New Roman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u w:val="single"/>
          <w:lang w:eastAsia="hr-HR"/>
        </w:rPr>
        <w:t>Pravna pouka:</w:t>
      </w:r>
      <w:r w:rsidRPr="00974C43">
        <w:rPr>
          <w:rFonts w:cs="Times New Roman" w:eastAsia="Times New Roman"/>
          <w:lang w:eastAsia="hr-HR"/>
        </w:rPr>
        <w:t xml:space="preserve"> Protiv ovog Zaključka nije dopušten pravni lijek (čl. 19., st. 7., SZ). 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974C43">
        <w:rPr>
          <w:rFonts w:cs="Times New Roman" w:eastAsia="Times New Roman"/>
          <w:u w:val="single"/>
          <w:lang w:eastAsia="hr-HR"/>
        </w:rPr>
        <w:t>DNA:</w:t>
      </w:r>
      <w:r w:rsidRPr="00974C43">
        <w:rPr>
          <w:rFonts w:cs="Times New Roman" w:eastAsia="Times New Roman"/>
          <w:lang w:eastAsia="hr-HR"/>
        </w:rPr>
        <w:t xml:space="preserve">  1. </w:t>
      </w:r>
      <w:r w:rsidRPr="00974C43">
        <w:rPr>
          <w:rFonts w:cs="Times New Roman" w:eastAsia="Times New Roman"/>
          <w:bCs/>
          <w:lang w:eastAsia="hr-HR"/>
        </w:rPr>
        <w:t>e-Oglasna ploča Suda – rok 20, dana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 xml:space="preserve">            2.  Spis.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  <w:r w:rsidRPr="00974C43">
        <w:rPr>
          <w:rFonts w:cs="Times New Roman" w:eastAsia="Times New Roman"/>
          <w:lang w:eastAsia="hr-HR"/>
        </w:rPr>
        <w:t>Split, 09. veljače 2017.     S U D A C: Jozo Ćaleta,</w:t>
      </w:r>
    </w:p>
    <w:p w:rsidRDefault="00974C43" w:rsidP="00974C43" w:rsidR="00974C43" w:rsidRPr="00974C4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C43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53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St-96/2017-4</izvorni_sadrzaj>
    <derivirana_varijabla naziv="DomainObject.Oznaka_1">St-96/2017-4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St-96/2017-4</izvorni_sadrzaj>
    <derivirana_varijabla naziv="DomainObject.PoslovniBrojDokumenta_1">St-96/2017-4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BF45E-1BA0-4C32-9F87-2987597F2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254</properties:Words>
  <properties:Characters>1204</properties:Characters>
  <properties:Lines>49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2017-02-09T08:27:00Z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