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1534" w14:paraId="c091534" w:rsidRDefault="009933FB" w:rsidP="00910611" w:rsidR="009933F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3FB" w:rsidP="00910611" w:rsidR="009933FB">
      <w:r>
        <w:rPr>
          <w:rFonts w:eastAsia="MS Mincho"/>
        </w:rPr>
        <w:t>REPUBLIKA HRVATSKA</w:t>
      </w:r>
    </w:p>
    <w:p w:rsidRDefault="009933FB" w:rsidP="00910611" w:rsidR="009933FB">
      <w:r>
        <w:rPr>
          <w:rFonts w:eastAsia="MS Mincho"/>
        </w:rPr>
        <w:t>TRGOVAČKI SUD U RIJECI</w:t>
      </w:r>
    </w:p>
    <w:p w:rsidRDefault="009933FB" w:rsidR="009933F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4C1F9B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8D5DBE">
        <w:rPr>
          <w:rFonts w:hAnsi="Times New Roman" w:ascii="Times New Roman"/>
          <w:b w:val="false"/>
        </w:rPr>
        <w:t>u stečajnom postupku nad dužnikom KANTUN d. o. o. za trgovinu i usluge u stečaju Rijeka (Grad Rijeka), Supilova 6/III, OIB: 94150756894, MBS: 040190857</w:t>
      </w:r>
      <w:r w:rsidRPr="004C1F9B">
        <w:rPr>
          <w:rFonts w:hAnsi="Times New Roman" w:ascii="Times New Roman"/>
          <w:b w:val="false"/>
        </w:rPr>
        <w:t xml:space="preserve">, dana </w:t>
      </w:r>
      <w:r w:rsidR="008D5DBE">
        <w:rPr>
          <w:rFonts w:hAnsi="Times New Roman" w:ascii="Times New Roman"/>
          <w:b w:val="false"/>
        </w:rPr>
        <w:t>10. srpnja 2018</w:t>
      </w:r>
      <w:r w:rsidRPr="004C1F9B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>Ispravlja se rješenje ovog suda posl. br.</w:t>
      </w:r>
      <w:r w:rsidR="008D5DBE">
        <w:rPr>
          <w:rFonts w:hAnsi="Times New Roman" w:ascii="Times New Roman"/>
          <w:b w:val="false"/>
        </w:rPr>
        <w:t xml:space="preserve"> 14 St-1358/2016-39</w:t>
      </w:r>
      <w:r w:rsidRPr="00CF6B54">
        <w:rPr>
          <w:rFonts w:hAnsi="Times New Roman" w:ascii="Times New Roman"/>
          <w:b w:val="false"/>
        </w:rPr>
        <w:t xml:space="preserve"> od </w:t>
      </w:r>
      <w:r w:rsidR="008D5DBE">
        <w:rPr>
          <w:rFonts w:hAnsi="Times New Roman" w:ascii="Times New Roman"/>
          <w:b w:val="false"/>
        </w:rPr>
        <w:t>6. srpnja 2018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>u izreci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</w:t>
      </w:r>
      <w:r w:rsidR="008D5DBE">
        <w:rPr>
          <w:rFonts w:hAnsi="Times New Roman" w:ascii="Times New Roman"/>
          <w:b w:val="false"/>
        </w:rPr>
        <w:t xml:space="preserve">točka IV., </w:t>
      </w:r>
      <w:r w:rsidR="00A437AE" w:rsidRPr="004C1F9B">
        <w:rPr>
          <w:rFonts w:hAnsi="Times New Roman" w:ascii="Times New Roman"/>
          <w:b w:val="false"/>
        </w:rPr>
        <w:t xml:space="preserve">redak </w:t>
      </w:r>
      <w:r w:rsidR="008D5DBE">
        <w:rPr>
          <w:rFonts w:hAnsi="Times New Roman" w:ascii="Times New Roman"/>
          <w:b w:val="false"/>
        </w:rPr>
        <w:t>sedamdeset i prvi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8D5DBE">
        <w:rPr>
          <w:rFonts w:hAnsi="Times New Roman" w:ascii="Times New Roman"/>
          <w:b w:val="false"/>
        </w:rPr>
        <w:t>308.398,68</w:t>
      </w:r>
      <w:r w:rsidRPr="004C1F9B">
        <w:rPr>
          <w:rFonts w:hAnsi="Times New Roman" w:ascii="Times New Roman"/>
          <w:b w:val="false"/>
        </w:rPr>
        <w:t>“ treba pisati „</w:t>
      </w:r>
      <w:r w:rsidR="008D5DBE">
        <w:rPr>
          <w:rFonts w:hAnsi="Times New Roman" w:ascii="Times New Roman"/>
          <w:b w:val="false"/>
        </w:rPr>
        <w:t>600.000,00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8D5DBE" w:rsidRPr="008D5DBE">
        <w:rPr>
          <w:rFonts w:hAnsi="Times New Roman" w:ascii="Times New Roman"/>
          <w:b w:val="false"/>
        </w:rPr>
        <w:t xml:space="preserve">14 St-1358/2016-39 od 6. srpnja 2018.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8D5DBE" w:rsidRPr="008D5DBE">
        <w:rPr>
          <w:rFonts w:hAnsi="Times New Roman" w:ascii="Times New Roman"/>
          <w:b w:val="false"/>
        </w:rPr>
        <w:t>10. srpnja 2018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CF6B54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A9" w:rsidR="00CA66A9">
      <w:r>
        <w:separator/>
      </w:r>
    </w:p>
  </w:endnote>
  <w:endnote w:id="0" w:type="continuationSeparator">
    <w:p w:rsidRDefault="00CA66A9" w:rsidR="00CA6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3F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A9" w:rsidR="00CA66A9">
      <w:r>
        <w:separator/>
      </w:r>
    </w:p>
  </w:footnote>
  <w:footnote w:id="0" w:type="continuationSeparator">
    <w:p w:rsidRDefault="00CA66A9" w:rsidR="00CA6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9933FB" w:rsidR="00BA275F" w:rsidRPr="00BA275F">
    <w:pPr>
      <w:jc w:val="right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8D5DBE">
      <w:rPr>
        <w:rFonts w:hAnsi="Times New Roman" w:ascii="Times New Roman"/>
        <w:b w:val="false"/>
      </w:rPr>
      <w:t>1358/2016</w:t>
    </w:r>
    <w:r w:rsidR="009933FB">
      <w:rPr>
        <w:rFonts w:hAnsi="Times New Roman" w:ascii="Times New Roman"/>
        <w:b w:val="false"/>
      </w:rPr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F3A05"/>
    <w:rsid w:val="0038054A"/>
    <w:rsid w:val="00492890"/>
    <w:rsid w:val="004C1F9B"/>
    <w:rsid w:val="00542935"/>
    <w:rsid w:val="005A18B4"/>
    <w:rsid w:val="005E2EF9"/>
    <w:rsid w:val="00606084"/>
    <w:rsid w:val="0068225B"/>
    <w:rsid w:val="00696EDF"/>
    <w:rsid w:val="00736B17"/>
    <w:rsid w:val="007E5A69"/>
    <w:rsid w:val="0088261C"/>
    <w:rsid w:val="00883BC7"/>
    <w:rsid w:val="008D5DBE"/>
    <w:rsid w:val="009933FB"/>
    <w:rsid w:val="009D7637"/>
    <w:rsid w:val="00A437AE"/>
    <w:rsid w:val="00B24788"/>
    <w:rsid w:val="00BA275F"/>
    <w:rsid w:val="00C06B8F"/>
    <w:rsid w:val="00CA66A9"/>
    <w:rsid w:val="00CC14A6"/>
    <w:rsid w:val="00CF6B54"/>
    <w:rsid w:val="00D033FD"/>
    <w:rsid w:val="00D36B12"/>
    <w:rsid w:val="00DA5409"/>
    <w:rsid w:val="00F63FFD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3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F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F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F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F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3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F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F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F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F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spisu</izvorni_sadrzaj>
    <derivirana_varijabla naziv="DomainObject.Predmet.PrimjedbaSuca_1">prijave tražbina u spisu</derivirana_varijabla>
  </DomainObject.Predmet.PrimjedbaSuca>
  <DomainObject.Predmet.ProtustrankaFormated>
    <izvorni_sadrzaj>  KANTUN d.o.o.</izvorni_sadrzaj>
    <derivirana_varijabla naziv="DomainObject.Predmet.ProtustrankaFormated_1">  KANTUN d.o.o.</derivirana_varijabla>
  </DomainObject.Predmet.ProtustrankaFormated>
  <DomainObject.Predmet.ProtustrankaFormatedOIB>
    <izvorni_sadrzaj>  KANTUN d.o.o., OIB 94150756894</izvorni_sadrzaj>
    <derivirana_varijabla naziv="DomainObject.Predmet.ProtustrankaFormatedOIB_1">  KANTUN d.o.o., OIB 94150756894</derivirana_varijabla>
  </DomainObject.Predmet.ProtustrankaFormatedOIB>
  <DomainObject.Predmet.ProtustrankaFormatedWithAdress>
    <izvorni_sadrzaj> KANTUN d.o.o., Supilova 6/III, 51000 Rijeka</izvorni_sadrzaj>
    <derivirana_varijabla naziv="DomainObject.Predmet.ProtustrankaFormatedWithAdress_1"> KANTUN d.o.o., Supilova 6/III, 51000 Rijeka</derivirana_varijabla>
  </DomainObject.Predmet.ProtustrankaFormatedWithAdress>
  <DomainObject.Predmet.ProtustrankaFormatedWithAdressOIB>
    <izvorni_sadrzaj> KANTUN d.o.o., OIB 94150756894, Supilova 6/III, 51000 Rijeka</izvorni_sadrzaj>
    <derivirana_varijabla naziv="DomainObject.Predmet.ProtustrankaFormatedWithAdressOIB_1"> KANTUN d.o.o., OIB 94150756894, Supilova 6/III, 51000 Rijeka</derivirana_varijabla>
  </DomainObject.Predmet.ProtustrankaFormatedWithAdressOIB>
  <DomainObject.Predmet.ProtustrankaWithAdress>
    <izvorni_sadrzaj>KANTUN d.o.o. Supilova 6/III, 51000 Rijeka</izvorni_sadrzaj>
    <derivirana_varijabla naziv="DomainObject.Predmet.ProtustrankaWithAdress_1">KANTUN d.o.o. Supilova 6/III, 51000 Rijeka</derivirana_varijabla>
  </DomainObject.Predmet.ProtustrankaWithAdress>
  <DomainObject.Predmet.ProtustrankaWithAdressOIB>
    <izvorni_sadrzaj>KANTUN d.o.o., OIB 94150756894, Supilova 6/III, 51000 Rijeka</izvorni_sadrzaj>
    <derivirana_varijabla naziv="DomainObject.Predmet.ProtustrankaWithAdressOIB_1">KANTUN d.o.o., OIB 94150756894, Supilova 6/III, 51000 Rijeka</derivirana_varijabla>
  </DomainObject.Predmet.ProtustrankaWithAdressOIB>
  <DomainObject.Predmet.ProtustrankaNazivFormated>
    <izvorni_sadrzaj>KANTUN d.o.o.</izvorni_sadrzaj>
    <derivirana_varijabla naziv="DomainObject.Predmet.ProtustrankaNazivFormated_1">KANTUN d.o.o.</derivirana_varijabla>
  </DomainObject.Predmet.ProtustrankaNazivFormated>
  <DomainObject.Predmet.ProtustrankaNazivFormatedOIB>
    <izvorni_sadrzaj>KANTUN d.o.o., OIB 94150756894</izvorni_sadrzaj>
    <derivirana_varijabla naziv="DomainObject.Predmet.ProtustrankaNazivFormatedOIB_1">KANTUN d.o.o., OIB 94150756894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KANTUN d.o.o.</item>
    </izvorni_sadrzaj>
    <derivirana_varijabla naziv="DomainObject.Predmet.ProtuStrankaListFormated_1">
      <item>KANTUN d.o.o.</item>
    </derivirana_varijabla>
  </DomainObject.Predmet.ProtuStrankaListFormated>
  <DomainObject.Predmet.ProtuStrankaListFormatedOIB>
    <izvorni_sadrzaj>
      <item>KANTUN d.o.o., OIB 94150756894</item>
    </izvorni_sadrzaj>
    <derivirana_varijabla naziv="DomainObject.Predmet.ProtuStrankaListFormatedOIB_1">
      <item>KANTUN d.o.o., OIB 94150756894</item>
    </derivirana_varijabla>
  </DomainObject.Predmet.ProtuStrankaListFormatedOIB>
  <DomainObject.Predmet.ProtuStrankaListFormatedWithAdress>
    <izvorni_sadrzaj>
      <item>KANTUN d.o.o., Supilova 6/III, 51000 Rijeka</item>
    </izvorni_sadrzaj>
    <derivirana_varijabla naziv="DomainObject.Predmet.ProtuStrankaListFormatedWithAdress_1">
      <item>KANTUN d.o.o., Supilova 6/III, 51000 Rijeka</item>
    </derivirana_varijabla>
  </DomainObject.Predmet.ProtuStrankaListFormatedWithAdress>
  <DomainObject.Predmet.ProtuStrankaListFormatedWithAdressOIB>
    <izvorni_sadrzaj>
      <item>KANTUN d.o.o., OIB 94150756894, Supilova 6/III, 51000 Rijeka</item>
    </izvorni_sadrzaj>
    <derivirana_varijabla naziv="DomainObject.Predmet.ProtuStrankaListFormatedWithAdressOIB_1">
      <item>KANTUN d.o.o., OIB 94150756894, Supilova 6/III, 51000 Rijeka</item>
    </derivirana_varijabla>
  </DomainObject.Predmet.ProtuStrankaListFormatedWithAdressOIB>
  <DomainObject.Predmet.ProtuStrankaListNazivFormated>
    <izvorni_sadrzaj>
      <item>KANTUN d.o.o.</item>
    </izvorni_sadrzaj>
    <derivirana_varijabla naziv="DomainObject.Predmet.ProtuStrankaListNazivFormated_1">
      <item>KANTUN d.o.o.</item>
    </derivirana_varijabla>
  </DomainObject.Predmet.ProtuStrankaListNazivFormated>
  <DomainObject.Predmet.ProtuStrankaListNazivFormatedOIB>
    <izvorni_sadrzaj>
      <item>KANTUN d.o.o., OIB 94150756894</item>
    </izvorni_sadrzaj>
    <derivirana_varijabla naziv="DomainObject.Predmet.ProtuStrankaListNazivFormatedOIB_1">
      <item>KANTUN d.o.o., OIB 94150756894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KANTUN d.o.o.</izvorni_sadrzaj>
    <derivirana_varijabla naziv="DomainObject.Predmet.ProtustrankaIDrugi_1">KANTUN d.o.o.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KANTUN d.o.o., OIB 94150756894, Supilova 6/III, 51000 Rijeka</izvorni_sadrzaj>
    <derivirana_varijabla naziv="DomainObject.Predmet.ProtustrankaIDrugiAdressOIB_1">KANTUN d.o.o., OIB 94150756894, Supilova 6/III,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KANTUN d.o.o.</item>
    </izvorni_sadrzaj>
    <derivirana_varijabla naziv="DomainObject.Predmet.SudioniciListNaziv_1">
      <item>FINA Zagreb</item>
      <item>KANTUN d.o.o.</item>
    </derivirana_varijabla>
  </DomainObject.Predmet.SudioniciListNaziv>
  <DomainObject.Predmet.SudioniciListAdressOIB>
    <izvorni_sadrzaj>
      <item>FINA Zagreb, OIB 85821130368, Koturaška 43,10000 Zagreb</item>
      <item>KANTUN d.o.o., OIB 94150756894, Supilova 6/III,51000 Rijeka</item>
    </izvorni_sadrzaj>
    <derivirana_varijabla naziv="DomainObject.Predmet.SudioniciListAdressOIB_1">
      <item>FINA Zagreb, OIB 85821130368, Koturaška 43,10000 Zagreb</item>
      <item>KANTUN d.o.o., OIB 94150756894, Supilova 6/III,51000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94150756894</item>
    </izvorni_sadrzaj>
    <derivirana_varijabla naziv="DomainObject.Predmet.SudioniciListNazivOIB_1">
      <item>, OIB 85821130368</item>
      <item>, OIB 94150756894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DB725-9AE5-40A7-BB5C-8F33A0453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251</properties:Words>
  <properties:Characters>1181</properties:Characters>
  <properties:Lines>41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2018-07-10T11:25:00Z</dcterms:created>
  <dc:creator>vjelenovic</dc:creator>
  <cp:lastModifiedBy>Danijela Fumić</cp:lastModifiedBy>
  <cp:lastPrinted>2018-07-10T11:25:00Z</cp:lastPrinted>
  <dcterms:modified xmlns:xsi="http://www.w3.org/2001/XMLSchema-instance" xsi:type="dcterms:W3CDTF">2018-07-10T11:26:00Z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(1358 16 ispravak.docx)</vt:lpwstr>
  </prop:property>
  <prop:property name="CC_coloring" pid="5" fmtid="{D5CDD505-2E9C-101B-9397-08002B2CF9AE}">
    <vt:bool>false</vt:bool>
  </prop:property>
</prop:Properties>
</file>