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02fd90" w14:paraId="d02fd90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681AB4">
        <w:rPr>
          <w:rFonts w:cs="Times New Roman" w:hAnsi="Times New Roman" w:ascii="Times New Roman"/>
          <w:sz w:val="24"/>
          <w:szCs w:val="24"/>
        </w:rPr>
        <w:t>4654</w:t>
      </w:r>
      <w:r w:rsidR="005B331A">
        <w:rPr>
          <w:rFonts w:cs="Times New Roman" w:hAnsi="Times New Roman" w:ascii="Times New Roman"/>
          <w:sz w:val="24"/>
          <w:szCs w:val="24"/>
        </w:rPr>
        <w:t>/16-5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9F1364" w:rsidRPr="006440F5">
        <w:rPr>
          <w:rFonts w:hAnsi="Times New Roman" w:ascii="Times New Roman"/>
          <w:sz w:val="24"/>
        </w:rPr>
        <w:t>Trgovački sud u Zagrebu, po sudcu Mihaelu Kovačiću, u stečajnom postupku nad dužnikom</w:t>
      </w:r>
      <w:r w:rsidR="009F1364">
        <w:rPr>
          <w:rFonts w:hAnsi="Times New Roman" w:ascii="Times New Roman"/>
          <w:sz w:val="24"/>
        </w:rPr>
        <w:t xml:space="preserve"> PLAZA d. o. o., Sisak, Ruđera Boškovića 2, OIB </w:t>
      </w:r>
      <w:r w:rsidR="009F1364" w:rsidRPr="00E4364A">
        <w:rPr>
          <w:rFonts w:hAnsi="Times New Roman" w:ascii="Times New Roman"/>
          <w:sz w:val="24"/>
        </w:rPr>
        <w:t>52746766953</w:t>
      </w:r>
      <w:r w:rsidR="009F1364">
        <w:rPr>
          <w:rFonts w:hAnsi="Times New Roman" w:ascii="Times New Roman"/>
          <w:sz w:val="24"/>
        </w:rPr>
        <w:t xml:space="preserve">, </w:t>
      </w:r>
      <w:r w:rsidR="009F1364" w:rsidRPr="00B26322">
        <w:rPr>
          <w:rFonts w:hAnsi="Times New Roman" w:ascii="Times New Roman"/>
          <w:sz w:val="24"/>
        </w:rPr>
        <w:t>pokrenutom na prijedlog Financijske agencije</w:t>
      </w:r>
      <w:r w:rsidR="00287EFB">
        <w:rPr>
          <w:rFonts w:hAnsi="Times New Roman" w:ascii="Times New Roman"/>
          <w:sz w:val="24"/>
        </w:rPr>
        <w:t>, 28. siječnja 2019.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40CE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287EFB">
        <w:rPr>
          <w:rFonts w:cs="Times New Roman" w:hAnsi="Times New Roman" w:ascii="Times New Roman"/>
          <w:sz w:val="24"/>
          <w:szCs w:val="24"/>
        </w:rPr>
        <w:t xml:space="preserve">dužnikom </w:t>
      </w:r>
      <w:r w:rsidR="009F1364">
        <w:rPr>
          <w:rFonts w:hAnsi="Times New Roman" w:ascii="Times New Roman"/>
          <w:sz w:val="24"/>
        </w:rPr>
        <w:t xml:space="preserve">PLAZA d. o. o., Sisak, Ruđera Boškovića 2, OIB </w:t>
      </w:r>
      <w:r w:rsidR="009F1364" w:rsidRPr="00E4364A">
        <w:rPr>
          <w:rFonts w:hAnsi="Times New Roman" w:ascii="Times New Roman"/>
          <w:sz w:val="24"/>
        </w:rPr>
        <w:t>52746766953</w:t>
      </w:r>
      <w:r w:rsidR="00B0618E">
        <w:rPr>
          <w:rFonts w:hAnsi="Times New Roman" w:ascii="Times New Roman"/>
          <w:sz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danom  </w:t>
      </w:r>
      <w:r w:rsidR="00287EFB">
        <w:rPr>
          <w:rFonts w:cs="Times New Roman" w:hAnsi="Times New Roman" w:ascii="Times New Roman"/>
          <w:sz w:val="24"/>
          <w:szCs w:val="24"/>
        </w:rPr>
        <w:t>28</w:t>
      </w:r>
      <w:r w:rsidR="00C82663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3179AD" w:rsidRPr="00040CE2">
        <w:rPr>
          <w:rFonts w:cs="Times New Roman" w:hAnsi="Times New Roman" w:ascii="Times New Roman"/>
          <w:sz w:val="24"/>
          <w:szCs w:val="24"/>
        </w:rPr>
        <w:t>201</w:t>
      </w:r>
      <w:r w:rsidR="00561FB3" w:rsidRPr="00040CE2">
        <w:rPr>
          <w:rFonts w:cs="Times New Roman" w:hAnsi="Times New Roman" w:ascii="Times New Roman"/>
          <w:sz w:val="24"/>
          <w:szCs w:val="24"/>
        </w:rPr>
        <w:t>9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. u </w:t>
      </w:r>
      <w:r w:rsidR="0040273A">
        <w:rPr>
          <w:rFonts w:cs="Times New Roman" w:hAnsi="Times New Roman" w:ascii="Times New Roman"/>
          <w:sz w:val="24"/>
          <w:szCs w:val="24"/>
        </w:rPr>
        <w:t>11,15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040C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254B78">
      <w:pPr>
        <w:jc w:val="both"/>
        <w:rPr>
          <w:rFonts w:cs="Times New Roman" w:hAnsi="Times New Roman" w:ascii="Times New Roman"/>
          <w:sz w:val="24"/>
          <w:szCs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254B78">
        <w:rPr>
          <w:rFonts w:cs="Times New Roman" w:hAnsi="Times New Roman" w:ascii="Times New Roman"/>
          <w:sz w:val="24"/>
          <w:szCs w:val="24"/>
        </w:rPr>
        <w:t xml:space="preserve"> Iva Pinjuh Stjepović, Zagreb, </w:t>
      </w:r>
      <w:r w:rsidR="00B0618E" w:rsidRPr="001308D3">
        <w:rPr>
          <w:rFonts w:cs="Times New Roman" w:hAnsi="Times New Roman" w:ascii="Times New Roman"/>
          <w:sz w:val="24"/>
          <w:szCs w:val="24"/>
        </w:rPr>
        <w:t xml:space="preserve"> </w:t>
      </w:r>
      <w:r w:rsidR="00254B78">
        <w:rPr>
          <w:rFonts w:cs="Times New Roman" w:hAnsi="Times New Roman" w:ascii="Times New Roman"/>
          <w:sz w:val="24"/>
          <w:szCs w:val="24"/>
        </w:rPr>
        <w:t>Draškovićeva 4a, OIB 60842552274.</w:t>
      </w:r>
      <w:r w:rsidRPr="001308D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F56718">
      <w:pPr>
        <w:jc w:val="both"/>
        <w:rPr>
          <w:rFonts w:hAnsi="Times New Roman" w:ascii="Times New Roman"/>
          <w:sz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Zaključuje se stečajni postupak nad </w:t>
      </w:r>
      <w:r w:rsidR="00FD75F9">
        <w:rPr>
          <w:rFonts w:cs="Times New Roman" w:hAnsi="Times New Roman" w:ascii="Times New Roman"/>
          <w:sz w:val="24"/>
          <w:szCs w:val="24"/>
        </w:rPr>
        <w:t xml:space="preserve">dužnikom </w:t>
      </w:r>
      <w:r w:rsidR="009F1364">
        <w:rPr>
          <w:rFonts w:hAnsi="Times New Roman" w:ascii="Times New Roman"/>
          <w:sz w:val="24"/>
        </w:rPr>
        <w:t xml:space="preserve">PLAZA d. o. o., Sisak, Ruđera Boškovića 2, OIB </w:t>
      </w:r>
      <w:r w:rsidR="009F1364" w:rsidRPr="00E4364A">
        <w:rPr>
          <w:rFonts w:hAnsi="Times New Roman" w:ascii="Times New Roman"/>
          <w:sz w:val="24"/>
        </w:rPr>
        <w:t>52746766953</w:t>
      </w:r>
      <w:r w:rsidR="00F56718">
        <w:rPr>
          <w:rFonts w:hAnsi="Times New Roman" w:ascii="Times New Roman"/>
          <w:sz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>Izbor i imenovanje stečajnog upravitelja izvršeno je nasumični</w:t>
      </w:r>
      <w:r w:rsidR="00055B38">
        <w:rPr>
          <w:rFonts w:cs="Times New Roman" w:hAnsi="Times New Roman" w:ascii="Times New Roman"/>
          <w:sz w:val="24"/>
          <w:szCs w:val="24"/>
        </w:rPr>
        <w:t>m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287EFB">
        <w:rPr>
          <w:rFonts w:cs="Times New Roman" w:hAnsi="Times New Roman" w:ascii="Times New Roman"/>
          <w:sz w:val="24"/>
          <w:szCs w:val="24"/>
        </w:rPr>
        <w:t>28</w:t>
      </w:r>
      <w:r w:rsidR="00B71D0B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2D106D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D106D" w:rsidR="002D106D" w:rsidRPr="002D106D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D106D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2D106D" w:rsidR="002D106D" w:rsidRPr="002D106D">
      <w:pPr>
        <w:rPr>
          <w:rFonts w:cs="Times New Roman" w:hAnsi="Times New Roman" w:ascii="Times New Roman"/>
          <w:sz w:val="24"/>
          <w:szCs w:val="24"/>
        </w:rPr>
      </w:pPr>
      <w:r w:rsidRPr="002D106D">
        <w:rPr>
          <w:rFonts w:cs="Times New Roman" w:hAnsi="Times New Roman" w:ascii="Times New Roman"/>
          <w:sz w:val="24"/>
          <w:szCs w:val="24"/>
        </w:rPr>
        <w:tab/>
      </w:r>
      <w:r w:rsidRPr="002D106D">
        <w:rPr>
          <w:rFonts w:cs="Times New Roman" w:hAnsi="Times New Roman" w:ascii="Times New Roman"/>
          <w:sz w:val="24"/>
          <w:szCs w:val="24"/>
        </w:rPr>
        <w:tab/>
      </w:r>
      <w:r w:rsidRPr="002D106D">
        <w:rPr>
          <w:rFonts w:cs="Times New Roman" w:hAnsi="Times New Roman" w:ascii="Times New Roman"/>
          <w:sz w:val="24"/>
          <w:szCs w:val="24"/>
        </w:rPr>
        <w:tab/>
      </w:r>
      <w:r w:rsidRPr="002D106D">
        <w:rPr>
          <w:rFonts w:cs="Times New Roman" w:hAnsi="Times New Roman" w:ascii="Times New Roman"/>
          <w:sz w:val="24"/>
          <w:szCs w:val="24"/>
        </w:rPr>
        <w:tab/>
      </w:r>
      <w:r w:rsidRPr="002D106D">
        <w:rPr>
          <w:rFonts w:cs="Times New Roman" w:hAnsi="Times New Roman" w:ascii="Times New Roman"/>
          <w:sz w:val="24"/>
          <w:szCs w:val="24"/>
        </w:rPr>
        <w:tab/>
      </w:r>
      <w:r w:rsidRPr="002D106D">
        <w:rPr>
          <w:rFonts w:cs="Times New Roman" w:hAnsi="Times New Roman" w:ascii="Times New Roman"/>
          <w:sz w:val="24"/>
          <w:szCs w:val="24"/>
        </w:rPr>
        <w:tab/>
      </w:r>
      <w:r w:rsidRPr="002D106D">
        <w:rPr>
          <w:rFonts w:cs="Times New Roman" w:hAnsi="Times New Roman" w:ascii="Times New Roman"/>
          <w:sz w:val="24"/>
          <w:szCs w:val="24"/>
        </w:rPr>
        <w:tab/>
      </w:r>
      <w:r w:rsidRPr="002D106D">
        <w:rPr>
          <w:rFonts w:cs="Times New Roman" w:hAnsi="Times New Roman" w:ascii="Times New Roman"/>
          <w:sz w:val="24"/>
          <w:szCs w:val="24"/>
        </w:rPr>
        <w:tab/>
      </w:r>
      <w:r w:rsidRPr="002D106D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2D106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D106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055B38" w:rsidP="00055B38" w:rsidR="00055B38" w:rsidRPr="00CB38D1">
    <w:pPr>
      <w:jc w:val="right"/>
      <w:rPr>
        <w:rFonts w:cs="Times New Roman" w:hAnsi="Times New Roman" w:ascii="Times New Roman"/>
        <w:sz w:val="24"/>
        <w:szCs w:val="24"/>
      </w:rPr>
    </w:pPr>
    <w:r w:rsidRPr="00CB38D1">
      <w:rPr>
        <w:rFonts w:cs="Times New Roman" w:hAnsi="Times New Roman" w:ascii="Times New Roman"/>
        <w:sz w:val="24"/>
        <w:szCs w:val="24"/>
      </w:rPr>
      <w:t>3 St-</w:t>
    </w:r>
    <w:r w:rsidR="00681AB4">
      <w:rPr>
        <w:rFonts w:cs="Times New Roman" w:hAnsi="Times New Roman" w:ascii="Times New Roman"/>
        <w:sz w:val="24"/>
        <w:szCs w:val="24"/>
      </w:rPr>
      <w:t>4654</w:t>
    </w:r>
    <w:r w:rsidR="005B331A">
      <w:rPr>
        <w:rFonts w:cs="Times New Roman" w:hAnsi="Times New Roman" w:ascii="Times New Roman"/>
        <w:sz w:val="24"/>
        <w:szCs w:val="24"/>
      </w:rPr>
      <w:t>/16-5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32919"/>
    <w:rsid w:val="00040CE2"/>
    <w:rsid w:val="00055B38"/>
    <w:rsid w:val="0006417A"/>
    <w:rsid w:val="0006505A"/>
    <w:rsid w:val="00071D41"/>
    <w:rsid w:val="00082920"/>
    <w:rsid w:val="00087F4E"/>
    <w:rsid w:val="000F17DB"/>
    <w:rsid w:val="00106E8C"/>
    <w:rsid w:val="001308D3"/>
    <w:rsid w:val="0013491A"/>
    <w:rsid w:val="0013581F"/>
    <w:rsid w:val="00172FFB"/>
    <w:rsid w:val="0018415D"/>
    <w:rsid w:val="001C4DB9"/>
    <w:rsid w:val="001E470B"/>
    <w:rsid w:val="001E4E5F"/>
    <w:rsid w:val="00215630"/>
    <w:rsid w:val="0023449C"/>
    <w:rsid w:val="00235AAE"/>
    <w:rsid w:val="00254B78"/>
    <w:rsid w:val="00281E63"/>
    <w:rsid w:val="0028293E"/>
    <w:rsid w:val="002835C3"/>
    <w:rsid w:val="00287EFB"/>
    <w:rsid w:val="00293B1B"/>
    <w:rsid w:val="0029479C"/>
    <w:rsid w:val="002D106D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0273A"/>
    <w:rsid w:val="004155FA"/>
    <w:rsid w:val="00473DB3"/>
    <w:rsid w:val="004B074A"/>
    <w:rsid w:val="004E5730"/>
    <w:rsid w:val="004F660A"/>
    <w:rsid w:val="00514022"/>
    <w:rsid w:val="005272EF"/>
    <w:rsid w:val="00561FB3"/>
    <w:rsid w:val="005774B3"/>
    <w:rsid w:val="005A0821"/>
    <w:rsid w:val="005B331A"/>
    <w:rsid w:val="005C2D1F"/>
    <w:rsid w:val="005D761C"/>
    <w:rsid w:val="005E56BB"/>
    <w:rsid w:val="005F7514"/>
    <w:rsid w:val="00604F20"/>
    <w:rsid w:val="00607B4B"/>
    <w:rsid w:val="006100D5"/>
    <w:rsid w:val="006235E3"/>
    <w:rsid w:val="006660DE"/>
    <w:rsid w:val="006819D2"/>
    <w:rsid w:val="00681AB4"/>
    <w:rsid w:val="006824AB"/>
    <w:rsid w:val="006C55A0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2D3F"/>
    <w:rsid w:val="00853AD8"/>
    <w:rsid w:val="008635F8"/>
    <w:rsid w:val="00881589"/>
    <w:rsid w:val="00897546"/>
    <w:rsid w:val="008A609B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136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0618E"/>
    <w:rsid w:val="00B25FE6"/>
    <w:rsid w:val="00B34CEC"/>
    <w:rsid w:val="00B70980"/>
    <w:rsid w:val="00B71D0B"/>
    <w:rsid w:val="00BA282E"/>
    <w:rsid w:val="00BA7ECF"/>
    <w:rsid w:val="00BB733D"/>
    <w:rsid w:val="00BF0F33"/>
    <w:rsid w:val="00C04421"/>
    <w:rsid w:val="00C40EA5"/>
    <w:rsid w:val="00C66946"/>
    <w:rsid w:val="00C82663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30411"/>
    <w:rsid w:val="00E864BB"/>
    <w:rsid w:val="00EC4C67"/>
    <w:rsid w:val="00EC6731"/>
    <w:rsid w:val="00ED3C87"/>
    <w:rsid w:val="00EE77FC"/>
    <w:rsid w:val="00F206F2"/>
    <w:rsid w:val="00F3704B"/>
    <w:rsid w:val="00F513A7"/>
    <w:rsid w:val="00F56718"/>
    <w:rsid w:val="00F849E3"/>
    <w:rsid w:val="00FB52EE"/>
    <w:rsid w:val="00FB64FF"/>
    <w:rsid w:val="00FD1DF6"/>
    <w:rsid w:val="00FD2099"/>
    <w:rsid w:val="00FD5646"/>
    <w:rsid w:val="00FD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0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06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0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0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0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06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0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0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4654</izvorni_sadrzaj>
    <derivirana_varijabla naziv="DomainObject.Predmet.Broj_1">4654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St-4654/2016</izvorni_sadrzaj>
    <derivirana_varijabla naziv="DomainObject.Predmet.OznakaBroj_1">St-4654/2016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PLAZA d.o.o.</izvorni_sadrzaj>
    <derivirana_varijabla naziv="DomainObject.Predmet.ProtustrankaFormated_1">  PLAZA d.o.o.</derivirana_varijabla>
  </DomainObject.Predmet.ProtustrankaFormated>
  <DomainObject.Predmet.ProtustrankaFormatedOIB>
    <izvorni_sadrzaj>  PLAZA d.o.o., OIB 52746766953</izvorni_sadrzaj>
    <derivirana_varijabla naziv="DomainObject.Predmet.ProtustrankaFormatedOIB_1">  PLAZA d.o.o., OIB 52746766953</derivirana_varijabla>
  </DomainObject.Predmet.ProtustrankaFormatedOIB>
  <DomainObject.Predmet.ProtustrankaFormatedWithAdress>
    <izvorni_sadrzaj> PLAZA d.o.o., Obala Ruđera Boškovića 2, 44000 Sisak</izvorni_sadrzaj>
    <derivirana_varijabla naziv="DomainObject.Predmet.ProtustrankaFormatedWithAdress_1"> PLAZA d.o.o., Obala Ruđera Boškovića 2, 44000 Sisak</derivirana_varijabla>
  </DomainObject.Predmet.ProtustrankaFormatedWithAdress>
  <DomainObject.Predmet.ProtustrankaFormatedWithAdressOIB>
    <izvorni_sadrzaj> PLAZA d.o.o., OIB 52746766953, Obala Ruđera Boškovića 2, 44000 Sisak</izvorni_sadrzaj>
    <derivirana_varijabla naziv="DomainObject.Predmet.ProtustrankaFormatedWithAdressOIB_1"> PLAZA d.o.o., OIB 52746766953, Obala Ruđera Boškovića 2, 44000 Sisak</derivirana_varijabla>
  </DomainObject.Predmet.ProtustrankaFormatedWithAdressOIB>
  <DomainObject.Predmet.ProtustrankaWithAdress>
    <izvorni_sadrzaj>PLAZA d.o.o. Obala Ruđera Boškovića 2, 44000 Sisak</izvorni_sadrzaj>
    <derivirana_varijabla naziv="DomainObject.Predmet.ProtustrankaWithAdress_1">PLAZA d.o.o. Obala Ruđera Boškovića 2, 44000 Sisak</derivirana_varijabla>
  </DomainObject.Predmet.ProtustrankaWithAdress>
  <DomainObject.Predmet.ProtustrankaWithAdressOIB>
    <izvorni_sadrzaj>PLAZA d.o.o., OIB 52746766953, Obala Ruđera Boškovića 2, 44000 Sisak</izvorni_sadrzaj>
    <derivirana_varijabla naziv="DomainObject.Predmet.ProtustrankaWithAdressOIB_1">PLAZA d.o.o., OIB 52746766953, Obala Ruđera Boškovića 2, 44000 Sisak</derivirana_varijabla>
  </DomainObject.Predmet.ProtustrankaWithAdressOIB>
  <DomainObject.Predmet.ProtustrankaNazivFormated>
    <izvorni_sadrzaj>PLAZA d.o.o.</izvorni_sadrzaj>
    <derivirana_varijabla naziv="DomainObject.Predmet.ProtustrankaNazivFormated_1">PLAZA d.o.o.</derivirana_varijabla>
  </DomainObject.Predmet.ProtustrankaNazivFormated>
  <DomainObject.Predmet.ProtustrankaNazivFormatedOIB>
    <izvorni_sadrzaj>PLAZA d.o.o., OIB 52746766953</izvorni_sadrzaj>
    <derivirana_varijabla naziv="DomainObject.Predmet.ProtustrankaNazivFormatedOIB_1">PLAZA d.o.o., OIB 52746766953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PLAZA d.o.o.</item>
    </izvorni_sadrzaj>
    <derivirana_varijabla naziv="DomainObject.Predmet.ProtuStrankaListFormated_1">
      <item>PLAZA d.o.o.</item>
    </derivirana_varijabla>
  </DomainObject.Predmet.ProtuStrankaListFormated>
  <DomainObject.Predmet.ProtuStrankaListFormatedOIB>
    <izvorni_sadrzaj>
      <item>PLAZA d.o.o., OIB 52746766953</item>
    </izvorni_sadrzaj>
    <derivirana_varijabla naziv="DomainObject.Predmet.ProtuStrankaListFormatedOIB_1">
      <item>PLAZA d.o.o., OIB 52746766953</item>
    </derivirana_varijabla>
  </DomainObject.Predmet.ProtuStrankaListFormatedOIB>
  <DomainObject.Predmet.ProtuStrankaListFormatedWithAdress>
    <izvorni_sadrzaj>
      <item>PLAZA d.o.o., Obala Ruđera Boškovića 2, 44000 Sisak</item>
    </izvorni_sadrzaj>
    <derivirana_varijabla naziv="DomainObject.Predmet.ProtuStrankaListFormatedWithAdress_1">
      <item>PLAZA d.o.o., Obala Ruđera Boškovića 2, 44000 Sisak</item>
    </derivirana_varijabla>
  </DomainObject.Predmet.ProtuStrankaListFormatedWithAdress>
  <DomainObject.Predmet.ProtuStrankaListFormatedWithAdressOIB>
    <izvorni_sadrzaj>
      <item>PLAZA d.o.o., OIB 52746766953, Obala Ruđera Boškovića 2, 44000 Sisak</item>
    </izvorni_sadrzaj>
    <derivirana_varijabla naziv="DomainObject.Predmet.ProtuStrankaListFormatedWithAdressOIB_1">
      <item>PLAZA d.o.o., OIB 52746766953, Obala Ruđera Boškovića 2, 44000 Sisak</item>
    </derivirana_varijabla>
  </DomainObject.Predmet.ProtuStrankaListFormatedWithAdressOIB>
  <DomainObject.Predmet.ProtuStrankaListNazivFormated>
    <izvorni_sadrzaj>
      <item>PLAZA d.o.o.</item>
    </izvorni_sadrzaj>
    <derivirana_varijabla naziv="DomainObject.Predmet.ProtuStrankaListNazivFormated_1">
      <item>PLAZA d.o.o.</item>
    </derivirana_varijabla>
  </DomainObject.Predmet.ProtuStrankaListNazivFormated>
  <DomainObject.Predmet.ProtuStrankaListNazivFormatedOIB>
    <izvorni_sadrzaj>
      <item>PLAZA d.o.o., OIB 52746766953</item>
    </izvorni_sadrzaj>
    <derivirana_varijabla naziv="DomainObject.Predmet.ProtuStrankaListNazivFormatedOIB_1">
      <item>PLAZA d.o.o., OIB 52746766953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PLAZA d.o.o.</izvorni_sadrzaj>
    <derivirana_varijabla naziv="DomainObject.Predmet.ProtustrankaIDrugi_1">PLAZA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PLAZA d.o.o., OIB 52746766953, Obala Ruđera Boškovića 2, 44000 Sisak</izvorni_sadrzaj>
    <derivirana_varijabla naziv="DomainObject.Predmet.ProtustrankaIDrugiAdressOIB_1">PLAZA d.o.o., OIB 52746766953, Obala Ruđera Boškovića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PLAZA d.o.o.</item>
      <item>vjerovnici</item>
    </izvorni_sadrzaj>
    <derivirana_varijabla naziv="DomainObject.Predmet.SudioniciListNaziv_1">
      <item>FINA Regionalni centar Zagreb</item>
      <item>PLAZA d.o.o.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PLAZA d.o.o., OIB 52746766953, Obala Ruđera Boškovića 2,44000 Sisak</item>
      <item>vjerovnici</item>
    </izvorni_sadrzaj>
    <derivirana_varijabla naziv="DomainObject.Predmet.SudioniciListAdressOIB_1">
      <item>FINA Regionalni centar Zagreb, OIB 85821130368, Trg svibanjskih žrtava 1995. br. 1,10000 Zagreb</item>
      <item>PLAZA d.o.o., OIB 52746766953, Obala Ruđera Boškovića 2,44000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52746766953</item>
      <item>, OIB null</item>
    </izvorni_sadrzaj>
    <derivirana_varijabla naziv="DomainObject.Predmet.SudioniciListNazivOIB_1">
      <item>, OIB 85821130368</item>
      <item>, OIB 52746766953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1907</properties:Characters>
  <properties:Lines>62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2019-01-28T10:15:00Z</dcterms:created>
  <dc:creator>MK</dc:creator>
  <cp:lastModifiedBy>Kristina Švajger</cp:lastModifiedBy>
  <cp:lastPrinted>2019-01-28T10:18:00Z</cp:lastPrinted>
  <dcterms:modified xmlns:xsi="http://www.w3.org/2001/XMLSchema-instance" xsi:type="dcterms:W3CDTF">2019-01-28T10:18:00Z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- bez prethodnog postupka, 28. 1.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