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eeb6" w14:paraId="d8feeb6" w:rsidRDefault="00D97BE1" w:rsidP="00D97BE1" w:rsidR="00D97BE1" w:rsidRPr="00D374DE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D374DE">
      <w:pPr>
        <w:jc w:val="right"/>
      </w:pPr>
      <w:r w:rsidRPr="00D374DE">
        <w:t xml:space="preserve"> </w:t>
      </w:r>
      <w:r w:rsidR="00D97BE1" w:rsidRPr="00D374DE">
        <w:t xml:space="preserve"> </w:t>
      </w:r>
    </w:p>
    <w:p w:rsidRDefault="00520CA4" w:rsidP="000F60FD" w:rsidR="00520CA4" w:rsidRPr="00D374DE"/>
    <w:p w:rsidRDefault="000F60FD" w:rsidP="000F60FD" w:rsidR="000F60FD" w:rsidRPr="00D374DE">
      <w:pPr>
        <w:rPr>
          <w:b/>
        </w:rPr>
      </w:pPr>
      <w:r w:rsidRPr="00D374DE">
        <w:rPr>
          <w:b/>
        </w:rPr>
        <w:t>REPUBLIKA HRVATSKA</w:t>
      </w:r>
    </w:p>
    <w:p w:rsidRDefault="000F60FD" w:rsidP="000F60FD" w:rsidR="003D72BA" w:rsidRPr="00D374DE">
      <w:r w:rsidRPr="00D374DE">
        <w:rPr>
          <w:b/>
        </w:rPr>
        <w:t>TRGOVAČKI SUD U</w:t>
      </w:r>
      <w:r w:rsidR="00D024BA" w:rsidRPr="00D374DE">
        <w:rPr>
          <w:b/>
        </w:rPr>
        <w:t xml:space="preserve"> ZADRU</w:t>
      </w:r>
    </w:p>
    <w:p w:rsidRDefault="003D72BA" w:rsidP="000F60FD" w:rsidR="000F60FD" w:rsidRPr="00D374DE">
      <w:r w:rsidRPr="00D374DE">
        <w:t>Dr. Franje Tuđmana 35</w:t>
      </w:r>
      <w:r w:rsidR="00D024BA" w:rsidRPr="00D374DE">
        <w:tab/>
      </w:r>
      <w:r w:rsidR="00D024BA" w:rsidRPr="00D374DE">
        <w:tab/>
      </w:r>
      <w:r w:rsidR="00D024BA" w:rsidRPr="00D374DE">
        <w:tab/>
      </w:r>
      <w:r w:rsidR="00AB29B4" w:rsidRPr="00D374DE">
        <w:t xml:space="preserve">          </w:t>
      </w:r>
    </w:p>
    <w:p w:rsidRDefault="00D47766" w:rsidP="000E5646" w:rsidR="00D47766" w:rsidRPr="00D374DE"/>
    <w:p w:rsidRDefault="00696A23" w:rsidP="000F60FD" w:rsidR="00696A23" w:rsidRPr="00D374DE">
      <w:pPr>
        <w:jc w:val="center"/>
        <w:rPr>
          <w:b/>
        </w:rPr>
      </w:pPr>
      <w:r w:rsidRPr="00D374DE">
        <w:rPr>
          <w:b/>
        </w:rPr>
        <w:t>R E P U B L I KA   H R V A T S K A</w:t>
      </w:r>
    </w:p>
    <w:p w:rsidRDefault="001F3EEE" w:rsidP="000F60FD" w:rsidR="001F3EEE" w:rsidRPr="00D374DE">
      <w:pPr>
        <w:jc w:val="center"/>
        <w:rPr>
          <w:b/>
        </w:rPr>
      </w:pPr>
    </w:p>
    <w:p w:rsidRDefault="000F60FD" w:rsidP="000F60FD" w:rsidR="000F60FD" w:rsidRPr="00D374DE">
      <w:pPr>
        <w:jc w:val="center"/>
        <w:rPr>
          <w:b/>
        </w:rPr>
      </w:pPr>
      <w:r w:rsidRPr="00D374DE">
        <w:rPr>
          <w:b/>
        </w:rPr>
        <w:t>R J E Š E N J E</w:t>
      </w:r>
    </w:p>
    <w:p w:rsidRDefault="00182066" w:rsidP="000F60FD" w:rsidR="00182066" w:rsidRPr="00D374DE"/>
    <w:p w:rsidRDefault="0068406C" w:rsidP="008C41CD" w:rsidR="000F60FD" w:rsidRPr="00D374DE">
      <w:pPr>
        <w:ind w:firstLine="708"/>
        <w:jc w:val="both"/>
      </w:pPr>
      <w:r w:rsidRPr="00D374DE">
        <w:t>Trgovački sud u Zadru</w:t>
      </w:r>
      <w:r w:rsidR="000E5646" w:rsidRPr="00D374DE">
        <w:t xml:space="preserve">, </w:t>
      </w:r>
      <w:r w:rsidR="001D70CF" w:rsidRPr="00D374DE">
        <w:t xml:space="preserve">OIB:39670464653, </w:t>
      </w:r>
      <w:r w:rsidR="001B3070" w:rsidRPr="00D374DE">
        <w:t>po su</w:t>
      </w:r>
      <w:r w:rsidR="00FB2747" w:rsidRPr="00D374DE">
        <w:t>tkinji</w:t>
      </w:r>
      <w:r w:rsidR="001B3070" w:rsidRPr="00D374DE">
        <w:t xml:space="preserve"> </w:t>
      </w:r>
      <w:r w:rsidR="000E5646" w:rsidRPr="00D374DE">
        <w:t xml:space="preserve">Ani Markač </w:t>
      </w:r>
      <w:r w:rsidR="00BC28B6" w:rsidRPr="00D374DE">
        <w:t xml:space="preserve">povodom prijedloga za otvaranje stečajnog postupka na imovini </w:t>
      </w:r>
      <w:r w:rsidR="001B3070" w:rsidRPr="00D374DE">
        <w:t>stečajn</w:t>
      </w:r>
      <w:r w:rsidR="00CF5259" w:rsidRPr="00D374DE">
        <w:t>og</w:t>
      </w:r>
      <w:r w:rsidR="001B3070" w:rsidRPr="00D374DE">
        <w:t xml:space="preserve"> dužnik</w:t>
      </w:r>
      <w:r w:rsidR="00CF5259" w:rsidRPr="00D374DE">
        <w:t>a</w:t>
      </w:r>
      <w:r w:rsidR="007E0FEA" w:rsidRPr="00D374DE">
        <w:t xml:space="preserve"> </w:t>
      </w:r>
      <w:r w:rsidR="000E5646" w:rsidRPr="00D374DE">
        <w:t xml:space="preserve">BUSIŠTA DVA d.o.o., Zadar, Vinkovačka 11B, OIB:64149326294, </w:t>
      </w:r>
      <w:r w:rsidR="001B3070" w:rsidRPr="00D374DE">
        <w:t xml:space="preserve">dana </w:t>
      </w:r>
      <w:r w:rsidR="000E5646" w:rsidRPr="00D374DE">
        <w:t xml:space="preserve">22. rujna </w:t>
      </w:r>
      <w:r w:rsidR="007F66C6" w:rsidRPr="00D374DE">
        <w:t>2016</w:t>
      </w:r>
      <w:r w:rsidR="001B3070" w:rsidRPr="00D374DE">
        <w:t>.</w:t>
      </w:r>
      <w:r w:rsidR="006D749E" w:rsidRPr="00D374DE">
        <w:t>,</w:t>
      </w:r>
    </w:p>
    <w:p w:rsidRDefault="00D47766" w:rsidP="00696A23" w:rsidR="00D47766" w:rsidRPr="00D374DE">
      <w:pPr>
        <w:rPr>
          <w:b/>
        </w:rPr>
      </w:pPr>
    </w:p>
    <w:p w:rsidRDefault="000F60FD" w:rsidP="000F60FD" w:rsidR="000F60FD" w:rsidRPr="00D374DE">
      <w:pPr>
        <w:jc w:val="center"/>
      </w:pPr>
      <w:r w:rsidRPr="00D374DE">
        <w:t>r i j e š i o  j e</w:t>
      </w:r>
    </w:p>
    <w:p w:rsidRDefault="00182066" w:rsidP="000F60FD" w:rsidR="00182066" w:rsidRPr="00D374DE">
      <w:pPr>
        <w:rPr>
          <w:b/>
        </w:rPr>
      </w:pPr>
    </w:p>
    <w:p w:rsidRDefault="006D749E" w:rsidP="000E5646" w:rsidR="000F60FD" w:rsidRPr="00D374DE">
      <w:pPr>
        <w:jc w:val="both"/>
        <w:rPr>
          <w:b/>
        </w:rPr>
      </w:pPr>
      <w:r w:rsidRPr="00D374DE">
        <w:t>I</w:t>
      </w:r>
      <w:r w:rsidR="000E5646" w:rsidRPr="00D374DE">
        <w:rPr>
          <w:b/>
        </w:rPr>
        <w:tab/>
      </w:r>
      <w:r w:rsidR="000F60FD" w:rsidRPr="00D374DE">
        <w:t xml:space="preserve">O t v a r a   s e </w:t>
      </w:r>
      <w:r w:rsidR="007228EC" w:rsidRPr="00D374DE">
        <w:t xml:space="preserve">  </w:t>
      </w:r>
      <w:r w:rsidR="000F60FD" w:rsidRPr="00D374DE">
        <w:t>stečajni postupak nad dužnikom</w:t>
      </w:r>
      <w:r w:rsidR="00C569BB" w:rsidRPr="00D374DE">
        <w:rPr>
          <w:b/>
        </w:rPr>
        <w:t xml:space="preserve"> </w:t>
      </w:r>
      <w:r w:rsidR="000E5646" w:rsidRPr="00D374DE">
        <w:t>BUSIŠTA DVA d.o.o., Zadar, Vinkovačka 11B, OIB:64149326294.</w:t>
      </w:r>
    </w:p>
    <w:p w:rsidRDefault="000F60FD" w:rsidP="0068406C" w:rsidR="000F60FD" w:rsidRPr="00D374DE">
      <w:pPr>
        <w:ind w:hanging="192" w:left="900"/>
        <w:jc w:val="both"/>
        <w:rPr>
          <w:b/>
        </w:rPr>
      </w:pPr>
    </w:p>
    <w:p w:rsidRDefault="000F60FD" w:rsidP="000E5646" w:rsidR="00524283" w:rsidRPr="00D374DE">
      <w:pPr>
        <w:jc w:val="both"/>
      </w:pPr>
      <w:r w:rsidRPr="00D374DE">
        <w:t xml:space="preserve">II </w:t>
      </w:r>
      <w:r w:rsidR="000E5646" w:rsidRPr="00D374DE">
        <w:tab/>
      </w:r>
      <w:r w:rsidR="00C05DFE" w:rsidRPr="00D374DE">
        <w:t>S</w:t>
      </w:r>
      <w:r w:rsidRPr="00D374DE">
        <w:t>tečajn</w:t>
      </w:r>
      <w:r w:rsidR="00BC28B6" w:rsidRPr="00D374DE">
        <w:t>im</w:t>
      </w:r>
      <w:r w:rsidRPr="00D374DE">
        <w:t xml:space="preserve"> upravitelj</w:t>
      </w:r>
      <w:r w:rsidR="00BC28B6" w:rsidRPr="00D374DE">
        <w:t>em</w:t>
      </w:r>
      <w:r w:rsidRPr="00D374DE">
        <w:t xml:space="preserve"> imenuje</w:t>
      </w:r>
      <w:r w:rsidR="00D374DE">
        <w:t xml:space="preserve"> </w:t>
      </w:r>
      <w:r w:rsidR="00BC28B6" w:rsidRPr="00D374DE">
        <w:t>se</w:t>
      </w:r>
      <w:r w:rsidR="00C7534E" w:rsidRPr="00D374DE">
        <w:rPr>
          <w:b/>
        </w:rPr>
        <w:t xml:space="preserve"> </w:t>
      </w:r>
      <w:r w:rsidR="00D374DE" w:rsidRPr="00D374DE">
        <w:t>Edvin Šimunov, Zadar, Poljanska 9, OIB:68167380523</w:t>
      </w:r>
    </w:p>
    <w:p w:rsidRDefault="00AE7F32" w:rsidP="00524283" w:rsidR="00AE7F32" w:rsidRPr="00D374DE">
      <w:pPr>
        <w:ind w:firstLine="708"/>
        <w:jc w:val="both"/>
        <w:rPr>
          <w:b/>
        </w:rPr>
      </w:pPr>
    </w:p>
    <w:p w:rsidRDefault="000E5646" w:rsidP="000E5646" w:rsidR="00600F72" w:rsidRPr="00D374DE">
      <w:pPr>
        <w:jc w:val="both"/>
      </w:pPr>
      <w:r w:rsidRPr="00D374DE">
        <w:t xml:space="preserve">III </w:t>
      </w:r>
      <w:r w:rsidRPr="00D374DE">
        <w:tab/>
      </w:r>
      <w:r w:rsidR="00600F72" w:rsidRPr="00D374DE">
        <w:t>Stečajni postupak nad stečajnim dužnikom</w:t>
      </w:r>
      <w:r w:rsidRPr="00D374DE">
        <w:t xml:space="preserve"> BUSIŠTA DVA d.o.o., Zadar, Vinkovačka 11B, OIB:64149326294</w:t>
      </w:r>
      <w:r w:rsidR="00224F54" w:rsidRPr="00D374DE">
        <w:t>,</w:t>
      </w:r>
      <w:r w:rsidR="00FB2747" w:rsidRPr="00D374DE">
        <w:t xml:space="preserve"> </w:t>
      </w:r>
      <w:r w:rsidR="00600F72" w:rsidRPr="00D374DE">
        <w:t xml:space="preserve">otvara se </w:t>
      </w:r>
      <w:r w:rsidRPr="00D374DE">
        <w:t xml:space="preserve">22. rujna </w:t>
      </w:r>
      <w:r w:rsidR="007F66C6" w:rsidRPr="00D374DE">
        <w:t>2016</w:t>
      </w:r>
      <w:r w:rsidR="00600F72" w:rsidRPr="00D374DE">
        <w:t xml:space="preserve">. u </w:t>
      </w:r>
      <w:r w:rsidRPr="00D374DE">
        <w:t>9,</w:t>
      </w:r>
      <w:r w:rsidR="00D374DE">
        <w:t>15</w:t>
      </w:r>
      <w:r w:rsidRPr="00D374DE">
        <w:t xml:space="preserve"> </w:t>
      </w:r>
      <w:r w:rsidR="00600F72" w:rsidRPr="00D374DE">
        <w:t>sati i istog trenutka rješenje o otvaranju stečajnog postupka objavit će se na e-</w:t>
      </w:r>
      <w:r w:rsidRPr="00D374DE">
        <w:t>O</w:t>
      </w:r>
      <w:r w:rsidR="00600F72" w:rsidRPr="00D374DE">
        <w:t>glasn</w:t>
      </w:r>
      <w:r w:rsidRPr="00D374DE">
        <w:t>oj ploči</w:t>
      </w:r>
      <w:r w:rsidR="00600F72" w:rsidRPr="00D374DE">
        <w:t xml:space="preserve"> suda. </w:t>
      </w:r>
    </w:p>
    <w:p w:rsidRDefault="00600F72" w:rsidP="00AE7F32" w:rsidR="00600F72" w:rsidRPr="00D374DE">
      <w:pPr>
        <w:jc w:val="both"/>
        <w:rPr>
          <w:b/>
        </w:rPr>
      </w:pPr>
    </w:p>
    <w:p w:rsidRDefault="000F60FD" w:rsidP="000E5646" w:rsidR="000F60FD" w:rsidRPr="00D374DE">
      <w:pPr>
        <w:jc w:val="both"/>
        <w:rPr>
          <w:b/>
        </w:rPr>
      </w:pPr>
      <w:r w:rsidRPr="00D374DE">
        <w:t>I</w:t>
      </w:r>
      <w:r w:rsidR="00600F72" w:rsidRPr="00D374DE">
        <w:t>V</w:t>
      </w:r>
      <w:r w:rsidR="000E5646" w:rsidRPr="00D374DE">
        <w:tab/>
      </w:r>
      <w:r w:rsidRPr="00D374DE">
        <w:t>Pozivaju se vjerovnici</w:t>
      </w:r>
      <w:r w:rsidR="00A2158D" w:rsidRPr="00D374DE">
        <w:t xml:space="preserve"> stečajnog dužnika da u roku od </w:t>
      </w:r>
      <w:r w:rsidR="0099607C" w:rsidRPr="00D374DE">
        <w:t>60</w:t>
      </w:r>
      <w:r w:rsidR="00A2158D" w:rsidRPr="00D374DE">
        <w:t xml:space="preserve"> dana od dana objave </w:t>
      </w:r>
      <w:r w:rsidR="00600F72" w:rsidRPr="00D374DE">
        <w:t>ovog rješenja</w:t>
      </w:r>
      <w:r w:rsidR="00A2158D" w:rsidRPr="00D374DE">
        <w:t xml:space="preserve">, </w:t>
      </w:r>
      <w:r w:rsidR="009764AF" w:rsidRPr="00D374DE">
        <w:t xml:space="preserve">skladno odredbi čl. 257. </w:t>
      </w:r>
      <w:r w:rsidR="00A2158D" w:rsidRPr="00D374DE">
        <w:t>Stečajnog zakona prijav</w:t>
      </w:r>
      <w:r w:rsidR="00600F72" w:rsidRPr="00D374DE">
        <w:t>e</w:t>
      </w:r>
      <w:r w:rsidR="00A2158D" w:rsidRPr="00D374DE">
        <w:t xml:space="preserve"> svoje </w:t>
      </w:r>
      <w:r w:rsidR="009764AF" w:rsidRPr="00D374DE">
        <w:t xml:space="preserve">tražbine stečajnom upravitelju. </w:t>
      </w:r>
      <w:r w:rsidRPr="00D374DE">
        <w:t>Prijavi je potrebno priložiti i potvrdu o uplaćenoj pristojbi koja iznos</w:t>
      </w:r>
      <w:r w:rsidR="009764AF" w:rsidRPr="00D374DE">
        <w:t>i 2% od vrijednosti tražbine</w:t>
      </w:r>
      <w:r w:rsidRPr="00D374DE">
        <w:t xml:space="preserve">, ali ne više od 500,00 </w:t>
      </w:r>
      <w:r w:rsidR="002E3F4E" w:rsidRPr="00D374DE">
        <w:t>k</w:t>
      </w:r>
      <w:r w:rsidRPr="00D374DE">
        <w:t>n, a uplaćuje se na žiro-račun državnog proračuna</w:t>
      </w:r>
      <w:r w:rsidR="001D70CF" w:rsidRPr="00D374DE">
        <w:t xml:space="preserve"> IBAN</w:t>
      </w:r>
      <w:r w:rsidRPr="00D374DE">
        <w:t xml:space="preserve"> </w:t>
      </w:r>
      <w:r w:rsidR="001D70CF" w:rsidRPr="00D374DE">
        <w:t xml:space="preserve">HR12 </w:t>
      </w:r>
      <w:r w:rsidRPr="00D374DE">
        <w:t>1001005-1863000160, pozivom na broj:</w:t>
      </w:r>
      <w:r w:rsidR="008160B5" w:rsidRPr="00D374DE">
        <w:t xml:space="preserve"> 64 5045-23405-</w:t>
      </w:r>
      <w:r w:rsidR="000E5646" w:rsidRPr="00D374DE">
        <w:t>939</w:t>
      </w:r>
      <w:r w:rsidR="009764AF" w:rsidRPr="00D374DE">
        <w:t>-</w:t>
      </w:r>
      <w:r w:rsidR="00524283" w:rsidRPr="00D374DE">
        <w:t>16</w:t>
      </w:r>
      <w:r w:rsidR="008160B5" w:rsidRPr="00D374DE">
        <w:t>.</w:t>
      </w:r>
    </w:p>
    <w:p w:rsidRDefault="000F60FD" w:rsidP="000F60FD" w:rsidR="000F60FD" w:rsidRPr="00D374DE">
      <w:pPr>
        <w:jc w:val="both"/>
      </w:pPr>
    </w:p>
    <w:p w:rsidRDefault="000E5646" w:rsidP="000E5646" w:rsidR="002F6FA2" w:rsidRPr="00D374DE">
      <w:pPr>
        <w:jc w:val="both"/>
        <w:rPr>
          <w:b/>
        </w:rPr>
      </w:pPr>
      <w:r w:rsidRPr="00D374DE">
        <w:t>V</w:t>
      </w:r>
      <w:r w:rsidRPr="00D374DE">
        <w:tab/>
      </w:r>
      <w:r w:rsidR="000F60FD" w:rsidRPr="00D374DE">
        <w:t xml:space="preserve">Pozivaju se razlučni </w:t>
      </w:r>
      <w:r w:rsidR="00A2158D" w:rsidRPr="00D374DE">
        <w:t xml:space="preserve">i izlučni </w:t>
      </w:r>
      <w:r w:rsidR="000F60FD" w:rsidRPr="00D374DE">
        <w:t xml:space="preserve">vjerovnici da u roku od </w:t>
      </w:r>
      <w:r w:rsidR="00600F72" w:rsidRPr="00D374DE">
        <w:t>60</w:t>
      </w:r>
      <w:r w:rsidR="000F60FD" w:rsidRPr="00D374DE">
        <w:t xml:space="preserve"> dana nakon objave</w:t>
      </w:r>
      <w:r w:rsidR="00600F72" w:rsidRPr="00D374DE">
        <w:t xml:space="preserve"> ovog rješenja podneskom</w:t>
      </w:r>
      <w:r w:rsidR="000F60FD" w:rsidRPr="00D374DE">
        <w:t xml:space="preserve"> </w:t>
      </w:r>
      <w:r w:rsidR="00A2158D" w:rsidRPr="00D374DE">
        <w:t>obavijest</w:t>
      </w:r>
      <w:r w:rsidR="00600F72" w:rsidRPr="00D374DE">
        <w:t>e</w:t>
      </w:r>
      <w:r w:rsidR="00A2158D" w:rsidRPr="00D374DE">
        <w:t xml:space="preserve"> stečajnog upravitelja o svojim pravima, sukladno odredbi čl. </w:t>
      </w:r>
      <w:r w:rsidR="00600F72" w:rsidRPr="00D374DE">
        <w:t xml:space="preserve">258. </w:t>
      </w:r>
      <w:r w:rsidR="00A2158D" w:rsidRPr="00D374DE">
        <w:t>Stečajnog zakona</w:t>
      </w:r>
      <w:r w:rsidR="009764AF" w:rsidRPr="00D374DE">
        <w:t xml:space="preserve">. </w:t>
      </w:r>
      <w:r w:rsidR="000F60FD" w:rsidRPr="00D374DE">
        <w:t xml:space="preserve">Prijavi je potrebno priložiti i potvrdu o uplaćenoj pristojbi koja iznosi 2% od vrijednosti potraživanja, ali ne više od 500,00 </w:t>
      </w:r>
      <w:r w:rsidR="002864B0" w:rsidRPr="00D374DE">
        <w:t>k</w:t>
      </w:r>
      <w:r w:rsidR="000F60FD" w:rsidRPr="00D374DE">
        <w:t>n, a uplaćuje se na žiro-račun državnog proračuna</w:t>
      </w:r>
      <w:r w:rsidR="008C41CD" w:rsidRPr="00D374DE">
        <w:t xml:space="preserve"> IBAN HR12</w:t>
      </w:r>
      <w:r w:rsidR="000F60FD" w:rsidRPr="00D374DE">
        <w:t xml:space="preserve"> 1001005-1863000160, pozivom na broj</w:t>
      </w:r>
      <w:r w:rsidR="00AE052F" w:rsidRPr="00D374DE">
        <w:t xml:space="preserve">: </w:t>
      </w:r>
      <w:r w:rsidR="008160B5" w:rsidRPr="00D374DE">
        <w:t>64 5045-23405-</w:t>
      </w:r>
      <w:r w:rsidRPr="00D374DE">
        <w:t>939</w:t>
      </w:r>
      <w:r w:rsidR="009764AF" w:rsidRPr="00D374DE">
        <w:t>-</w:t>
      </w:r>
      <w:r w:rsidR="00524283" w:rsidRPr="00D374DE">
        <w:t>16</w:t>
      </w:r>
      <w:r w:rsidR="002864B0" w:rsidRPr="00D374DE">
        <w:t>.</w:t>
      </w:r>
      <w:r w:rsidR="008160B5" w:rsidRPr="00D374DE">
        <w:rPr>
          <w:b/>
        </w:rPr>
        <w:t xml:space="preserve"> </w:t>
      </w:r>
    </w:p>
    <w:p w:rsidRDefault="000F60FD" w:rsidP="000F60FD" w:rsidR="000F60FD" w:rsidRPr="00D374DE">
      <w:pPr>
        <w:tabs>
          <w:tab w:pos="7350" w:val="left"/>
        </w:tabs>
        <w:jc w:val="both"/>
      </w:pPr>
      <w:r w:rsidRPr="00D374DE">
        <w:tab/>
      </w:r>
    </w:p>
    <w:p w:rsidRDefault="00A2158D" w:rsidP="000F60FD" w:rsidR="000F60FD" w:rsidRPr="00D374DE">
      <w:pPr>
        <w:jc w:val="both"/>
      </w:pPr>
      <w:r w:rsidRPr="00D374DE">
        <w:t>V</w:t>
      </w:r>
      <w:r w:rsidR="00600F72" w:rsidRPr="00D374DE">
        <w:t>I</w:t>
      </w:r>
      <w:r w:rsidR="000E5646" w:rsidRPr="00D374DE">
        <w:tab/>
      </w:r>
      <w:r w:rsidR="000F60FD" w:rsidRPr="00D374DE">
        <w:t xml:space="preserve">Pozivaju se dužnici </w:t>
      </w:r>
      <w:r w:rsidRPr="00D374DE">
        <w:t xml:space="preserve">stečajnog dužnika </w:t>
      </w:r>
      <w:r w:rsidR="000F60FD" w:rsidRPr="00D374DE">
        <w:t xml:space="preserve">da svoje obveze </w:t>
      </w:r>
      <w:r w:rsidR="00600F72" w:rsidRPr="00D374DE">
        <w:t>bez odgode ispunjavaju</w:t>
      </w:r>
      <w:r w:rsidRPr="00D374DE">
        <w:t xml:space="preserve"> stečajnom upravitelju</w:t>
      </w:r>
      <w:r w:rsidR="00600F72" w:rsidRPr="00D374DE">
        <w:t xml:space="preserve"> za</w:t>
      </w:r>
      <w:r w:rsidRPr="00D374DE">
        <w:t xml:space="preserve"> stečajnog dužnika. </w:t>
      </w:r>
    </w:p>
    <w:p w:rsidRDefault="000F60FD" w:rsidP="000F60FD" w:rsidR="000F60FD" w:rsidRPr="00D374DE">
      <w:pPr>
        <w:jc w:val="both"/>
      </w:pPr>
    </w:p>
    <w:p w:rsidRDefault="00A2158D" w:rsidP="00A2158D" w:rsidR="00F75C44" w:rsidRPr="00D374DE">
      <w:pPr>
        <w:jc w:val="both"/>
      </w:pPr>
      <w:r w:rsidRPr="00D374DE">
        <w:t>VI</w:t>
      </w:r>
      <w:r w:rsidR="00F75C44" w:rsidRPr="00D374DE">
        <w:t>I</w:t>
      </w:r>
      <w:r w:rsidR="000F60FD" w:rsidRPr="00D374DE">
        <w:t xml:space="preserve"> </w:t>
      </w:r>
      <w:r w:rsidR="00F75C44" w:rsidRPr="00D374DE">
        <w:t>Pozivaju se vjerovnici stečajnog dužnika na</w:t>
      </w:r>
    </w:p>
    <w:p w:rsidRDefault="00F75C44" w:rsidP="007E1212" w:rsidR="00F75C44" w:rsidRPr="00D374DE">
      <w:pPr>
        <w:jc w:val="both"/>
      </w:pPr>
    </w:p>
    <w:p w:rsidRDefault="00F75C44" w:rsidP="007E1212" w:rsidR="00F75C44" w:rsidRPr="00D374DE">
      <w:pPr>
        <w:numPr>
          <w:ilvl w:val="0"/>
          <w:numId w:val="3"/>
        </w:numPr>
        <w:ind w:firstLine="0" w:left="0"/>
        <w:jc w:val="both"/>
        <w:rPr>
          <w:b/>
        </w:rPr>
      </w:pPr>
      <w:r w:rsidRPr="00D374DE">
        <w:t>r</w:t>
      </w:r>
      <w:r w:rsidR="000F60FD" w:rsidRPr="00D374DE">
        <w:t>očište</w:t>
      </w:r>
      <w:r w:rsidR="00A2158D" w:rsidRPr="00D374DE">
        <w:t xml:space="preserve"> za ispitivanje prijavljenih </w:t>
      </w:r>
      <w:r w:rsidRPr="00D374DE">
        <w:t>tražbina</w:t>
      </w:r>
      <w:r w:rsidR="00A2158D" w:rsidRPr="00D374DE">
        <w:t xml:space="preserve"> vjerovnika </w:t>
      </w:r>
      <w:r w:rsidRPr="00D374DE">
        <w:t xml:space="preserve">koje se </w:t>
      </w:r>
      <w:r w:rsidR="00FC7FDD" w:rsidRPr="00D374DE">
        <w:t>zakazuje za dan</w:t>
      </w:r>
      <w:r w:rsidR="000F60FD" w:rsidRPr="00D374DE">
        <w:t xml:space="preserve"> </w:t>
      </w:r>
      <w:r w:rsidR="000E5646" w:rsidRPr="00D374DE">
        <w:rPr>
          <w:b/>
        </w:rPr>
        <w:t>15. prosinca</w:t>
      </w:r>
      <w:r w:rsidR="000E5646" w:rsidRPr="00D374DE">
        <w:t xml:space="preserve"> </w:t>
      </w:r>
      <w:r w:rsidR="008C41CD" w:rsidRPr="00D374DE">
        <w:rPr>
          <w:b/>
        </w:rPr>
        <w:t>201</w:t>
      </w:r>
      <w:r w:rsidR="00C914A5" w:rsidRPr="00D374DE">
        <w:rPr>
          <w:b/>
        </w:rPr>
        <w:t>6</w:t>
      </w:r>
      <w:r w:rsidR="00AF3FC0" w:rsidRPr="00D374DE">
        <w:rPr>
          <w:b/>
        </w:rPr>
        <w:t xml:space="preserve">. u </w:t>
      </w:r>
      <w:r w:rsidR="00974E22" w:rsidRPr="00D374DE">
        <w:rPr>
          <w:b/>
        </w:rPr>
        <w:t xml:space="preserve">10,45 </w:t>
      </w:r>
      <w:r w:rsidR="00D06AE7" w:rsidRPr="00D374DE">
        <w:rPr>
          <w:b/>
        </w:rPr>
        <w:t xml:space="preserve">sati </w:t>
      </w:r>
      <w:r w:rsidR="000F60FD" w:rsidRPr="00D374DE">
        <w:rPr>
          <w:b/>
        </w:rPr>
        <w:t xml:space="preserve">kod </w:t>
      </w:r>
      <w:r w:rsidR="008142A2" w:rsidRPr="00D374DE">
        <w:rPr>
          <w:b/>
        </w:rPr>
        <w:t xml:space="preserve">Trgovačkog suda u Zadru, sudnica </w:t>
      </w:r>
      <w:r w:rsidR="000E5646" w:rsidRPr="00D374DE">
        <w:rPr>
          <w:b/>
        </w:rPr>
        <w:t>14</w:t>
      </w:r>
      <w:r w:rsidR="00FB2747" w:rsidRPr="00D374DE">
        <w:rPr>
          <w:b/>
        </w:rPr>
        <w:t>/I</w:t>
      </w:r>
      <w:r w:rsidR="00A2158D" w:rsidRPr="00D374DE">
        <w:rPr>
          <w:b/>
        </w:rPr>
        <w:t>,</w:t>
      </w:r>
    </w:p>
    <w:p w:rsidRDefault="00F75C44" w:rsidP="007E1212" w:rsidR="00F75C44" w:rsidRPr="00D374DE">
      <w:pPr>
        <w:ind w:left="1260"/>
        <w:jc w:val="both"/>
        <w:rPr>
          <w:b/>
        </w:rPr>
      </w:pPr>
    </w:p>
    <w:p w:rsidRDefault="00F75C44" w:rsidP="007E1212" w:rsidR="00F75C44" w:rsidRPr="00D374DE">
      <w:pPr>
        <w:ind w:left="900"/>
        <w:jc w:val="both"/>
        <w:rPr>
          <w:b/>
        </w:rPr>
      </w:pPr>
    </w:p>
    <w:p w:rsidRDefault="007F66C6" w:rsidP="007E1212" w:rsidR="000F60FD" w:rsidRPr="00D374DE">
      <w:pPr>
        <w:numPr>
          <w:ilvl w:val="0"/>
          <w:numId w:val="3"/>
        </w:numPr>
        <w:ind w:firstLine="0" w:left="0"/>
        <w:jc w:val="both"/>
        <w:rPr>
          <w:b/>
        </w:rPr>
      </w:pPr>
      <w:r w:rsidRPr="00D374DE">
        <w:t>Izvještajno ročište</w:t>
      </w:r>
      <w:r w:rsidR="00F75C44" w:rsidRPr="00D374DE">
        <w:t xml:space="preserve"> koje se zakazuje za dan </w:t>
      </w:r>
      <w:r w:rsidR="000E5646" w:rsidRPr="00D374DE">
        <w:rPr>
          <w:b/>
        </w:rPr>
        <w:t>15. prosinca</w:t>
      </w:r>
      <w:r w:rsidR="000E5646" w:rsidRPr="00D374DE">
        <w:t xml:space="preserve"> </w:t>
      </w:r>
      <w:r w:rsidR="00F75C44" w:rsidRPr="00D374DE">
        <w:rPr>
          <w:b/>
        </w:rPr>
        <w:t>201</w:t>
      </w:r>
      <w:r w:rsidR="00C914A5" w:rsidRPr="00D374DE">
        <w:rPr>
          <w:b/>
        </w:rPr>
        <w:t>6</w:t>
      </w:r>
      <w:r w:rsidR="00F75C44" w:rsidRPr="00D374DE">
        <w:rPr>
          <w:b/>
        </w:rPr>
        <w:t xml:space="preserve">. u </w:t>
      </w:r>
      <w:r w:rsidR="003C6017" w:rsidRPr="00D374DE">
        <w:rPr>
          <w:b/>
        </w:rPr>
        <w:t>1</w:t>
      </w:r>
      <w:r w:rsidR="00974E22" w:rsidRPr="00D374DE">
        <w:rPr>
          <w:b/>
        </w:rPr>
        <w:t>1,15</w:t>
      </w:r>
      <w:r w:rsidR="00F75C44" w:rsidRPr="00D374DE">
        <w:rPr>
          <w:b/>
        </w:rPr>
        <w:t xml:space="preserve"> sati </w:t>
      </w:r>
      <w:r w:rsidR="008142A2" w:rsidRPr="00D374DE">
        <w:rPr>
          <w:b/>
        </w:rPr>
        <w:t xml:space="preserve">kod Trgovačkog suda u Zadru, </w:t>
      </w:r>
      <w:r w:rsidR="00FB2747" w:rsidRPr="00D374DE">
        <w:rPr>
          <w:b/>
        </w:rPr>
        <w:t xml:space="preserve">sudnica </w:t>
      </w:r>
      <w:r w:rsidR="000E5646" w:rsidRPr="00D374DE">
        <w:rPr>
          <w:b/>
        </w:rPr>
        <w:t>14</w:t>
      </w:r>
      <w:r w:rsidR="00FB2747" w:rsidRPr="00D374DE">
        <w:rPr>
          <w:b/>
        </w:rPr>
        <w:t>/I,</w:t>
      </w:r>
      <w:r w:rsidR="00A2158D" w:rsidRPr="00D374DE">
        <w:rPr>
          <w:b/>
        </w:rPr>
        <w:t>.</w:t>
      </w:r>
    </w:p>
    <w:p w:rsidRDefault="000E5646" w:rsidP="000E5646" w:rsidR="000F60FD" w:rsidRPr="00D374DE">
      <w:pPr>
        <w:tabs>
          <w:tab w:pos="2096" w:val="left"/>
        </w:tabs>
      </w:pPr>
      <w:r w:rsidRPr="00D374DE">
        <w:tab/>
      </w:r>
    </w:p>
    <w:p w:rsidRDefault="00A2158D" w:rsidP="0039699B" w:rsidR="00A27796" w:rsidRPr="00D374DE">
      <w:pPr>
        <w:jc w:val="both"/>
      </w:pPr>
      <w:r w:rsidRPr="00D374DE">
        <w:t>VII</w:t>
      </w:r>
      <w:r w:rsidR="00F75C44" w:rsidRPr="00D374DE">
        <w:t>I</w:t>
      </w:r>
      <w:r w:rsidR="000E5646" w:rsidRPr="00D374DE">
        <w:tab/>
      </w:r>
      <w:r w:rsidR="0039699B" w:rsidRPr="00D374DE">
        <w:t xml:space="preserve">Određuje se upis zabilježbe otvaranja stečajnog postupka u </w:t>
      </w:r>
      <w:r w:rsidR="000F60FD" w:rsidRPr="00D374DE">
        <w:t>registar</w:t>
      </w:r>
      <w:r w:rsidR="0039699B" w:rsidRPr="00D374DE">
        <w:t xml:space="preserve"> Trgovačkog suda u Zadru,</w:t>
      </w:r>
      <w:r w:rsidR="008142A2" w:rsidRPr="00D374DE">
        <w:t xml:space="preserve"> </w:t>
      </w:r>
      <w:r w:rsidR="00E10083" w:rsidRPr="00D374DE">
        <w:t xml:space="preserve">zemljišne knjige, </w:t>
      </w:r>
      <w:r w:rsidR="0039699B" w:rsidRPr="00D374DE">
        <w:t>upisnik brodov</w:t>
      </w:r>
      <w:r w:rsidR="00646C52" w:rsidRPr="00D374DE">
        <w:t xml:space="preserve">a, upisnik brodova u izgradnji </w:t>
      </w:r>
      <w:r w:rsidR="0039699B" w:rsidRPr="00D374DE">
        <w:t>i upisnik prava intelektualnog vlasništva.</w:t>
      </w:r>
    </w:p>
    <w:p w:rsidRDefault="00224F54" w:rsidP="0039699B" w:rsidR="00224F54" w:rsidRPr="00D374DE">
      <w:pPr>
        <w:jc w:val="both"/>
        <w:rPr>
          <w:b/>
        </w:rPr>
      </w:pPr>
    </w:p>
    <w:p w:rsidRDefault="000E5646" w:rsidP="000E5646" w:rsidR="00224F54" w:rsidRPr="00D374DE">
      <w:pPr>
        <w:jc w:val="both"/>
      </w:pPr>
      <w:r w:rsidRPr="00D374DE">
        <w:t>IX</w:t>
      </w:r>
      <w:r w:rsidRPr="00D374DE">
        <w:tab/>
      </w:r>
      <w:r w:rsidR="00224F54" w:rsidRPr="00D374DE">
        <w:t xml:space="preserve">Određuje se upis zabilježbe otvaranja stečajnog postupka u zemljišnoj knjizi Općinskog suda u </w:t>
      </w:r>
      <w:r w:rsidRPr="00D374DE">
        <w:t xml:space="preserve">Zadru, Zemljišnoknjižnog odjela Benkovac </w:t>
      </w:r>
      <w:r w:rsidR="00224F54" w:rsidRPr="00D374DE">
        <w:t xml:space="preserve">čest. zem. </w:t>
      </w:r>
      <w:r w:rsidRPr="00D374DE">
        <w:t>1099/42</w:t>
      </w:r>
      <w:r w:rsidR="00224F54" w:rsidRPr="00D374DE">
        <w:t xml:space="preserve">, zk. ul. </w:t>
      </w:r>
      <w:r w:rsidRPr="00D374DE">
        <w:t>328</w:t>
      </w:r>
      <w:r w:rsidR="005A754F" w:rsidRPr="00D374DE">
        <w:t xml:space="preserve">, </w:t>
      </w:r>
      <w:r w:rsidR="00563E3B" w:rsidRPr="00D374DE">
        <w:t xml:space="preserve">k.o. </w:t>
      </w:r>
      <w:r w:rsidRPr="00D374DE">
        <w:t>Biljane Donje.</w:t>
      </w:r>
    </w:p>
    <w:p w:rsidRDefault="00772972" w:rsidP="00E10083" w:rsidR="00772972" w:rsidRPr="00D374DE">
      <w:pPr>
        <w:jc w:val="both"/>
      </w:pPr>
    </w:p>
    <w:p w:rsidRDefault="000F60FD" w:rsidP="00CC3B7D" w:rsidR="000F60FD" w:rsidRPr="00D374DE">
      <w:pPr>
        <w:jc w:val="center"/>
      </w:pPr>
      <w:r w:rsidRPr="00D374DE">
        <w:t>Obrazloženje</w:t>
      </w:r>
    </w:p>
    <w:p w:rsidRDefault="00182066" w:rsidP="000F60FD" w:rsidR="00182066" w:rsidRPr="00D374DE"/>
    <w:p w:rsidRDefault="000F60FD" w:rsidP="00BE4BFE" w:rsidR="00BE4BFE" w:rsidRPr="00D374DE">
      <w:pPr>
        <w:jc w:val="both"/>
      </w:pPr>
      <w:r w:rsidRPr="00D374DE">
        <w:tab/>
      </w:r>
      <w:r w:rsidR="00BE4BFE" w:rsidRPr="00D374DE">
        <w:t>F</w:t>
      </w:r>
      <w:r w:rsidR="006E697F" w:rsidRPr="00D374DE">
        <w:t>inancijska agencija, RC</w:t>
      </w:r>
      <w:r w:rsidR="00BE4BFE" w:rsidRPr="00D374DE">
        <w:t xml:space="preserve"> Split, Podružnica Zadar je </w:t>
      </w:r>
      <w:r w:rsidR="006E697F" w:rsidRPr="00D374DE">
        <w:t xml:space="preserve">Trgovačkom sudu u Zadru, dana 15. veljače 2016. </w:t>
      </w:r>
      <w:r w:rsidR="00BE4BFE" w:rsidRPr="00D374DE">
        <w:t>sukladno odredbama Stečajnog zakona podnijela zahtjev za provedbu skraćenoga stečajnog postupka.</w:t>
      </w:r>
    </w:p>
    <w:p w:rsidRDefault="00BE4BFE" w:rsidP="00BE4BFE" w:rsidR="00BE4BFE" w:rsidRPr="00D374DE">
      <w:pPr>
        <w:jc w:val="both"/>
      </w:pPr>
      <w:r w:rsidRPr="00D374DE">
        <w:tab/>
        <w:t xml:space="preserve">Postupajući temeljem čl. 433. Stečajnog zakona (Narodne novine 71/15), a nakon što je vjerovnik podnio prijedlog za otvaranje stečajnog postupka, </w:t>
      </w:r>
      <w:r w:rsidR="006E697F" w:rsidRPr="00D374DE">
        <w:t>a zastupnik duž</w:t>
      </w:r>
      <w:r w:rsidR="00CF5A44" w:rsidRPr="00D374DE">
        <w:t xml:space="preserve">nika po zakonu </w:t>
      </w:r>
      <w:r w:rsidR="006E697F" w:rsidRPr="00D374DE">
        <w:t>dostavio javnobilježnički ovjerovljen popis imovine dužnika i obve</w:t>
      </w:r>
      <w:r w:rsidR="00D374DE">
        <w:t xml:space="preserve">za na propisanom obrascu, </w:t>
      </w:r>
      <w:r w:rsidR="006E697F" w:rsidRPr="00D374DE">
        <w:t xml:space="preserve">Sud </w:t>
      </w:r>
      <w:r w:rsidR="00D374DE">
        <w:t xml:space="preserve">je </w:t>
      </w:r>
      <w:r w:rsidRPr="00D374DE">
        <w:t>obustavio skraćeni stečajni postupak, te je po pravomoćnosti rješenja o obustavi, a postupajući temeljem čl. 433. Stečajnog zakona donio rješenje o otvaranju stečajnog postupka.</w:t>
      </w:r>
    </w:p>
    <w:p w:rsidRDefault="00563E3B" w:rsidP="00563E3B" w:rsidR="00563E3B" w:rsidRPr="00D374DE">
      <w:pPr>
        <w:ind w:firstLine="708"/>
        <w:jc w:val="both"/>
        <w:rPr>
          <w:b/>
        </w:rPr>
      </w:pPr>
      <w:r w:rsidRPr="00D374DE">
        <w:t>Naime, vjerovnik Republika Hrvatska, Ministarstvo financija, Područni ured Dalmacija pravovremeno je podnio prijedlog za otvaranje stečajnog postupka i učinio vjerojatnim postojanje svojeg potraživanja prema stečajnom dužniku dostavom</w:t>
      </w:r>
      <w:r w:rsidR="001A76F7" w:rsidRPr="00D374DE">
        <w:t xml:space="preserve"> vjerodostojne isprave – računa dužnika, potvrde o blokadi Financijske agencije i očevidnika o redoslijedu naplate</w:t>
      </w:r>
      <w:r w:rsidRPr="00D374DE">
        <w:t xml:space="preserve"> ispisa evidencije o stanju duga za ovog stečajnog dužnika. Nadalje</w:t>
      </w:r>
      <w:r w:rsidR="00CF5A44" w:rsidRPr="00D374DE">
        <w:t>,</w:t>
      </w:r>
      <w:r w:rsidR="00772972" w:rsidRPr="00D374DE">
        <w:t xml:space="preserve"> </w:t>
      </w:r>
      <w:r w:rsidRPr="00D374DE">
        <w:t>i</w:t>
      </w:r>
      <w:r w:rsidR="005A754F" w:rsidRPr="00D374DE">
        <w:t>z</w:t>
      </w:r>
      <w:r w:rsidRPr="00D374DE">
        <w:t xml:space="preserve"> izvatk</w:t>
      </w:r>
      <w:r w:rsidR="005A754F" w:rsidRPr="00D374DE">
        <w:t>a iz zemljišne knjige</w:t>
      </w:r>
      <w:r w:rsidRPr="00D374DE">
        <w:t xml:space="preserve"> vidljivo </w:t>
      </w:r>
      <w:r w:rsidR="00D374DE">
        <w:t xml:space="preserve">je, </w:t>
      </w:r>
      <w:r w:rsidRPr="00D374DE">
        <w:t xml:space="preserve">da </w:t>
      </w:r>
      <w:r w:rsidR="00D374DE">
        <w:t xml:space="preserve">je </w:t>
      </w:r>
      <w:r w:rsidRPr="00D374DE">
        <w:t xml:space="preserve">dužnik </w:t>
      </w:r>
      <w:r w:rsidR="00CF5A44" w:rsidRPr="00D374DE">
        <w:t>vlasnik nekretnine, dok iz javnobilježničk</w:t>
      </w:r>
      <w:r w:rsidR="00D374DE">
        <w:t>og</w:t>
      </w:r>
      <w:r w:rsidR="00CF5A44" w:rsidRPr="00D374DE">
        <w:t xml:space="preserve"> </w:t>
      </w:r>
      <w:r w:rsidR="00D374DE" w:rsidRPr="00D374DE">
        <w:t>ovjerovlje</w:t>
      </w:r>
      <w:r w:rsidR="00D374DE">
        <w:t>nog</w:t>
      </w:r>
      <w:r w:rsidR="00CF5A44" w:rsidRPr="00D374DE">
        <w:t xml:space="preserve"> popis</w:t>
      </w:r>
      <w:r w:rsidR="00D374DE">
        <w:t>a</w:t>
      </w:r>
      <w:r w:rsidR="00CF5A44" w:rsidRPr="00D374DE">
        <w:t xml:space="preserve"> imovine dužnika i obveza pro</w:t>
      </w:r>
      <w:r w:rsidR="00772972" w:rsidRPr="00D374DE">
        <w:t xml:space="preserve">izlazi da isti u vlasništvu osim predmetne nekretnine ima i pokretnine, te potraživanja od kupaca, od kojih je dio i utužen. </w:t>
      </w:r>
    </w:p>
    <w:p w:rsidRDefault="00D374DE" w:rsidP="00224F54" w:rsidR="00224F54" w:rsidRPr="00D374DE">
      <w:pPr>
        <w:ind w:firstLine="708"/>
        <w:jc w:val="both"/>
      </w:pPr>
      <w:r>
        <w:t>Slijedom navedenog S</w:t>
      </w:r>
      <w:r w:rsidR="00224F54" w:rsidRPr="00D374DE">
        <w:t>ud je utvrdio da su ispunjeni uvjeti za otvaranje stečajnog postupka obzirom da je dužnik nesposoban za plaćanje i</w:t>
      </w:r>
      <w:r w:rsidR="005A754F" w:rsidRPr="00D374DE">
        <w:t xml:space="preserve"> prezadužen u smislu čl. 6. i 7</w:t>
      </w:r>
      <w:r w:rsidR="00224F54" w:rsidRPr="00D374DE">
        <w:t>. Stečajnog zakona, te da postoji imovina kojom bi se mogli pokriti troškovi postupka i barem dijelom namiriti vjerovnici, pa je odlučeno u skladu s čl. 433. Stečajnog zakona.</w:t>
      </w:r>
    </w:p>
    <w:p w:rsidRDefault="00224F54" w:rsidP="00224F54" w:rsidR="00224F54" w:rsidRPr="00D374DE">
      <w:pPr>
        <w:jc w:val="both"/>
      </w:pPr>
      <w:r w:rsidRPr="00D374DE">
        <w:t xml:space="preserve">           Sukladno članku 84. st. 1. Stečajnog zakona izvršen je automatski izbor stečajnog upravitelja, te sukladno čl. 129. st. 1. toč. 2. Stečajnog zakona, rješenje o otvaranju stečajnog postupka sadrži i prezime i ime i adresu stečajnog upravitelja, pa je riješeno kao u točki II izreke. </w:t>
      </w:r>
    </w:p>
    <w:p w:rsidRDefault="00224F54" w:rsidP="00224F54" w:rsidR="00224F54" w:rsidRPr="00D374DE">
      <w:pPr>
        <w:ind w:firstLine="708"/>
        <w:jc w:val="both"/>
        <w:rPr>
          <w:b/>
        </w:rPr>
      </w:pPr>
      <w:r w:rsidRPr="00D374DE">
        <w:t>Nalog iz točke VIII i IX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24F54" w:rsidP="00224F54" w:rsidR="00224F54" w:rsidRPr="00D374DE">
      <w:pPr>
        <w:jc w:val="both"/>
      </w:pPr>
      <w:r w:rsidRPr="00D374DE">
        <w:t xml:space="preserve">          </w:t>
      </w:r>
      <w:r w:rsidR="00CF5A44" w:rsidRPr="00D374DE">
        <w:t>Slijedom navedenog odlučeno je kao u izreci ovog rješenja.</w:t>
      </w:r>
    </w:p>
    <w:p w:rsidRDefault="00B13C8D" w:rsidP="00BE4BFE" w:rsidR="00B13C8D" w:rsidRPr="00D374DE">
      <w:pPr>
        <w:jc w:val="both"/>
      </w:pPr>
    </w:p>
    <w:p w:rsidRDefault="009A0F36" w:rsidP="00772972" w:rsidR="00E373EA" w:rsidRPr="00D374DE">
      <w:pPr>
        <w:ind w:firstLine="708"/>
        <w:jc w:val="center"/>
      </w:pPr>
      <w:r w:rsidRPr="00D374DE">
        <w:t>U Zadru</w:t>
      </w:r>
      <w:r w:rsidR="00CF5A44" w:rsidRPr="00D374DE">
        <w:t xml:space="preserve"> 22. rujna </w:t>
      </w:r>
      <w:r w:rsidR="002F28D5" w:rsidRPr="00D374DE">
        <w:t>2016</w:t>
      </w:r>
      <w:r w:rsidRPr="00D374DE">
        <w:t xml:space="preserve">. </w:t>
      </w:r>
    </w:p>
    <w:p w:rsidRDefault="00955931" w:rsidP="00955931" w:rsidR="008B1E91" w:rsidRPr="00D374DE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FB2747" w:rsidRPr="00D374DE">
        <w:t>S</w:t>
      </w:r>
      <w:r w:rsidR="008B1E91" w:rsidRPr="00D374DE">
        <w:t>u</w:t>
      </w:r>
      <w:r w:rsidR="002F28D5" w:rsidRPr="00D374DE">
        <w:t>tkinja</w:t>
      </w:r>
    </w:p>
    <w:p w:rsidRDefault="00955931" w:rsidP="00955931" w:rsidR="008B1E91" w:rsidRPr="00D374DE">
      <w:r>
        <w:t xml:space="preserve">Merlina Klišmanić                                                                                             </w:t>
      </w:r>
      <w:r w:rsidR="00223098" w:rsidRPr="00D374DE">
        <w:t>A</w:t>
      </w:r>
      <w:r w:rsidR="00CF5A44" w:rsidRPr="00D374DE">
        <w:t>na Markač</w:t>
      </w:r>
      <w:r>
        <w:t>, v.r.</w:t>
      </w:r>
    </w:p>
    <w:p w:rsidRDefault="00772972" w:rsidP="000F60FD" w:rsidR="00772972" w:rsidRPr="00D374DE">
      <w:pPr>
        <w:jc w:val="both"/>
      </w:pPr>
    </w:p>
    <w:p w:rsidRDefault="00955931" w:rsidP="000F60FD" w:rsidR="00955931">
      <w:pPr>
        <w:jc w:val="both"/>
        <w:rPr>
          <w:sz w:val="22"/>
          <w:szCs w:val="22"/>
        </w:rPr>
      </w:pPr>
    </w:p>
    <w:p w:rsidRDefault="00955931" w:rsidP="000F60FD" w:rsidR="00955931">
      <w:pPr>
        <w:jc w:val="both"/>
        <w:rPr>
          <w:sz w:val="22"/>
          <w:szCs w:val="22"/>
        </w:rPr>
      </w:pPr>
    </w:p>
    <w:p w:rsidRDefault="00955931" w:rsidP="000F60FD" w:rsidR="00955931">
      <w:pPr>
        <w:jc w:val="both"/>
        <w:rPr>
          <w:sz w:val="22"/>
          <w:szCs w:val="22"/>
        </w:rPr>
      </w:pPr>
    </w:p>
    <w:p w:rsidRDefault="000F60FD" w:rsidP="000F60FD" w:rsidR="000F60FD" w:rsidRPr="00955931">
      <w:pPr>
        <w:jc w:val="both"/>
      </w:pPr>
      <w:r w:rsidRPr="00955931">
        <w:t>POUKA O PRAVNOM LIJEKU:</w:t>
      </w:r>
    </w:p>
    <w:p w:rsidRDefault="004807E2" w:rsidP="00955931" w:rsidR="00772972" w:rsidRPr="00955931">
      <w:pPr>
        <w:ind w:firstLine="705"/>
        <w:jc w:val="both"/>
      </w:pPr>
      <w:r w:rsidRPr="00955931">
        <w:t xml:space="preserve">Protiv ovog rješenja </w:t>
      </w:r>
      <w:r w:rsidR="00D374DE" w:rsidRPr="00955931">
        <w:t>dopuštena je žalba</w:t>
      </w:r>
      <w:r w:rsidR="00955931" w:rsidRPr="00955931">
        <w:t xml:space="preserve"> koja se podnosi ovom Sudu u 3 (tri) istovjetna primjerka u roku od 8 (osam) dana od prijema rješenja, odnosno od isteka osmog dana od dana objave na e-Oglasnoj ploči suda, a o istoj odlučuje Visoki trgovački sud Republike Hrvatske. P</w:t>
      </w:r>
      <w:r w:rsidRPr="00955931">
        <w:t xml:space="preserve">ravo na žalbu ima </w:t>
      </w:r>
      <w:r w:rsidR="00955931" w:rsidRPr="00955931">
        <w:t xml:space="preserve">i </w:t>
      </w:r>
      <w:r w:rsidRPr="00955931">
        <w:t>osoba koja je bila ovlaštena za zastupanje dužnika po zakonu do dana nastupanja pravnih posljedica otvaranja stečajnog postupka (čl. 128. st. 8. SZ-a).</w:t>
      </w:r>
      <w:r w:rsidR="00D374DE" w:rsidRPr="00955931">
        <w:t xml:space="preserve"> </w:t>
      </w:r>
    </w:p>
    <w:p w:rsidRDefault="003A199E" w:rsidP="003A199E" w:rsidR="003A199E" w:rsidRPr="00D374DE">
      <w:pPr>
        <w:ind w:hanging="705" w:left="705"/>
        <w:rPr>
          <w:color w:val="000000"/>
        </w:rPr>
      </w:pPr>
      <w:r w:rsidRPr="00D374DE">
        <w:rPr>
          <w:color w:val="000000"/>
        </w:rPr>
        <w:lastRenderedPageBreak/>
        <w:t>DNA:</w:t>
      </w:r>
    </w:p>
    <w:p w:rsidRDefault="003A199E" w:rsidP="003A199E" w:rsidR="003A199E" w:rsidRPr="00D374DE">
      <w:pPr>
        <w:numPr>
          <w:ilvl w:val="0"/>
          <w:numId w:val="2"/>
        </w:numPr>
        <w:rPr>
          <w:color w:val="000000"/>
        </w:rPr>
      </w:pPr>
      <w:r w:rsidRPr="00D374DE">
        <w:rPr>
          <w:color w:val="000000"/>
        </w:rPr>
        <w:t>Stečajnom dužniku</w:t>
      </w:r>
    </w:p>
    <w:p w:rsidRDefault="003A199E" w:rsidP="003A199E" w:rsidR="003A199E" w:rsidRPr="00D374DE">
      <w:pPr>
        <w:numPr>
          <w:ilvl w:val="0"/>
          <w:numId w:val="2"/>
        </w:numPr>
        <w:rPr>
          <w:color w:val="000000"/>
        </w:rPr>
      </w:pPr>
      <w:r w:rsidRPr="00D374DE">
        <w:rPr>
          <w:color w:val="000000"/>
        </w:rPr>
        <w:t>Stečajnom upravitelju uz potvrdu o imenovanju</w:t>
      </w:r>
      <w:r w:rsidR="00CF5A44" w:rsidRPr="00D374DE">
        <w:rPr>
          <w:color w:val="000000"/>
        </w:rPr>
        <w:t xml:space="preserve"> i izjavu</w:t>
      </w:r>
    </w:p>
    <w:p w:rsidRDefault="003A199E" w:rsidP="003A199E" w:rsidR="003A199E" w:rsidRPr="00D374DE">
      <w:pPr>
        <w:numPr>
          <w:ilvl w:val="0"/>
          <w:numId w:val="2"/>
        </w:numPr>
        <w:rPr>
          <w:color w:val="000000"/>
        </w:rPr>
      </w:pPr>
      <w:r w:rsidRPr="00D374DE">
        <w:rPr>
          <w:color w:val="000000"/>
        </w:rPr>
        <w:t>FINA,</w:t>
      </w:r>
    </w:p>
    <w:p w:rsidRDefault="003A199E" w:rsidP="003A199E" w:rsidR="003A199E" w:rsidRPr="00D374DE">
      <w:pPr>
        <w:numPr>
          <w:ilvl w:val="0"/>
          <w:numId w:val="2"/>
        </w:numPr>
        <w:rPr>
          <w:color w:val="000000"/>
        </w:rPr>
      </w:pPr>
      <w:r w:rsidRPr="00D374DE">
        <w:rPr>
          <w:color w:val="000000"/>
        </w:rPr>
        <w:t xml:space="preserve">ŽDO - </w:t>
      </w:r>
      <w:r w:rsidR="00FB2747" w:rsidRPr="00D374DE">
        <w:rPr>
          <w:color w:val="000000"/>
        </w:rPr>
        <w:t>Zadar</w:t>
      </w:r>
    </w:p>
    <w:p w:rsidRDefault="003A199E" w:rsidP="003A199E" w:rsidR="003A199E" w:rsidRPr="00D374DE">
      <w:pPr>
        <w:numPr>
          <w:ilvl w:val="0"/>
          <w:numId w:val="2"/>
        </w:numPr>
        <w:rPr>
          <w:color w:val="000000"/>
        </w:rPr>
      </w:pPr>
      <w:r w:rsidRPr="00D374DE">
        <w:rPr>
          <w:color w:val="000000"/>
        </w:rPr>
        <w:t xml:space="preserve">Poreznoj upravi </w:t>
      </w:r>
      <w:r w:rsidR="00FB2747" w:rsidRPr="00D374DE">
        <w:rPr>
          <w:color w:val="000000"/>
        </w:rPr>
        <w:t>Zadar</w:t>
      </w:r>
    </w:p>
    <w:p w:rsidRDefault="003A199E" w:rsidP="003A199E" w:rsidR="003A199E" w:rsidRPr="00D374DE">
      <w:pPr>
        <w:numPr>
          <w:ilvl w:val="0"/>
          <w:numId w:val="2"/>
        </w:numPr>
        <w:rPr>
          <w:color w:val="000000"/>
        </w:rPr>
      </w:pPr>
      <w:r w:rsidRPr="00D374DE">
        <w:rPr>
          <w:color w:val="000000"/>
        </w:rPr>
        <w:t xml:space="preserve">Općinski sud </w:t>
      </w:r>
      <w:r w:rsidR="00FB2747" w:rsidRPr="00D374DE">
        <w:rPr>
          <w:color w:val="000000"/>
        </w:rPr>
        <w:t>Zadar</w:t>
      </w:r>
      <w:r w:rsidRPr="00D374DE">
        <w:rPr>
          <w:color w:val="000000"/>
        </w:rPr>
        <w:t xml:space="preserve">, </w:t>
      </w:r>
    </w:p>
    <w:p w:rsidRDefault="003A199E" w:rsidP="003A199E" w:rsidR="003A199E" w:rsidRPr="00D374DE">
      <w:pPr>
        <w:numPr>
          <w:ilvl w:val="0"/>
          <w:numId w:val="2"/>
        </w:numPr>
        <w:rPr>
          <w:color w:val="000000"/>
        </w:rPr>
      </w:pPr>
      <w:r w:rsidRPr="00D374DE">
        <w:rPr>
          <w:color w:val="000000"/>
        </w:rPr>
        <w:t xml:space="preserve">Općinski sud </w:t>
      </w:r>
      <w:r w:rsidR="00FB2747" w:rsidRPr="00D374DE">
        <w:rPr>
          <w:color w:val="000000"/>
        </w:rPr>
        <w:t>Zadar</w:t>
      </w:r>
      <w:r w:rsidRPr="00D374DE">
        <w:rPr>
          <w:color w:val="000000"/>
        </w:rPr>
        <w:t>, Zemljišno knjižni odjel</w:t>
      </w:r>
      <w:r w:rsidR="0003482E" w:rsidRPr="00D374DE">
        <w:rPr>
          <w:color w:val="000000"/>
        </w:rPr>
        <w:t>,</w:t>
      </w:r>
      <w:r w:rsidRPr="00D374DE">
        <w:rPr>
          <w:color w:val="000000"/>
        </w:rPr>
        <w:t xml:space="preserve"> </w:t>
      </w:r>
    </w:p>
    <w:p w:rsidRDefault="003A199E" w:rsidP="003A199E" w:rsidR="003A199E" w:rsidRPr="00D374DE">
      <w:pPr>
        <w:numPr>
          <w:ilvl w:val="0"/>
          <w:numId w:val="2"/>
        </w:numPr>
        <w:rPr>
          <w:color w:val="000000"/>
        </w:rPr>
      </w:pPr>
      <w:r w:rsidRPr="00D374DE">
        <w:rPr>
          <w:color w:val="000000"/>
        </w:rPr>
        <w:t>Lučkoj kapetaniji</w:t>
      </w:r>
      <w:r w:rsidR="006C66B1" w:rsidRPr="00D374DE">
        <w:rPr>
          <w:color w:val="000000"/>
        </w:rPr>
        <w:t xml:space="preserve"> </w:t>
      </w:r>
      <w:r w:rsidR="00FB2747" w:rsidRPr="00D374DE">
        <w:rPr>
          <w:color w:val="000000"/>
        </w:rPr>
        <w:t xml:space="preserve">Zadar </w:t>
      </w:r>
      <w:r w:rsidRPr="00D374DE">
        <w:rPr>
          <w:color w:val="000000"/>
        </w:rPr>
        <w:t>– registru brodova,</w:t>
      </w:r>
    </w:p>
    <w:p w:rsidRDefault="003A199E" w:rsidP="003A199E" w:rsidR="003A199E" w:rsidRPr="00D374DE">
      <w:pPr>
        <w:numPr>
          <w:ilvl w:val="0"/>
          <w:numId w:val="2"/>
        </w:numPr>
        <w:rPr>
          <w:color w:val="000000"/>
        </w:rPr>
      </w:pPr>
      <w:r w:rsidRPr="00D374DE">
        <w:rPr>
          <w:color w:val="000000"/>
        </w:rPr>
        <w:t xml:space="preserve">Državnog zavoda za </w:t>
      </w:r>
      <w:r w:rsidRPr="00D374DE">
        <w:rPr>
          <w:bCs/>
          <w:color w:val="000000"/>
        </w:rPr>
        <w:t>intelektualno vlasništvo</w:t>
      </w:r>
      <w:r w:rsidRPr="00D374DE">
        <w:rPr>
          <w:color w:val="000000"/>
        </w:rPr>
        <w:t>, Ulica grada Vukovara 78, 10 000 Zagreb</w:t>
      </w:r>
    </w:p>
    <w:p w:rsidRDefault="00696A23" w:rsidP="003A199E" w:rsidR="003A199E" w:rsidRPr="00D374DE">
      <w:pPr>
        <w:numPr>
          <w:ilvl w:val="0"/>
          <w:numId w:val="2"/>
        </w:numPr>
        <w:rPr>
          <w:color w:val="000000"/>
        </w:rPr>
      </w:pPr>
      <w:r w:rsidRPr="00D374DE">
        <w:rPr>
          <w:color w:val="000000"/>
        </w:rPr>
        <w:t>Sudskom</w:t>
      </w:r>
      <w:r w:rsidR="003A199E" w:rsidRPr="00D374DE">
        <w:rPr>
          <w:color w:val="000000"/>
        </w:rPr>
        <w:t xml:space="preserve"> registru</w:t>
      </w:r>
      <w:r w:rsidR="00FB2747" w:rsidRPr="00D374DE">
        <w:rPr>
          <w:color w:val="000000"/>
        </w:rPr>
        <w:t xml:space="preserve"> </w:t>
      </w:r>
      <w:r w:rsidR="00FC7FDD" w:rsidRPr="00D374DE">
        <w:rPr>
          <w:color w:val="000000"/>
        </w:rPr>
        <w:t xml:space="preserve">– elektronskim putem </w:t>
      </w:r>
    </w:p>
    <w:p w:rsidRDefault="00C47DE6" w:rsidP="003A199E" w:rsidR="003A199E" w:rsidRPr="00D374DE">
      <w:pPr>
        <w:numPr>
          <w:ilvl w:val="0"/>
          <w:numId w:val="2"/>
        </w:numPr>
        <w:rPr>
          <w:color w:val="000000"/>
        </w:rPr>
      </w:pPr>
      <w:r w:rsidRPr="00D374DE">
        <w:rPr>
          <w:color w:val="000000"/>
        </w:rPr>
        <w:t>E</w:t>
      </w:r>
      <w:r w:rsidR="00696A23" w:rsidRPr="00D374DE">
        <w:rPr>
          <w:color w:val="000000"/>
        </w:rPr>
        <w:t>-oglasna ploča</w:t>
      </w:r>
      <w:r w:rsidRPr="00D374DE">
        <w:rPr>
          <w:color w:val="000000"/>
        </w:rPr>
        <w:t xml:space="preserve"> suda</w:t>
      </w:r>
    </w:p>
    <w:p w:rsidRDefault="003A199E" w:rsidP="003A199E" w:rsidR="003A199E" w:rsidRPr="00D374DE">
      <w:pPr>
        <w:numPr>
          <w:ilvl w:val="0"/>
          <w:numId w:val="2"/>
        </w:numPr>
        <w:rPr>
          <w:color w:val="000000"/>
        </w:rPr>
      </w:pPr>
      <w:r w:rsidRPr="00D374DE">
        <w:rPr>
          <w:color w:val="000000"/>
        </w:rPr>
        <w:t>Pisarnica suda-ovdje</w:t>
      </w:r>
    </w:p>
    <w:p w:rsidRDefault="003A199E" w:rsidP="003A199E" w:rsidR="003A199E" w:rsidRPr="00D374DE">
      <w:pPr>
        <w:numPr>
          <w:ilvl w:val="0"/>
          <w:numId w:val="2"/>
        </w:numPr>
        <w:jc w:val="both"/>
      </w:pPr>
      <w:r w:rsidRPr="00D374DE">
        <w:rPr>
          <w:color w:val="000000"/>
        </w:rPr>
        <w:t>U spis.</w:t>
      </w:r>
    </w:p>
    <w:p w:rsidRDefault="003A199E" w:rsidP="003A199E" w:rsidR="003A199E" w:rsidRPr="00D374DE">
      <w:pPr>
        <w:ind w:hanging="705" w:left="705"/>
        <w:rPr>
          <w:b/>
          <w:color w:val="000000"/>
        </w:rPr>
      </w:pPr>
    </w:p>
    <w:p w:rsidRDefault="003A199E" w:rsidP="003A199E" w:rsidR="003A199E" w:rsidRPr="00D374DE">
      <w:pPr>
        <w:ind w:firstLine="705"/>
        <w:jc w:val="both"/>
      </w:pPr>
    </w:p>
    <w:p w:rsidRDefault="003A199E" w:rsidP="003A199E" w:rsidR="003A199E" w:rsidRPr="00D374DE">
      <w:pPr>
        <w:ind w:firstLine="705"/>
        <w:jc w:val="both"/>
      </w:pPr>
    </w:p>
    <w:p w:rsidRDefault="003A199E" w:rsidP="002C0442" w:rsidR="003A199E" w:rsidRPr="00D374DE">
      <w:pPr>
        <w:ind w:firstLine="705"/>
        <w:jc w:val="both"/>
      </w:pPr>
    </w:p>
    <w:sectPr w:rsidSect="00955931" w:rsidR="003A199E" w:rsidRPr="00D374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567" w:right="1418" w:top="8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772972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772972">
      <w:rPr>
        <w:rStyle w:val="Brojstranice"/>
        <w:sz w:val="22"/>
        <w:szCs w:val="22"/>
      </w:rPr>
      <w:t xml:space="preserve">- </w:t>
    </w:r>
    <w:r w:rsidRPr="00772972">
      <w:rPr>
        <w:rStyle w:val="Brojstranice"/>
        <w:sz w:val="22"/>
        <w:szCs w:val="22"/>
      </w:rPr>
      <w:fldChar w:fldCharType="begin"/>
    </w:r>
    <w:r w:rsidRPr="00772972">
      <w:rPr>
        <w:rStyle w:val="Brojstranice"/>
        <w:sz w:val="22"/>
        <w:szCs w:val="22"/>
      </w:rPr>
      <w:instrText xml:space="preserve">PAGE  </w:instrText>
    </w:r>
    <w:r w:rsidRPr="00772972">
      <w:rPr>
        <w:rStyle w:val="Brojstranice"/>
        <w:sz w:val="22"/>
        <w:szCs w:val="22"/>
      </w:rPr>
      <w:fldChar w:fldCharType="separate"/>
    </w:r>
    <w:r w:rsidR="00A42975">
      <w:rPr>
        <w:rStyle w:val="Brojstranice"/>
        <w:noProof/>
        <w:sz w:val="22"/>
        <w:szCs w:val="22"/>
      </w:rPr>
      <w:t>3</w:t>
    </w:r>
    <w:r w:rsidRPr="00772972">
      <w:rPr>
        <w:rStyle w:val="Brojstranice"/>
        <w:sz w:val="22"/>
        <w:szCs w:val="22"/>
      </w:rPr>
      <w:fldChar w:fldCharType="end"/>
    </w:r>
    <w:r w:rsidRPr="00772972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62768A" w:rsidP="0062768A" w:rsidR="0062768A" w:rsidRPr="00772972">
    <w:pPr>
      <w:jc w:val="right"/>
      <w:rPr>
        <w:sz w:val="22"/>
        <w:szCs w:val="22"/>
      </w:rPr>
    </w:pPr>
    <w:r w:rsidRPr="00772972">
      <w:rPr>
        <w:sz w:val="22"/>
        <w:szCs w:val="22"/>
      </w:rPr>
      <w:t>Poslovni broj: 2 St-939/16-18</w:t>
    </w:r>
  </w:p>
  <w:p w:rsidRDefault="00A01130" w:rsidP="000E5646" w:rsidR="00A01130" w:rsidRPr="00772972">
    <w:pPr>
      <w:pStyle w:val="Zaglavlje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68A" w:rsidP="0062768A" w:rsidR="0062768A" w:rsidRPr="00772972">
    <w:pPr>
      <w:jc w:val="right"/>
      <w:rPr>
        <w:sz w:val="22"/>
        <w:szCs w:val="22"/>
      </w:rPr>
    </w:pPr>
    <w:r w:rsidRPr="00772972">
      <w:rPr>
        <w:sz w:val="22"/>
        <w:szCs w:val="22"/>
      </w:rPr>
      <w:t>Poslovni broj: 2 St-939/16-18</w:t>
    </w:r>
  </w:p>
  <w:p w:rsidRDefault="0062768A" w:rsidP="0062768A" w:rsidR="0062768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E5646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A76F7"/>
    <w:rsid w:val="001B3070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601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3E3B"/>
    <w:rsid w:val="0058144A"/>
    <w:rsid w:val="0058245C"/>
    <w:rsid w:val="0058440C"/>
    <w:rsid w:val="00586BE6"/>
    <w:rsid w:val="005A6A45"/>
    <w:rsid w:val="005A754F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2768A"/>
    <w:rsid w:val="0063122E"/>
    <w:rsid w:val="006321BA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4953"/>
    <w:rsid w:val="006C6491"/>
    <w:rsid w:val="006C66B1"/>
    <w:rsid w:val="006D1696"/>
    <w:rsid w:val="006D5DF5"/>
    <w:rsid w:val="006D749E"/>
    <w:rsid w:val="006E697F"/>
    <w:rsid w:val="00702C1A"/>
    <w:rsid w:val="00713AB6"/>
    <w:rsid w:val="007228EC"/>
    <w:rsid w:val="00723C99"/>
    <w:rsid w:val="007528BB"/>
    <w:rsid w:val="00754859"/>
    <w:rsid w:val="0075729A"/>
    <w:rsid w:val="007611C9"/>
    <w:rsid w:val="00772972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7BE4"/>
    <w:rsid w:val="00927D3A"/>
    <w:rsid w:val="009315C4"/>
    <w:rsid w:val="00940F79"/>
    <w:rsid w:val="00947308"/>
    <w:rsid w:val="00955931"/>
    <w:rsid w:val="00955F60"/>
    <w:rsid w:val="00964D17"/>
    <w:rsid w:val="009700C3"/>
    <w:rsid w:val="00974E22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303"/>
    <w:rsid w:val="00A42975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5A44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74DE"/>
    <w:rsid w:val="00D47766"/>
    <w:rsid w:val="00D5496D"/>
    <w:rsid w:val="00D55147"/>
    <w:rsid w:val="00D7633D"/>
    <w:rsid w:val="00D807CE"/>
    <w:rsid w:val="00D83596"/>
    <w:rsid w:val="00D83B0C"/>
    <w:rsid w:val="00D857B3"/>
    <w:rsid w:val="00D86EAE"/>
    <w:rsid w:val="00D90CCD"/>
    <w:rsid w:val="00D9470B"/>
    <w:rsid w:val="00D96A84"/>
    <w:rsid w:val="00D97BE1"/>
    <w:rsid w:val="00DA1193"/>
    <w:rsid w:val="00DD023C"/>
    <w:rsid w:val="00DD7659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67348"/>
    <w:rsid w:val="00E723C8"/>
    <w:rsid w:val="00E74CC5"/>
    <w:rsid w:val="00E76E73"/>
    <w:rsid w:val="00E83655"/>
    <w:rsid w:val="00E92021"/>
    <w:rsid w:val="00EA00A7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9121B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42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9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9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9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9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42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9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9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9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9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BUSIŠTA DVA d.o.o. za građenje</izvorni_sadrzaj>
    <derivirana_varijabla naziv="DomainObject.Predmet.ProtustrankaFormated_1">  BUSIŠTA DVA d.o.o. za građenje</derivirana_varijabla>
  </DomainObject.Predmet.ProtustrankaFormated>
  <DomainObject.Predmet.ProtustrankaFormatedOIB>
    <izvorni_sadrzaj>  BUSIŠTA DVA d.o.o. za građenje, OIB 64149326294</izvorni_sadrzaj>
    <derivirana_varijabla naziv="DomainObject.Predmet.ProtustrankaFormatedOIB_1">  BUSIŠTA DVA d.o.o. za građenje, OIB 64149326294</derivirana_varijabla>
  </DomainObject.Predmet.ProtustrankaFormatedOIB>
  <DomainObject.Predmet.ProtustrankaFormatedWithAdress>
    <izvorni_sadrzaj> BUSIŠTA DVA d.o.o. za građenje, Vinkovačka 11B, 23000 Zadar</izvorni_sadrzaj>
    <derivirana_varijabla naziv="DomainObject.Predmet.ProtustrankaFormatedWithAdress_1"> BUSIŠTA DVA d.o.o. za građenje, Vinkovačka 11B, 23000 Zadar</derivirana_varijabla>
  </DomainObject.Predmet.ProtustrankaFormatedWithAdress>
  <DomainObject.Predmet.ProtustrankaFormatedWithAdressOIB>
    <izvorni_sadrzaj> BUSIŠTA DVA d.o.o. za građenje, OIB 64149326294, Vinkovačka 11B, 23000 Zadar</izvorni_sadrzaj>
    <derivirana_varijabla naziv="DomainObject.Predmet.ProtustrankaFormatedWithAdressOIB_1"> BUSIŠTA DVA d.o.o. za građenje, OIB 64149326294, Vinkovačka 11B, 23000 Zadar</derivirana_varijabla>
  </DomainObject.Predmet.ProtustrankaFormatedWithAdressOIB>
  <DomainObject.Predmet.ProtustrankaWithAdress>
    <izvorni_sadrzaj>BUSIŠTA DVA d.o.o. za građenje Vinkovačka 11B, 23000 Zadar</izvorni_sadrzaj>
    <derivirana_varijabla naziv="DomainObject.Predmet.ProtustrankaWithAdress_1">BUSIŠTA DVA d.o.o. za građenje Vinkovačka 11B, 23000 Zadar</derivirana_varijabla>
  </DomainObject.Predmet.ProtustrankaWithAdress>
  <DomainObject.Predmet.ProtustrankaWithAdressOIB>
    <izvorni_sadrzaj>BUSIŠTA DVA d.o.o. za građenje, OIB 64149326294, Vinkovačka 11B, 23000 Zadar</izvorni_sadrzaj>
    <derivirana_varijabla naziv="DomainObject.Predmet.ProtustrankaWithAdressOIB_1">BUSIŠTA DVA d.o.o. za građenje, OIB 64149326294, Vinkovačka 11B, 23000 Zadar</derivirana_varijabla>
  </DomainObject.Predmet.ProtustrankaWithAdressOIB>
  <DomainObject.Predmet.ProtustrankaNazivFormated>
    <izvorni_sadrzaj>BUSIŠTA DVA d.o.o. za građenje</izvorni_sadrzaj>
    <derivirana_varijabla naziv="DomainObject.Predmet.ProtustrankaNazivFormated_1">BUSIŠTA DVA d.o.o. za građenje</derivirana_varijabla>
  </DomainObject.Predmet.ProtustrankaNazivFormated>
  <DomainObject.Predmet.ProtustrankaNazivFormatedOIB>
    <izvorni_sadrzaj>BUSIŠTA DVA d.o.o. za građenje, OIB 64149326294</izvorni_sadrzaj>
    <derivirana_varijabla naziv="DomainObject.Predmet.ProtustrankaNazivFormatedOIB_1">BUSIŠTA DVA d.o.o. za građenje, OIB 64149326294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BUSIŠTA DVA d.o.o. za građenje</item>
    </izvorni_sadrzaj>
    <derivirana_varijabla naziv="DomainObject.Predmet.ProtuStrankaListFormated_1">
      <item>BUSIŠTA DVA d.o.o. za građenje</item>
    </derivirana_varijabla>
  </DomainObject.Predmet.ProtuStrankaListFormated>
  <DomainObject.Predmet.ProtuStrankaListFormatedOIB>
    <izvorni_sadrzaj>
      <item>BUSIŠTA DVA d.o.o. za građenje, OIB 64149326294</item>
    </izvorni_sadrzaj>
    <derivirana_varijabla naziv="DomainObject.Predmet.ProtuStrankaListFormatedOIB_1">
      <item>BUSIŠTA DVA d.o.o. za građenje, OIB 64149326294</item>
    </derivirana_varijabla>
  </DomainObject.Predmet.ProtuStrankaListFormatedOIB>
  <DomainObject.Predmet.ProtuStrankaListFormatedWithAdress>
    <izvorni_sadrzaj>
      <item>BUSIŠTA DVA d.o.o. za građenje, Vinkovačka 11B, 23000 Zadar</item>
    </izvorni_sadrzaj>
    <derivirana_varijabla naziv="DomainObject.Predmet.ProtuStrankaListFormatedWithAdress_1">
      <item>BUSIŠTA DVA d.o.o. za građenje, Vinkovačka 11B, 23000 Zadar</item>
    </derivirana_varijabla>
  </DomainObject.Predmet.ProtuStrankaListFormatedWithAdress>
  <DomainObject.Predmet.ProtuStrankaListFormatedWithAdressOIB>
    <izvorni_sadrzaj>
      <item>BUSIŠTA DVA d.o.o. za građenje, OIB 64149326294, Vinkovačka 11B, 23000 Zadar</item>
    </izvorni_sadrzaj>
    <derivirana_varijabla naziv="DomainObject.Predmet.ProtuStrankaListFormatedWithAdressOIB_1">
      <item>BUSIŠTA DVA d.o.o. za građenje, OIB 64149326294, Vinkovačka 11B, 23000 Zadar</item>
    </derivirana_varijabla>
  </DomainObject.Predmet.ProtuStrankaListFormatedWithAdressOIB>
  <DomainObject.Predmet.ProtuStrankaListNazivFormated>
    <izvorni_sadrzaj>
      <item>BUSIŠTA DVA d.o.o. za građenje</item>
    </izvorni_sadrzaj>
    <derivirana_varijabla naziv="DomainObject.Predmet.ProtuStrankaListNazivFormated_1">
      <item>BUSIŠTA DVA d.o.o. za građenje</item>
    </derivirana_varijabla>
  </DomainObject.Predmet.ProtuStrankaListNazivFormated>
  <DomainObject.Predmet.ProtuStrankaListNazivFormatedOIB>
    <izvorni_sadrzaj>
      <item>BUSIŠTA DVA d.o.o. za građenje, OIB 64149326294</item>
    </izvorni_sadrzaj>
    <derivirana_varijabla naziv="DomainObject.Predmet.ProtuStrankaListNazivFormatedOIB_1">
      <item>BUSIŠTA DVA d.o.o. za građenje, OIB 64149326294</item>
    </derivirana_varijabla>
  </DomainObject.Predmet.ProtuStrankaListNazivFormatedOIB>
  <DomainObject.Predmet.OstaliListFormated>
    <izvorni_sadrzaj>
      <item>Ivica Borošak</item>
    </izvorni_sadrzaj>
    <derivirana_varijabla naziv="DomainObject.Predmet.OstaliListFormated_1">
      <item>Ivica Borošak</item>
    </derivirana_varijabla>
  </DomainObject.Predmet.OstaliListFormated>
  <DomainObject.Predmet.OstaliListFormatedOIB>
    <izvorni_sadrzaj>
      <item>Ivica Borošak, OIB 44038027989</item>
    </izvorni_sadrzaj>
    <derivirana_varijabla naziv="DomainObject.Predmet.OstaliListFormatedOIB_1">
      <item>Ivica Borošak, OIB 44038027989</item>
    </derivirana_varijabla>
  </DomainObject.Predmet.OstaliListFormatedOIB>
  <DomainObject.Predmet.OstaliListFormatedWithAdress>
    <izvorni_sadrzaj>
      <item>Ivica Borošak, Gorenci 28, 10000 Zagreb</item>
    </izvorni_sadrzaj>
    <derivirana_varijabla naziv="DomainObject.Predmet.OstaliListFormatedWithAdress_1">
      <item>Ivica Borošak, Gorenci 28, 10000 Zagreb</item>
    </derivirana_varijabla>
  </DomainObject.Predmet.OstaliListFormatedWithAdress>
  <DomainObject.Predmet.OstaliListFormatedWithAdressOIB>
    <izvorni_sadrzaj>
      <item>Ivica Borošak, OIB 44038027989, Gorenci 28, 10000 Zagreb</item>
    </izvorni_sadrzaj>
    <derivirana_varijabla naziv="DomainObject.Predmet.OstaliListFormatedWithAdressOIB_1">
      <item>Ivica Borošak, OIB 44038027989, Gorenci 28, 10000 Zagreb</item>
    </derivirana_varijabla>
  </DomainObject.Predmet.OstaliListFormatedWithAdressOIB>
  <DomainObject.Predmet.OstaliListNazivFormated>
    <izvorni_sadrzaj>
      <item>Ivica Borošak</item>
    </izvorni_sadrzaj>
    <derivirana_varijabla naziv="DomainObject.Predmet.OstaliListNazivFormated_1">
      <item>Ivica Borošak</item>
    </derivirana_varijabla>
  </DomainObject.Predmet.OstaliListNazivFormated>
  <DomainObject.Predmet.OstaliListNazivFormatedOIB>
    <izvorni_sadrzaj>
      <item>Ivica Borošak, OIB 44038027989</item>
    </izvorni_sadrzaj>
    <derivirana_varijabla naziv="DomainObject.Predmet.OstaliListNazivFormatedOIB_1">
      <item>Ivica Borošak, OIB 44038027989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BUSIŠTA DVA d.o.o. za građenje</izvorni_sadrzaj>
    <derivirana_varijabla naziv="DomainObject.Predmet.ProtustrankaIDrugi_1">BUSIŠTA DVA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BUSIŠTA DVA d.o.o. za građenje, OIB 64149326294, Vinkovačka 11B, 23000 Zadar</izvorni_sadrzaj>
    <derivirana_varijabla naziv="DomainObject.Predmet.ProtustrankaIDrugiAdressOIB_1">BUSIŠTA DVA d.o.o. za građenje, OIB 64149326294, Vinkovačka 11B,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BUSIŠTA DVA d.o.o. za građenje</item>
      <item>Financijska agencija</item>
      <item>Ivica Borošak</item>
    </izvorni_sadrzaj>
    <derivirana_varijabla naziv="DomainObject.Predmet.SudioniciListNaziv_1">
      <item>BUSIŠTA DVA d.o.o. za građenje</item>
      <item>Financijska agencija</item>
      <item>Ivica Borošak</item>
    </derivirana_varijabla>
  </DomainObject.Predmet.SudioniciListNaziv>
  <DomainObject.Predmet.SudioniciListAdressOIB>
    <izvorni_sadrzaj>
      <item>BUSIŠTA DVA d.o.o. za građenje, OIB 64149326294, Vinkovačka 11B,23000 Zadar</item>
      <item>Financijska agencija, OIB 85821130368, Ivana Danila 4,23000 Zadar</item>
      <item>Ivica Borošak, OIB 44038027989, Gorenci 28,10000 Zagreb</item>
    </izvorni_sadrzaj>
    <derivirana_varijabla naziv="DomainObject.Predmet.SudioniciListAdressOIB_1">
      <item>BUSIŠTA DVA d.o.o. za građenje, OIB 64149326294, Vinkovačka 11B,23000 Zadar</item>
      <item>Financijska agencija, OIB 85821130368, Ivana Danila 4,23000 Zadar</item>
      <item>Ivica Borošak, OIB 44038027989, Gorenci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64149326294</item>
      <item>, OIB 85821130368</item>
      <item>, OIB 44038027989</item>
    </izvorni_sadrzaj>
    <derivirana_varijabla naziv="DomainObject.Predmet.SudioniciListNazivOIB_1">
      <item>, OIB 64149326294</item>
      <item>, OIB 85821130368</item>
      <item>, OIB 44038027989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A949B-266D-42FD-B129-E6CCCB34A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927</properties:Words>
  <properties:Characters>5108</properties:Characters>
  <properties:Lines>125</properties:Lines>
  <properties:Paragraphs>45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2016-09-21T18:06:00Z</dcterms:created>
  <dc:creator>Ardena Bajlo</dc:creator>
  <cp:lastModifiedBy>Merlina Klišmanić</cp:lastModifiedBy>
  <cp:lastPrinted>2016-09-22T07:05:00Z</cp:lastPrinted>
  <dcterms:modified xmlns:xsi="http://www.w3.org/2001/XMLSchema-instance" xsi:type="dcterms:W3CDTF">2016-09-22T07:13:00Z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