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5694" w14:paraId="e565694" w:rsidRDefault="00587AA3" w:rsidR="00587AA3">
      <w:pPr>
        <w:jc w:val="center"/>
        <w15:collapsed w:val="false"/>
      </w:pPr>
      <w:bookmarkStart w:name="_GoBack" w:id="0"/>
      <w:bookmarkEnd w:id="0"/>
    </w:p>
    <w:p w:rsidRDefault="001A014A" w:rsidP="006B58F9" w:rsidR="00353050">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1661C" w:rsidP="00353050" w:rsidR="0051661C"/>
    <w:p w:rsidRDefault="00353050" w:rsidP="00353050" w:rsidR="00353050">
      <w:r>
        <w:t>REPUBLIKA HRVATSKA</w:t>
      </w:r>
      <w:r>
        <w:tab/>
      </w:r>
      <w:r>
        <w:tab/>
      </w:r>
      <w:r>
        <w:tab/>
      </w:r>
      <w:r>
        <w:tab/>
      </w:r>
      <w:r>
        <w:tab/>
      </w:r>
    </w:p>
    <w:p w:rsidRDefault="00353050" w:rsidP="00353050" w:rsidR="00353050">
      <w:r>
        <w:t>TRGOVAČKI SUD U SPLITU</w:t>
      </w:r>
      <w:r>
        <w:tab/>
      </w:r>
      <w:r>
        <w:tab/>
      </w:r>
      <w:r>
        <w:tab/>
      </w:r>
      <w:r>
        <w:tab/>
      </w:r>
      <w:r>
        <w:tab/>
      </w:r>
      <w:r>
        <w:tab/>
      </w:r>
    </w:p>
    <w:p w:rsidRDefault="00353050" w:rsidP="00353050" w:rsidR="00353050">
      <w:r>
        <w:t>Split, Sukoišanska 6</w:t>
      </w:r>
    </w:p>
    <w:p w:rsidRDefault="00353050" w:rsidP="00353050" w:rsidR="00353050" w:rsidRPr="00C33A91">
      <w:r w:rsidRPr="00C33A91">
        <w:tab/>
      </w:r>
    </w:p>
    <w:p w:rsidRDefault="0051661C" w:rsidP="00353050" w:rsidR="0051661C">
      <w:pPr>
        <w:pStyle w:val="Naslov1"/>
        <w:rPr>
          <w:b w:val="false"/>
          <w:spacing w:val="100"/>
        </w:rPr>
      </w:pPr>
    </w:p>
    <w:p w:rsidRDefault="007C0F82" w:rsidP="00353050" w:rsidR="00353050">
      <w:pPr>
        <w:pStyle w:val="Naslov1"/>
        <w:rPr>
          <w:b w:val="false"/>
          <w:spacing w:val="100"/>
        </w:rPr>
      </w:pPr>
      <w:r w:rsidRPr="007C0F82">
        <w:rPr>
          <w:b w:val="false"/>
          <w:spacing w:val="100"/>
        </w:rPr>
        <w:t>ZAKLJUČAK</w:t>
      </w:r>
    </w:p>
    <w:p w:rsidRDefault="0051661C" w:rsidP="0051661C" w:rsidR="0051661C" w:rsidRPr="0051661C"/>
    <w:p w:rsidRDefault="00353050" w:rsidP="00353050" w:rsidR="00353050" w:rsidRPr="00AA238A"/>
    <w:p w:rsidRDefault="00844761" w:rsidP="00844761" w:rsidR="00844761" w:rsidRPr="0088022B">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w:t>
      </w:r>
      <w:r w:rsidR="00366E8A" w:rsidRPr="004C4EF2">
        <w:t>pojedincu</w:t>
      </w:r>
      <w:r w:rsidR="00366E8A">
        <w:t xml:space="preserve">, u stečajnom postupku </w:t>
      </w:r>
      <w:r w:rsidR="00C17FBE">
        <w:t xml:space="preserve">nad trgovačkim društvom </w:t>
      </w:r>
      <w:r w:rsidR="0051661C">
        <w:t>LEUTAR d.o.o. u stečaju, OIB:47805232684, Split, Doverska 15</w:t>
      </w:r>
      <w:r w:rsidR="00C17FBE">
        <w:t>, zastupan po stečajno</w:t>
      </w:r>
      <w:r w:rsidR="0051661C">
        <w:t>m</w:t>
      </w:r>
      <w:r w:rsidR="00C17FBE">
        <w:t xml:space="preserve"> upravitelj</w:t>
      </w:r>
      <w:r w:rsidR="0051661C">
        <w:t>u</w:t>
      </w:r>
      <w:r w:rsidR="001A014A">
        <w:t xml:space="preserve"> </w:t>
      </w:r>
      <w:r w:rsidR="0051661C" w:rsidRPr="004C0358">
        <w:t>Ivan</w:t>
      </w:r>
      <w:r w:rsidR="0051661C">
        <w:t>u</w:t>
      </w:r>
      <w:r w:rsidR="0051661C" w:rsidRPr="004C0358">
        <w:t xml:space="preserve"> Sunar</w:t>
      </w:r>
      <w:r w:rsidR="0051661C">
        <w:t>i</w:t>
      </w:r>
      <w:r w:rsidR="0051661C" w:rsidRPr="004C0358">
        <w:t xml:space="preserve"> iz Splita, A. B. Šimića 20, OIB: 17000771045</w:t>
      </w:r>
      <w:r w:rsidRPr="0088022B">
        <w:t xml:space="preserve">, dana </w:t>
      </w:r>
      <w:r w:rsidR="0051661C">
        <w:t>12. svibnja 2017</w:t>
      </w:r>
      <w:r>
        <w:t xml:space="preserve">. godine </w:t>
      </w:r>
      <w:r w:rsidRPr="0088022B">
        <w:t xml:space="preserve"> </w:t>
      </w:r>
    </w:p>
    <w:p w:rsidRDefault="007C0F82" w:rsidR="007C0F82">
      <w:pPr>
        <w:jc w:val="center"/>
        <w:rPr>
          <w:bCs/>
        </w:rPr>
      </w:pPr>
    </w:p>
    <w:p w:rsidRDefault="0051661C" w:rsidR="0051661C">
      <w:pPr>
        <w:jc w:val="center"/>
        <w:rPr>
          <w:bCs/>
          <w:spacing w:val="100"/>
        </w:rPr>
      </w:pPr>
    </w:p>
    <w:p w:rsidRDefault="007C0F82" w:rsidR="00587AA3" w:rsidRPr="007C0F82">
      <w:pPr>
        <w:jc w:val="center"/>
        <w:rPr>
          <w:bCs/>
          <w:spacing w:val="100"/>
        </w:rPr>
      </w:pPr>
      <w:r w:rsidRPr="007C0F82">
        <w:rPr>
          <w:bCs/>
          <w:spacing w:val="100"/>
        </w:rPr>
        <w:t xml:space="preserve">zaključio je </w:t>
      </w:r>
      <w:r w:rsidR="00587AA3" w:rsidRPr="007C0F82">
        <w:rPr>
          <w:bCs/>
          <w:spacing w:val="100"/>
        </w:rPr>
        <w:t xml:space="preserve"> </w:t>
      </w:r>
    </w:p>
    <w:p w:rsidRDefault="00587AA3" w:rsidR="00587AA3">
      <w:pPr>
        <w:jc w:val="both"/>
      </w:pPr>
    </w:p>
    <w:p w:rsidRDefault="00581686" w:rsidR="00581686">
      <w:pPr>
        <w:jc w:val="both"/>
      </w:pPr>
    </w:p>
    <w:p w:rsidRDefault="007C0F82" w:rsidP="0051661C" w:rsidR="0051661C">
      <w:pPr>
        <w:pStyle w:val="Odlomakpopisa"/>
        <w:numPr>
          <w:ilvl w:val="0"/>
          <w:numId w:val="17"/>
        </w:numPr>
        <w:jc w:val="both"/>
        <w:rPr>
          <w:rFonts w:hAnsi="Times New Roman" w:ascii="Times New Roman"/>
        </w:rPr>
      </w:pPr>
      <w:r w:rsidRPr="00917779">
        <w:rPr>
          <w:rFonts w:hAnsi="Times New Roman" w:ascii="Times New Roman"/>
        </w:rPr>
        <w:t xml:space="preserve">Zakazuje se ročište radi utvrđenja vrijednosti nekretnina čija prodaja je određena temeljem odredbe članka </w:t>
      </w:r>
      <w:r w:rsidR="0051661C">
        <w:rPr>
          <w:rFonts w:hAnsi="Times New Roman" w:ascii="Times New Roman"/>
        </w:rPr>
        <w:t>247</w:t>
      </w:r>
      <w:r w:rsidR="0051661C" w:rsidRPr="00917779">
        <w:rPr>
          <w:rFonts w:hAnsi="Times New Roman" w:ascii="Times New Roman"/>
        </w:rPr>
        <w:t xml:space="preserve">. Stečajnog zakona, u stečajnom postupku otvorenim nad trgovačkim društvom </w:t>
      </w:r>
      <w:r w:rsidR="0051661C" w:rsidRPr="0051661C">
        <w:rPr>
          <w:rFonts w:hAnsi="Times New Roman" w:ascii="Times New Roman"/>
        </w:rPr>
        <w:t xml:space="preserve">LEUTAR d.o.o. u stečaju, OIB:47805232684, Split, Doverska 15, </w:t>
      </w:r>
      <w:r w:rsidR="0051661C" w:rsidRPr="00917779">
        <w:rPr>
          <w:rFonts w:hAnsi="Times New Roman" w:ascii="Times New Roman"/>
        </w:rPr>
        <w:t xml:space="preserve">uz odgovarajuću primjenu pravila o ovrsi na nekretninama i to nekretnini </w:t>
      </w:r>
      <w:r w:rsidR="0051661C">
        <w:rPr>
          <w:rFonts w:hAnsi="Times New Roman" w:ascii="Times New Roman"/>
        </w:rPr>
        <w:t xml:space="preserve">upisanoj </w:t>
      </w:r>
      <w:r w:rsidR="0051661C" w:rsidRPr="0051661C">
        <w:rPr>
          <w:rFonts w:hAnsi="Times New Roman" w:ascii="Times New Roman"/>
        </w:rPr>
        <w:t>u zk. ul. 2534, poduložak E-4, K.O. Jesenice, kč.br. 4583/11, u naravi kuća, dvor ukupno 570 m</w:t>
      </w:r>
      <w:r w:rsidR="0051661C" w:rsidRPr="0051661C">
        <w:rPr>
          <w:rFonts w:hAnsi="Times New Roman" w:ascii="Times New Roman"/>
          <w:vertAlign w:val="superscript"/>
        </w:rPr>
        <w:t>2</w:t>
      </w:r>
      <w:r w:rsidR="0051661C" w:rsidRPr="0051661C">
        <w:rPr>
          <w:rFonts w:hAnsi="Times New Roman" w:ascii="Times New Roman"/>
        </w:rPr>
        <w:t>, suvlasnički dio: 89/452, etažno vlasništvo E-4 s kojim dijelom je povezan posebni dio nekretnine sastojeći se od stana br. 4, na I katu, orijentacije istok, ukupne korisne površine 76,35 m</w:t>
      </w:r>
      <w:r w:rsidR="0051661C" w:rsidRPr="0051661C">
        <w:rPr>
          <w:rFonts w:hAnsi="Times New Roman" w:ascii="Times New Roman"/>
          <w:vertAlign w:val="superscript"/>
        </w:rPr>
        <w:t>2</w:t>
      </w:r>
      <w:r w:rsidR="0051661C" w:rsidRPr="0051661C">
        <w:rPr>
          <w:rFonts w:hAnsi="Times New Roman" w:ascii="Times New Roman"/>
        </w:rPr>
        <w:t>, koji se sastoji od predprostora, ostave, kupaonice, kuhinje s dnevnim boravkom, dvije sobe s pripatcima, balkonom površine 6,87 m</w:t>
      </w:r>
      <w:r w:rsidR="0051661C" w:rsidRPr="0051661C">
        <w:rPr>
          <w:rFonts w:hAnsi="Times New Roman" w:ascii="Times New Roman"/>
          <w:vertAlign w:val="superscript"/>
        </w:rPr>
        <w:t>2</w:t>
      </w:r>
      <w:r w:rsidR="0051661C" w:rsidRPr="0051661C">
        <w:rPr>
          <w:rFonts w:hAnsi="Times New Roman" w:ascii="Times New Roman"/>
        </w:rPr>
        <w:t xml:space="preserve"> i balkonom površine 6,12 m</w:t>
      </w:r>
      <w:r w:rsidR="0051661C" w:rsidRPr="0051661C">
        <w:rPr>
          <w:rFonts w:hAnsi="Times New Roman" w:ascii="Times New Roman"/>
          <w:vertAlign w:val="superscript"/>
        </w:rPr>
        <w:t>2</w:t>
      </w:r>
      <w:r w:rsidR="0051661C" w:rsidRPr="0051661C">
        <w:rPr>
          <w:rFonts w:hAnsi="Times New Roman" w:ascii="Times New Roman"/>
        </w:rPr>
        <w:t xml:space="preserve"> upisana u Općinskim sudu u Splitu, zemljišnoknjižni odjel Omiš, u vlasništvu stečajnog dužnika</w:t>
      </w:r>
      <w:r w:rsidR="0051661C">
        <w:rPr>
          <w:rFonts w:hAnsi="Times New Roman" w:ascii="Times New Roman"/>
        </w:rPr>
        <w:t>.</w:t>
      </w:r>
    </w:p>
    <w:p w:rsidRDefault="0051661C" w:rsidP="0051661C" w:rsidR="0051661C" w:rsidRPr="0051661C">
      <w:pPr>
        <w:pStyle w:val="Odlomakpopisa"/>
        <w:ind w:left="1080"/>
        <w:jc w:val="both"/>
        <w:rPr>
          <w:rFonts w:hAnsi="Times New Roman" w:ascii="Times New Roman"/>
        </w:rPr>
      </w:pPr>
    </w:p>
    <w:p w:rsidRDefault="007C0F82" w:rsidP="0051661C" w:rsidR="007C0F82" w:rsidRPr="0051661C">
      <w:pPr>
        <w:pStyle w:val="Odlomakpopisa"/>
        <w:numPr>
          <w:ilvl w:val="0"/>
          <w:numId w:val="17"/>
        </w:numPr>
        <w:jc w:val="both"/>
        <w:rPr>
          <w:rFonts w:hAnsi="Times New Roman" w:ascii="Times New Roman"/>
        </w:rPr>
      </w:pPr>
      <w:r w:rsidRPr="00917779">
        <w:rPr>
          <w:rFonts w:hAnsi="Times New Roman" w:ascii="Times New Roman"/>
        </w:rPr>
        <w:t>Ročište radi određivanja vrijednosti nekretnina iz točke I) ovog zaključka određuje se za</w:t>
      </w:r>
    </w:p>
    <w:p w:rsidRDefault="0051661C" w:rsidP="007C0F82" w:rsidR="0051661C">
      <w:pPr>
        <w:jc w:val="center"/>
        <w:rPr>
          <w:b/>
          <w:u w:val="single"/>
        </w:rPr>
      </w:pPr>
    </w:p>
    <w:p w:rsidRDefault="007C0F82" w:rsidP="007C0F82" w:rsidR="007C0F82">
      <w:pPr>
        <w:jc w:val="center"/>
        <w:rPr>
          <w:b/>
          <w:u w:val="single"/>
        </w:rPr>
      </w:pPr>
      <w:r w:rsidRPr="00917779">
        <w:rPr>
          <w:b/>
          <w:u w:val="single"/>
        </w:rPr>
        <w:t xml:space="preserve">dan </w:t>
      </w:r>
      <w:r w:rsidR="0051661C">
        <w:rPr>
          <w:b/>
          <w:u w:val="single"/>
        </w:rPr>
        <w:t>25. svibnja 2017</w:t>
      </w:r>
      <w:r w:rsidRPr="00917779">
        <w:rPr>
          <w:b/>
          <w:u w:val="single"/>
        </w:rPr>
        <w:t>. godine u 10:</w:t>
      </w:r>
      <w:r w:rsidR="0051661C">
        <w:rPr>
          <w:b/>
          <w:u w:val="single"/>
        </w:rPr>
        <w:t>30</w:t>
      </w:r>
      <w:r w:rsidRPr="00917779">
        <w:rPr>
          <w:b/>
          <w:u w:val="single"/>
        </w:rPr>
        <w:t xml:space="preserve"> sati</w:t>
      </w:r>
    </w:p>
    <w:p w:rsidRDefault="0051661C" w:rsidP="007C0F82" w:rsidR="0051661C" w:rsidRPr="00917779">
      <w:pPr>
        <w:jc w:val="center"/>
        <w:rPr>
          <w:b/>
          <w:u w:val="single"/>
        </w:rPr>
      </w:pPr>
    </w:p>
    <w:p w:rsidRDefault="007C0F82" w:rsidP="007C0F82" w:rsidR="007C0F82" w:rsidRPr="00917779"/>
    <w:p w:rsidRDefault="007C0F82" w:rsidP="007C0F82" w:rsidR="007C0F82" w:rsidRPr="00917779">
      <w:pPr>
        <w:ind w:firstLine="709" w:left="371"/>
      </w:pPr>
      <w:r w:rsidRPr="00917779">
        <w:t>na Trgovačkom sudu u Splitu, Sukoišanska 6, kabinet 203/II.</w:t>
      </w:r>
    </w:p>
    <w:p w:rsidRDefault="007C0F82" w:rsidP="007C0F82" w:rsidR="007C0F82" w:rsidRPr="00917779"/>
    <w:p w:rsidRDefault="007C0F82" w:rsidP="0051661C" w:rsidR="0051661C">
      <w:pPr>
        <w:pStyle w:val="Odlomakpopisa"/>
        <w:numPr>
          <w:ilvl w:val="0"/>
          <w:numId w:val="17"/>
        </w:numPr>
        <w:overflowPunct/>
        <w:autoSpaceDE/>
        <w:autoSpaceDN/>
        <w:adjustRightInd/>
        <w:ind w:left="709"/>
        <w:jc w:val="both"/>
        <w:textAlignment w:val="auto"/>
        <w:rPr>
          <w:rFonts w:hAnsi="Times New Roman" w:ascii="Times New Roman"/>
        </w:rPr>
      </w:pPr>
      <w:r w:rsidRPr="0051661C">
        <w:rPr>
          <w:rFonts w:hAnsi="Times New Roman" w:ascii="Times New Roman"/>
        </w:rPr>
        <w:t xml:space="preserve">Na navedeno ročište pozivaju se stečajni upravitelj i razlučni vjerovnici </w:t>
      </w:r>
      <w:r w:rsidR="0051661C" w:rsidRPr="0051661C">
        <w:rPr>
          <w:rFonts w:hAnsi="Times New Roman" w:ascii="Times New Roman"/>
        </w:rPr>
        <w:t>HYPO ALPE ADRIA BANK d.d., Zagreb, OIB: 14036333877, Split, Domovinskog rata 49 i B2 KAPITAL d.o.o., Radnička cesta 41, Zagreb, OIB: 57509775367.</w:t>
      </w:r>
    </w:p>
    <w:p w:rsidRDefault="0051661C" w:rsidP="0051661C" w:rsidR="0051661C" w:rsidRPr="0051661C">
      <w:pPr>
        <w:pStyle w:val="Odlomakpopisa"/>
        <w:overflowPunct/>
        <w:autoSpaceDE/>
        <w:autoSpaceDN/>
        <w:adjustRightInd/>
        <w:ind w:left="709"/>
        <w:jc w:val="both"/>
        <w:textAlignment w:val="auto"/>
        <w:rPr>
          <w:rFonts w:hAnsi="Times New Roman" w:ascii="Times New Roman"/>
        </w:rPr>
      </w:pPr>
    </w:p>
    <w:p w:rsidRDefault="007C0F82" w:rsidP="0051661C" w:rsidR="007C0F82" w:rsidRPr="0051661C">
      <w:pPr>
        <w:pStyle w:val="Odlomakpopisa"/>
        <w:numPr>
          <w:ilvl w:val="0"/>
          <w:numId w:val="17"/>
        </w:numPr>
        <w:overflowPunct/>
        <w:autoSpaceDE/>
        <w:autoSpaceDN/>
        <w:adjustRightInd/>
        <w:ind w:left="709"/>
        <w:jc w:val="both"/>
        <w:textAlignment w:val="auto"/>
        <w:rPr>
          <w:rFonts w:hAnsi="Times New Roman" w:ascii="Times New Roman"/>
        </w:rPr>
      </w:pPr>
      <w:r w:rsidRPr="0051661C">
        <w:rPr>
          <w:rFonts w:hAnsi="Times New Roman" w:ascii="Times New Roman"/>
        </w:rPr>
        <w:lastRenderedPageBreak/>
        <w:t>Strankama će biti omogućeno izjasniti se o vrijednosti nekretnina iz točke I. ovog zaključka te mogu priložiti i odgovarajuće pisane dokaze vezano za predmet ročišta.</w:t>
      </w:r>
    </w:p>
    <w:p w:rsidRDefault="00617EB2" w:rsidP="006B58F9" w:rsidR="00617EB2"/>
    <w:p w:rsidRDefault="0051661C" w:rsidP="00844761" w:rsidR="0051661C">
      <w:pPr>
        <w:pStyle w:val="Tijeloteksta"/>
        <w:jc w:val="center"/>
      </w:pPr>
    </w:p>
    <w:p w:rsidRDefault="00844761" w:rsidP="00844761" w:rsidR="00844761" w:rsidRPr="0088022B">
      <w:pPr>
        <w:pStyle w:val="Tijeloteksta"/>
        <w:jc w:val="center"/>
      </w:pPr>
      <w:r>
        <w:t xml:space="preserve">U </w:t>
      </w:r>
      <w:r w:rsidRPr="0088022B">
        <w:t>Split</w:t>
      </w:r>
      <w:r>
        <w:t xml:space="preserve">u, </w:t>
      </w:r>
      <w:r w:rsidR="0051661C">
        <w:t>12. svibnja 2017</w:t>
      </w:r>
      <w:r w:rsidR="001A014A">
        <w:t xml:space="preserve">. godine </w:t>
      </w:r>
      <w:r w:rsidR="00C17FBE">
        <w:t xml:space="preserve"> </w:t>
      </w:r>
      <w:r>
        <w:t xml:space="preserve"> </w:t>
      </w:r>
    </w:p>
    <w:p w:rsidRDefault="005A1538" w:rsidP="006B58F9" w:rsidR="005A1538">
      <w:pPr>
        <w:pStyle w:val="Bezproreda"/>
        <w:rPr>
          <w:rFonts w:hAnsi="Times New Roman" w:ascii="Times New Roman"/>
          <w:sz w:val="24"/>
          <w:szCs w:val="24"/>
        </w:rPr>
      </w:pPr>
    </w:p>
    <w:p w:rsidRDefault="001A014A" w:rsidP="0051661C" w:rsidR="00844761">
      <w:pPr>
        <w:pStyle w:val="Bezproreda"/>
        <w:ind w:firstLine="708" w:left="7080"/>
        <w:rPr>
          <w:rFonts w:hAnsi="Times New Roman" w:ascii="Times New Roman"/>
          <w:sz w:val="24"/>
          <w:szCs w:val="24"/>
        </w:rPr>
      </w:pPr>
      <w:r>
        <w:rPr>
          <w:rFonts w:hAnsi="Times New Roman" w:ascii="Times New Roman"/>
          <w:sz w:val="24"/>
          <w:szCs w:val="24"/>
        </w:rPr>
        <w:t>SUDAC</w:t>
      </w:r>
    </w:p>
    <w:p w:rsidRDefault="00844761" w:rsidP="00844761" w:rsidR="00844761">
      <w:pPr>
        <w:pStyle w:val="Bezproreda"/>
        <w:ind w:firstLine="708" w:left="4956"/>
        <w:jc w:val="right"/>
        <w:rPr>
          <w:rFonts w:hAnsi="Times New Roman" w:ascii="Times New Roman"/>
          <w:sz w:val="24"/>
          <w:szCs w:val="24"/>
        </w:rPr>
      </w:pPr>
    </w:p>
    <w:p w:rsidRDefault="006B58F9" w:rsidP="00844761" w:rsidR="006B58F9" w:rsidRPr="005731BC">
      <w:pPr>
        <w:pStyle w:val="Bezproreda"/>
        <w:ind w:firstLine="708" w:left="4956"/>
        <w:jc w:val="right"/>
        <w:rPr>
          <w:rFonts w:hAnsi="Times New Roman" w:ascii="Times New Roman"/>
          <w:sz w:val="24"/>
          <w:szCs w:val="24"/>
        </w:rPr>
      </w:pPr>
    </w:p>
    <w:p w:rsidRDefault="00844761" w:rsidP="00844761" w:rsidR="00844761">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844761" w:rsidP="00844761" w:rsidR="00844761" w:rsidRPr="004C4EF2">
      <w:pPr>
        <w:pStyle w:val="Bezproreda"/>
        <w:rPr>
          <w:rFonts w:hAnsi="Times New Roman" w:ascii="Times New Roman"/>
          <w:sz w:val="24"/>
          <w:szCs w:val="24"/>
        </w:rPr>
      </w:pPr>
    </w:p>
    <w:p w:rsidRDefault="00172053" w:rsidP="00172053" w:rsidR="00172053">
      <w:pPr>
        <w:ind w:firstLine="708" w:left="4248"/>
        <w:jc w:val="both"/>
      </w:pPr>
    </w:p>
    <w:p w:rsidRDefault="00172053" w:rsidP="00172053" w:rsidR="005A1538">
      <w:pPr>
        <w:pStyle w:val="Tijeloteksta"/>
      </w:pPr>
      <w:r w:rsidRPr="00917779">
        <w:t xml:space="preserve">POUKA O PRAVNOM LIJEKU: </w:t>
      </w:r>
    </w:p>
    <w:p w:rsidRDefault="00172053" w:rsidP="00172053" w:rsidR="00172053" w:rsidRPr="00617EB2">
      <w:pPr>
        <w:pStyle w:val="Tijeloteksta"/>
        <w:rPr>
          <w:color w:val="FF0000"/>
        </w:rPr>
      </w:pPr>
      <w:r w:rsidRPr="00917779">
        <w:t xml:space="preserve">Protiv ovog </w:t>
      </w:r>
      <w:r w:rsidR="005A1538">
        <w:t>zaključka nije dopuštena žalba (čl. 11. st. 9. SZ).</w:t>
      </w:r>
      <w:r w:rsidRPr="00617EB2">
        <w:rPr>
          <w:color w:val="FF0000"/>
        </w:rPr>
        <w:tab/>
      </w:r>
    </w:p>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C17FBE" w:rsidP="009674D8" w:rsidR="009674D8">
      <w:pPr>
        <w:numPr>
          <w:ilvl w:val="0"/>
          <w:numId w:val="9"/>
        </w:numPr>
        <w:ind w:left="1080"/>
        <w:jc w:val="both"/>
      </w:pPr>
      <w:r>
        <w:t>stečajno</w:t>
      </w:r>
      <w:r w:rsidR="007C0DD8">
        <w:t>m</w:t>
      </w:r>
      <w:r>
        <w:t xml:space="preserve"> upravitelj</w:t>
      </w:r>
      <w:r w:rsidR="007C0DD8">
        <w:t>u</w:t>
      </w:r>
    </w:p>
    <w:p w:rsidRDefault="00366E8A" w:rsidP="00291279" w:rsidR="00581686">
      <w:pPr>
        <w:numPr>
          <w:ilvl w:val="0"/>
          <w:numId w:val="9"/>
        </w:numPr>
        <w:ind w:left="1080"/>
        <w:jc w:val="both"/>
      </w:pPr>
      <w:r>
        <w:t xml:space="preserve">razlučnim vjerovnicima: </w:t>
      </w:r>
      <w:r w:rsidR="001A014A">
        <w:t>1</w:t>
      </w:r>
      <w:r w:rsidR="00291279">
        <w:t xml:space="preserve">. </w:t>
      </w:r>
      <w:r w:rsidR="0051661C" w:rsidRPr="0051661C">
        <w:t>HYPO ALPE ADRIA BANK d.d., Split, Domovinskog rata 49</w:t>
      </w:r>
      <w:r w:rsidR="0051661C">
        <w:t xml:space="preserve"> </w:t>
      </w:r>
      <w:r w:rsidR="007D2806">
        <w:t xml:space="preserve">i Zagreb, Slavonska avenija 6 </w:t>
      </w:r>
      <w:r w:rsidR="0051661C">
        <w:t xml:space="preserve">i </w:t>
      </w:r>
      <w:r w:rsidR="00291279">
        <w:t xml:space="preserve">2. </w:t>
      </w:r>
      <w:r w:rsidR="0051661C" w:rsidRPr="0051661C">
        <w:t>B2 KAPITAL d.o</w:t>
      </w:r>
      <w:r w:rsidR="00F00D43">
        <w:t>.o., Radnička cesta 41, Zagreb</w:t>
      </w:r>
    </w:p>
    <w:p w:rsidRDefault="00172053" w:rsidP="00291279" w:rsidR="00172053" w:rsidRPr="001A014A">
      <w:pPr>
        <w:numPr>
          <w:ilvl w:val="0"/>
          <w:numId w:val="9"/>
        </w:numPr>
        <w:ind w:left="1080"/>
        <w:jc w:val="both"/>
      </w:pPr>
      <w:r w:rsidRPr="001A014A">
        <w:t xml:space="preserve">Porezna uprava </w:t>
      </w:r>
      <w:r w:rsidR="0051661C">
        <w:t>Split</w:t>
      </w:r>
    </w:p>
    <w:p w:rsidRDefault="00617EB2" w:rsidP="009674D8" w:rsidR="00617EB2">
      <w:pPr>
        <w:numPr>
          <w:ilvl w:val="0"/>
          <w:numId w:val="9"/>
        </w:numPr>
        <w:ind w:left="1080"/>
        <w:jc w:val="both"/>
      </w:pPr>
      <w:r>
        <w:t>ŽDO SPLIT</w:t>
      </w:r>
    </w:p>
    <w:p w:rsidRDefault="001A014A" w:rsidP="009674D8" w:rsidR="001A014A" w:rsidRPr="001A014A">
      <w:pPr>
        <w:numPr>
          <w:ilvl w:val="0"/>
          <w:numId w:val="9"/>
        </w:numPr>
        <w:ind w:left="1080"/>
        <w:jc w:val="both"/>
      </w:pPr>
      <w:r w:rsidRPr="001A014A">
        <w:t>e-oglasna ploča suda</w:t>
      </w:r>
    </w:p>
    <w:p w:rsidRDefault="001A014A" w:rsidP="009674D8" w:rsidR="001A014A" w:rsidRPr="001A014A">
      <w:pPr>
        <w:numPr>
          <w:ilvl w:val="0"/>
          <w:numId w:val="9"/>
        </w:numPr>
        <w:ind w:left="1080"/>
        <w:jc w:val="both"/>
      </w:pPr>
      <w:r w:rsidRPr="001A014A">
        <w:t xml:space="preserve">spis </w:t>
      </w:r>
    </w:p>
    <w:p w:rsidRDefault="00172053" w:rsidP="005958DF" w:rsidR="00172053">
      <w:pPr>
        <w:jc w:val="both"/>
      </w:pPr>
    </w:p>
    <w:sectPr w:rsidSect="00581686" w:rsidR="00172053">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36C1" w:rsidR="000736C1">
      <w:r>
        <w:separator/>
      </w:r>
    </w:p>
  </w:endnote>
  <w:endnote w:id="0" w:type="continuationSeparator">
    <w:p w:rsidRDefault="000736C1" w:rsidR="000736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5102424"/>
      <w:docPartObj>
        <w:docPartGallery w:val="Page Numbers (Bottom of Page)"/>
        <w:docPartUnique/>
      </w:docPartObj>
    </w:sdtPr>
    <w:sdtEndPr/>
    <w:sdtContent>
      <w:p w:rsidRDefault="001A014A" w:rsidR="001A014A">
        <w:pPr>
          <w:pStyle w:val="Podnoje"/>
          <w:jc w:val="center"/>
        </w:pPr>
        <w:r>
          <w:fldChar w:fldCharType="begin"/>
        </w:r>
        <w:r>
          <w:instrText>PAGE   \* MERGEFORMAT</w:instrText>
        </w:r>
        <w:r>
          <w:fldChar w:fldCharType="separate"/>
        </w:r>
        <w:r w:rsidR="007465EA">
          <w:rPr>
            <w:noProof/>
          </w:rPr>
          <w:t>2</w:t>
        </w:r>
        <w:r>
          <w:fldChar w:fldCharType="end"/>
        </w:r>
      </w:p>
    </w:sdtContent>
  </w:sdt>
  <w:p w:rsidRDefault="001A014A" w:rsidR="001A01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36C1" w:rsidR="000736C1">
      <w:r>
        <w:separator/>
      </w:r>
    </w:p>
  </w:footnote>
  <w:footnote w:id="0" w:type="continuationSeparator">
    <w:p w:rsidRDefault="000736C1" w:rsidR="000736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pPr>
    <w:r>
      <w:tab/>
    </w:r>
    <w:r>
      <w:tab/>
    </w:r>
    <w:r w:rsidR="001A014A">
      <w:t>4.</w:t>
    </w:r>
    <w:r w:rsidR="00844761">
      <w:t>St-</w:t>
    </w:r>
    <w:r w:rsidR="0051661C">
      <w:t>484/2013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761" w:rsidP="00844761" w:rsidR="00844761">
    <w:pPr>
      <w:pStyle w:val="Zaglavlje"/>
      <w:jc w:val="right"/>
    </w:pPr>
    <w:r>
      <w:t>4</w:t>
    </w:r>
    <w:r w:rsidR="001A014A">
      <w:t>.</w:t>
    </w:r>
    <w:r>
      <w:t>St-</w:t>
    </w:r>
    <w:r w:rsidR="0051661C">
      <w:t>484/2013</w:t>
    </w:r>
  </w:p>
  <w:p w:rsidRDefault="00844761" w:rsidR="0084476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B73160D"/>
    <w:multiLevelType w:val="hybridMultilevel"/>
    <w:tmpl w:val="CC00AF28"/>
    <w:lvl w:tplc="DB328CFA" w:ilvl="0">
      <w:start w:val="1"/>
      <w:numFmt w:val="upperRoman"/>
      <w:lvlText w:val="%1)"/>
      <w:lvlJc w:val="left"/>
      <w:pPr>
        <w:ind w:hanging="720" w:left="1080"/>
      </w:pPr>
      <w:rPr>
        <w:rFonts w:cs="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7">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6F03899"/>
    <w:multiLevelType w:val="hybridMultilevel"/>
    <w:tmpl w:val="69C4F3C4"/>
    <w:lvl w:tplc="F5F8E4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1">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4">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5">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6">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0"/>
  </w:num>
  <w:num w:numId="3">
    <w:abstractNumId w:val="16"/>
  </w:num>
  <w:num w:numId="4">
    <w:abstractNumId w:val="14"/>
  </w:num>
  <w:num w:numId="5">
    <w:abstractNumId w:val="8"/>
  </w:num>
  <w:num w:numId="6">
    <w:abstractNumId w:val="3"/>
  </w:num>
  <w:num w:numId="7">
    <w:abstractNumId w:val="10"/>
  </w:num>
  <w:num w:numId="8">
    <w:abstractNumId w:val="1"/>
  </w:num>
  <w:num w:numId="9">
    <w:abstractNumId w:val="2"/>
  </w:num>
  <w:num w:numId="10">
    <w:abstractNumId w:val="13"/>
  </w:num>
  <w:num w:numId="11">
    <w:abstractNumId w:val="6"/>
  </w:num>
  <w:num w:numId="12">
    <w:abstractNumId w:val="4"/>
  </w:num>
  <w:num w:numId="13">
    <w:abstractNumId w:val="7"/>
  </w:num>
  <w:num w:numId="14">
    <w:abstractNumId w:val="15"/>
  </w:num>
  <w:num w:numId="15">
    <w:abstractNumId w:val="11"/>
  </w:num>
  <w:num w:numId="16">
    <w:abstractNumId w:val="5"/>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36C1"/>
    <w:rsid w:val="00075548"/>
    <w:rsid w:val="00094B44"/>
    <w:rsid w:val="000D4EF6"/>
    <w:rsid w:val="000E2221"/>
    <w:rsid w:val="000E4921"/>
    <w:rsid w:val="000E620D"/>
    <w:rsid w:val="00111AE7"/>
    <w:rsid w:val="00127BF3"/>
    <w:rsid w:val="00130371"/>
    <w:rsid w:val="0013316B"/>
    <w:rsid w:val="00166945"/>
    <w:rsid w:val="00172053"/>
    <w:rsid w:val="00187D34"/>
    <w:rsid w:val="00194F9A"/>
    <w:rsid w:val="001A014A"/>
    <w:rsid w:val="001B4335"/>
    <w:rsid w:val="001B7B62"/>
    <w:rsid w:val="001E6B27"/>
    <w:rsid w:val="00225C25"/>
    <w:rsid w:val="00241DE1"/>
    <w:rsid w:val="002518A8"/>
    <w:rsid w:val="002615EB"/>
    <w:rsid w:val="0028656D"/>
    <w:rsid w:val="00291279"/>
    <w:rsid w:val="002A5E9F"/>
    <w:rsid w:val="002B3A4E"/>
    <w:rsid w:val="002E64FE"/>
    <w:rsid w:val="00331492"/>
    <w:rsid w:val="003367F6"/>
    <w:rsid w:val="00353050"/>
    <w:rsid w:val="00366E8A"/>
    <w:rsid w:val="00391D9D"/>
    <w:rsid w:val="003D2B2F"/>
    <w:rsid w:val="003E4DAB"/>
    <w:rsid w:val="003F2A26"/>
    <w:rsid w:val="003F3006"/>
    <w:rsid w:val="003F682D"/>
    <w:rsid w:val="004063AB"/>
    <w:rsid w:val="00415C5B"/>
    <w:rsid w:val="0045297F"/>
    <w:rsid w:val="00467BB7"/>
    <w:rsid w:val="0048514A"/>
    <w:rsid w:val="004C0EAA"/>
    <w:rsid w:val="004C3F12"/>
    <w:rsid w:val="004F366E"/>
    <w:rsid w:val="00507BEE"/>
    <w:rsid w:val="005142E5"/>
    <w:rsid w:val="0051661C"/>
    <w:rsid w:val="005242D0"/>
    <w:rsid w:val="00552F1B"/>
    <w:rsid w:val="00574CFA"/>
    <w:rsid w:val="00581686"/>
    <w:rsid w:val="00587AA3"/>
    <w:rsid w:val="00593C97"/>
    <w:rsid w:val="005958DF"/>
    <w:rsid w:val="005972A9"/>
    <w:rsid w:val="005A07D8"/>
    <w:rsid w:val="005A1538"/>
    <w:rsid w:val="005A67A2"/>
    <w:rsid w:val="005C400E"/>
    <w:rsid w:val="005C492F"/>
    <w:rsid w:val="005E122D"/>
    <w:rsid w:val="00610FAB"/>
    <w:rsid w:val="00617EB2"/>
    <w:rsid w:val="006623DC"/>
    <w:rsid w:val="00677401"/>
    <w:rsid w:val="00677A9E"/>
    <w:rsid w:val="00680E02"/>
    <w:rsid w:val="00697AFC"/>
    <w:rsid w:val="006B12E3"/>
    <w:rsid w:val="006B58F9"/>
    <w:rsid w:val="006E3222"/>
    <w:rsid w:val="007272F7"/>
    <w:rsid w:val="007465EA"/>
    <w:rsid w:val="0075015B"/>
    <w:rsid w:val="007703D9"/>
    <w:rsid w:val="007753D3"/>
    <w:rsid w:val="00776C9D"/>
    <w:rsid w:val="00795652"/>
    <w:rsid w:val="007B6B9C"/>
    <w:rsid w:val="007C0DD8"/>
    <w:rsid w:val="007C0F82"/>
    <w:rsid w:val="007D2806"/>
    <w:rsid w:val="007F0A55"/>
    <w:rsid w:val="007F6803"/>
    <w:rsid w:val="00825F3D"/>
    <w:rsid w:val="00844761"/>
    <w:rsid w:val="0085495A"/>
    <w:rsid w:val="00890278"/>
    <w:rsid w:val="008B193D"/>
    <w:rsid w:val="008B3BC4"/>
    <w:rsid w:val="008B3FAB"/>
    <w:rsid w:val="00917779"/>
    <w:rsid w:val="00947E04"/>
    <w:rsid w:val="009609A3"/>
    <w:rsid w:val="009674D8"/>
    <w:rsid w:val="009756BA"/>
    <w:rsid w:val="0098261A"/>
    <w:rsid w:val="009B7D8C"/>
    <w:rsid w:val="009C2CB3"/>
    <w:rsid w:val="009E0101"/>
    <w:rsid w:val="009E18CF"/>
    <w:rsid w:val="009E28DB"/>
    <w:rsid w:val="009E73A6"/>
    <w:rsid w:val="009F3B02"/>
    <w:rsid w:val="009F518B"/>
    <w:rsid w:val="009F7E27"/>
    <w:rsid w:val="00A02E2A"/>
    <w:rsid w:val="00A3141E"/>
    <w:rsid w:val="00A679A9"/>
    <w:rsid w:val="00A85656"/>
    <w:rsid w:val="00AA4AC4"/>
    <w:rsid w:val="00AB2DB0"/>
    <w:rsid w:val="00AC195C"/>
    <w:rsid w:val="00AC743E"/>
    <w:rsid w:val="00AD4BBB"/>
    <w:rsid w:val="00B01FD2"/>
    <w:rsid w:val="00B07C70"/>
    <w:rsid w:val="00B37DB6"/>
    <w:rsid w:val="00B622AC"/>
    <w:rsid w:val="00B8173B"/>
    <w:rsid w:val="00B97D73"/>
    <w:rsid w:val="00BC7B61"/>
    <w:rsid w:val="00C10EF6"/>
    <w:rsid w:val="00C17FBE"/>
    <w:rsid w:val="00C33584"/>
    <w:rsid w:val="00C76827"/>
    <w:rsid w:val="00C809B7"/>
    <w:rsid w:val="00CA62A5"/>
    <w:rsid w:val="00CA7FA3"/>
    <w:rsid w:val="00CB2005"/>
    <w:rsid w:val="00CC141C"/>
    <w:rsid w:val="00CF18CD"/>
    <w:rsid w:val="00D13921"/>
    <w:rsid w:val="00D414E8"/>
    <w:rsid w:val="00D648B6"/>
    <w:rsid w:val="00D758E0"/>
    <w:rsid w:val="00DB2A7C"/>
    <w:rsid w:val="00DD47F0"/>
    <w:rsid w:val="00E17D8A"/>
    <w:rsid w:val="00E4787D"/>
    <w:rsid w:val="00E97E29"/>
    <w:rsid w:val="00F00D43"/>
    <w:rsid w:val="00F255FF"/>
    <w:rsid w:val="00F2663E"/>
    <w:rsid w:val="00F33DBF"/>
    <w:rsid w:val="00F42085"/>
    <w:rsid w:val="00F50898"/>
    <w:rsid w:val="00FA15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customStyle="true" w:styleId="ta" w:type="character">
    <w:name w:val="_ta"/>
    <w:basedOn w:val="Zadanifontodlomka"/>
    <w:rsid w:val="001A014A"/>
  </w:style>
  <w:style w:customStyle="true" w:styleId="PodnojeChar" w:type="character">
    <w:name w:val="Podnožje Char"/>
    <w:basedOn w:val="Zadanifontodlomka"/>
    <w:link w:val="Podnoje"/>
    <w:uiPriority w:val="99"/>
    <w:rsid w:val="001A014A"/>
    <w:rPr>
      <w:sz w:val="24"/>
      <w:szCs w:val="24"/>
    </w:rPr>
  </w:style>
  <w:style w:styleId="Odlomakpopisa" w:type="paragraph">
    <w:name w:val="List Paragraph"/>
    <w:basedOn w:val="Normal"/>
    <w:uiPriority w:val="34"/>
    <w:qFormat/>
    <w:rsid w:val="007C0F82"/>
    <w:pPr>
      <w:overflowPunct w:val="false"/>
      <w:autoSpaceDE w:val="false"/>
      <w:autoSpaceDN w:val="false"/>
      <w:adjustRightInd w:val="false"/>
      <w:ind w:left="720"/>
      <w:contextualSpacing/>
      <w:textAlignment w:val="baseline"/>
    </w:pPr>
    <w:rPr>
      <w:rFonts w:hAnsi="Arial" w:ascii="Arial"/>
      <w:szCs w:val="20"/>
    </w:rPr>
  </w:style>
  <w:style w:styleId="Tekstrezerviranogmjesta" w:type="character">
    <w:name w:val="Placeholder Text"/>
    <w:basedOn w:val="Zadanifontodlomka"/>
    <w:uiPriority w:val="99"/>
    <w:semiHidden/>
    <w:rsid w:val="007465EA"/>
    <w:rPr>
      <w:color w:val="808080"/>
      <w:bdr w:space="0" w:sz="0" w:color="auto" w:val="none"/>
      <w:shd w:fill="auto" w:color="auto" w:val="clear"/>
    </w:rPr>
  </w:style>
  <w:style w:customStyle="true" w:styleId="eSPISCCParagraphDefaultFont" w:type="character">
    <w:name w:val="eSPIS_CC_Paragraph Default Font"/>
    <w:basedOn w:val="Zadanifontodlomka"/>
    <w:rsid w:val="007465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65EA"/>
    <w:rPr>
      <w:bdr w:space="0" w:sz="0" w:color="auto" w:val="none"/>
      <w:shd w:fill="FFFFCC" w:color="auto" w:val="clear"/>
      <w:lang w:val="hr-HR"/>
    </w:rPr>
  </w:style>
  <w:style w:customStyle="true" w:styleId="PozadinaSvijetloCrvena" w:type="character">
    <w:name w:val="Pozadina_SvijetloCrvena"/>
    <w:basedOn w:val="eSPISCCParagraphDefaultFont"/>
    <w:rsid w:val="007465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65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customStyle="1" w:styleId="ta" w:type="character">
    <w:name w:val="_ta"/>
    <w:basedOn w:val="Zadanifontodlomka"/>
    <w:rsid w:val="001A014A"/>
  </w:style>
  <w:style w:customStyle="1" w:styleId="PodnojeChar" w:type="character">
    <w:name w:val="Podnožje Char"/>
    <w:basedOn w:val="Zadanifontodlomka"/>
    <w:link w:val="Podnoje"/>
    <w:uiPriority w:val="99"/>
    <w:rsid w:val="001A014A"/>
    <w:rPr>
      <w:sz w:val="24"/>
      <w:szCs w:val="24"/>
    </w:rPr>
  </w:style>
  <w:style w:styleId="Odlomakpopisa" w:type="paragraph">
    <w:name w:val="List Paragraph"/>
    <w:basedOn w:val="Normal"/>
    <w:uiPriority w:val="34"/>
    <w:qFormat/>
    <w:rsid w:val="007C0F82"/>
    <w:pPr>
      <w:overflowPunct w:val="0"/>
      <w:autoSpaceDE w:val="0"/>
      <w:autoSpaceDN w:val="0"/>
      <w:adjustRightInd w:val="0"/>
      <w:ind w:left="720"/>
      <w:contextualSpacing/>
      <w:textAlignment w:val="baseline"/>
    </w:pPr>
    <w:rPr>
      <w:rFonts w:ascii="Arial" w:hAnsi="Arial"/>
      <w:szCs w:val="20"/>
    </w:rPr>
  </w:style>
  <w:style w:styleId="Tekstrezerviranogmjesta" w:type="character">
    <w:name w:val="Placeholder Text"/>
    <w:basedOn w:val="Zadanifontodlomka"/>
    <w:uiPriority w:val="99"/>
    <w:semiHidden/>
    <w:rsid w:val="007465EA"/>
    <w:rPr>
      <w:color w:val="808080"/>
      <w:bdr w:color="auto" w:space="0" w:sz="0" w:val="none"/>
      <w:shd w:color="auto" w:fill="auto" w:val="clear"/>
    </w:rPr>
  </w:style>
  <w:style w:customStyle="1" w:styleId="eSPISCCParagraphDefaultFont" w:type="character">
    <w:name w:val="eSPIS_CC_Paragraph Default Font"/>
    <w:basedOn w:val="Zadanifontodlomka"/>
    <w:rsid w:val="007465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65EA"/>
    <w:rPr>
      <w:bdr w:color="auto" w:space="0" w:sz="0" w:val="none"/>
      <w:shd w:color="auto" w:fill="FFFFCC" w:val="clear"/>
      <w:lang w:val="hr-HR"/>
    </w:rPr>
  </w:style>
  <w:style w:customStyle="1" w:styleId="PozadinaSvijetloCrvena" w:type="character">
    <w:name w:val="Pozadina_SvijetloCrvena"/>
    <w:basedOn w:val="eSPISCCParagraphDefaultFont"/>
    <w:rsid w:val="007465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65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St-484/2013-212</izvorni_sadrzaj>
    <derivirana_varijabla naziv="DomainObject.Oznaka_1">St-484/2013-212</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St-484/2013-212</izvorni_sadrzaj>
    <derivirana_varijabla naziv="DomainObject.PoslovniBrojDokumenta_1">St-484/2013-212</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B7D2C7-6EA0-4E8A-B4A7-977AB4B7E9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344</properties:Words>
  <properties:Characters>1927</properties:Characters>
  <properties:Lines>69</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2016-10-04T08:07:00Z</dcterms:created>
  <dc:creator>Trgovački sud Split</dc:creator>
  <cp:lastModifiedBy>Katarina Mikulić</cp:lastModifiedBy>
  <cp:lastPrinted>2017-05-12T12:00:00Z</cp:lastPrinted>
  <dcterms:modified xmlns:xsi="http://www.w3.org/2001/XMLSchema-instance" xsi:type="dcterms:W3CDTF">2017-05-12T12:00:00Z</dcterms:modified>
  <cp:revision>16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St-484/2013-212 / Odluka - Zaključak</vt:lpwstr>
  </prop:property>
  <prop:property name="CC_coloring" pid="4" fmtid="{D5CDD505-2E9C-101B-9397-08002B2CF9AE}">
    <vt:bool>false</vt:bool>
  </prop:property>
  <prop:property name="BrojStranica" pid="5" fmtid="{D5CDD505-2E9C-101B-9397-08002B2CF9AE}">
    <vt:i4>2</vt:i4>
  </prop:property>
</prop:Properties>
</file>