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00c91" w14:paraId="dc00c91" w:rsidRDefault="000F3DD5" w:rsidP="00575C0A" w:rsidR="00EA2E2D">
      <w:pPr>
        <w15:collapsed w:val="false"/>
      </w:pPr>
      <w:bookmarkStart w:name="_GoBack" w:id="0"/>
      <w:bookmarkEnd w:id="0"/>
      <w:r>
        <w:t xml:space="preserve"> </w:t>
      </w:r>
      <w:r w:rsidR="00EA2E2D">
        <w:t xml:space="preserve">          </w:t>
      </w:r>
      <w:r w:rsidR="00EA2E2D">
        <w:rPr>
          <w:noProof/>
          <w:lang w:eastAsia="hr-HR"/>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C53B5C" w:rsidP="00C53B5C" w:rsidR="00C53B5C">
      <w:r>
        <w:t>REPUBLIKA HRVATSKA</w:t>
      </w:r>
    </w:p>
    <w:p w:rsidRDefault="00C53B5C" w:rsidP="00C53B5C" w:rsidR="00C53B5C">
      <w:r>
        <w:t>TRGOVAČKI SUD U OSIJEKU</w:t>
      </w:r>
    </w:p>
    <w:p w:rsidRDefault="00C53B5C" w:rsidP="00C53B5C" w:rsidR="00C53B5C">
      <w:r>
        <w:t>STALNA SLUŽBA U SLAVONSKOM BRODU</w:t>
      </w:r>
    </w:p>
    <w:p w:rsidRDefault="00C53B5C" w:rsidP="00C53B5C" w:rsidR="00C53B5C">
      <w:r>
        <w:t>Trg pobjede 13</w:t>
      </w:r>
    </w:p>
    <w:p w:rsidRDefault="00C53B5C" w:rsidP="00C53B5C" w:rsidR="00C53B5C">
      <w:r>
        <w:t>35000 SLAVONSKI BROD                                                              Broj: 3/St-</w:t>
      </w:r>
      <w:r w:rsidR="00F00FC4">
        <w:t>566/2017-41</w:t>
      </w:r>
    </w:p>
    <w:p w:rsidRDefault="00C53B5C" w:rsidP="00C53B5C" w:rsidR="00C53B5C"/>
    <w:p w:rsidRDefault="00E707E6" w:rsidP="00D15F59" w:rsidR="00D15F59">
      <w:pPr>
        <w:spacing w:beforeAutospacing="true" w:before="100"/>
        <w:jc w:val="center"/>
        <w:rPr>
          <w:b/>
          <w:color w:val="222222"/>
        </w:rPr>
      </w:pPr>
      <w:r>
        <w:rPr>
          <w:b/>
          <w:color w:val="222222"/>
        </w:rPr>
        <w:t xml:space="preserve">Z A K L J U Č A K </w:t>
      </w:r>
    </w:p>
    <w:p w:rsidRDefault="00D15F59" w:rsidP="00C24480" w:rsidR="00D15F59" w:rsidRPr="00C24480">
      <w:pPr>
        <w:ind w:firstLine="708"/>
        <w:jc w:val="both"/>
        <w:rPr>
          <w:b/>
        </w:rPr>
      </w:pPr>
      <w:r>
        <w:rPr>
          <w:color w:val="222222"/>
        </w:rPr>
        <w:t xml:space="preserve">TRGOVAČKI SUD U OSIJEKU, STALNA SLUŽBA U SLAVONSKOM BRODU, Trg pobjede 13/III, po sutkinji Danieli Martini Maoduš, u </w:t>
      </w:r>
      <w:r w:rsidR="00911C2B">
        <w:rPr>
          <w:color w:val="222222"/>
        </w:rPr>
        <w:t xml:space="preserve">stečajnom postupku </w:t>
      </w:r>
      <w:r>
        <w:rPr>
          <w:color w:val="222222"/>
        </w:rPr>
        <w:t xml:space="preserve">nad </w:t>
      </w:r>
      <w:r w:rsidR="00483301">
        <w:rPr>
          <w:color w:val="222222"/>
        </w:rPr>
        <w:t xml:space="preserve">dužnikom </w:t>
      </w:r>
      <w:r w:rsidR="00F00FC4">
        <w:rPr>
          <w:b/>
        </w:rPr>
        <w:t>TIPLERICA d.o.o., Slavonski Brod, Juraja Dobrile 1A, OIB: 17931715119</w:t>
      </w:r>
      <w:r w:rsidR="00911C2B">
        <w:rPr>
          <w:color w:val="222222"/>
        </w:rPr>
        <w:t xml:space="preserve">, </w:t>
      </w:r>
      <w:r w:rsidR="00F00FC4">
        <w:rPr>
          <w:color w:val="222222"/>
        </w:rPr>
        <w:t>24. travnja</w:t>
      </w:r>
      <w:r w:rsidR="00FE34CB">
        <w:rPr>
          <w:color w:val="222222"/>
        </w:rPr>
        <w:t xml:space="preserve"> 2018.</w:t>
      </w:r>
    </w:p>
    <w:p w:rsidRDefault="00E707E6" w:rsidP="00D15F59" w:rsidR="00D15F59">
      <w:pPr>
        <w:jc w:val="center"/>
      </w:pPr>
      <w:r>
        <w:t xml:space="preserve">z a k l j u č i o </w:t>
      </w:r>
      <w:r w:rsidR="00D15F59" w:rsidRPr="00D15F59">
        <w:t xml:space="preserve">  j e</w:t>
      </w:r>
    </w:p>
    <w:p w:rsidRDefault="00D15F59" w:rsidP="00D15F59" w:rsidR="00D15F59">
      <w:pPr>
        <w:ind w:firstLine="708"/>
        <w:jc w:val="both"/>
      </w:pPr>
      <w:r>
        <w:t xml:space="preserve">I - Pozivaju se vjerovnici stečajnog dužnika </w:t>
      </w:r>
      <w:r w:rsidR="00F00FC4">
        <w:rPr>
          <w:b/>
        </w:rPr>
        <w:t>TIPLERICA d.o.o., Slavonski Brod, Juraja Dobrile 1A, OIB: 17931715119</w:t>
      </w:r>
      <w:r w:rsidR="008F791D">
        <w:rPr>
          <w:b/>
        </w:rPr>
        <w:t xml:space="preserve"> </w:t>
      </w:r>
      <w:r w:rsidR="00324606" w:rsidRPr="00324606">
        <w:t xml:space="preserve">i </w:t>
      </w:r>
      <w:r>
        <w:t>druge osobe koje za to imaju interes u roku o</w:t>
      </w:r>
      <w:r w:rsidR="00D83246">
        <w:t>d 15</w:t>
      </w:r>
      <w:r w:rsidR="00CC652D">
        <w:t xml:space="preserve"> dana od dana  objave ovog zaključka</w:t>
      </w:r>
      <w:r>
        <w:t xml:space="preserve"> na E oglasnoj ploči predujmiti iznos od  </w:t>
      </w:r>
      <w:r w:rsidR="007031E5" w:rsidRPr="007031E5">
        <w:rPr>
          <w:b/>
        </w:rPr>
        <w:t>32</w:t>
      </w:r>
      <w:r w:rsidR="00AB077B" w:rsidRPr="007031E5">
        <w:rPr>
          <w:b/>
        </w:rPr>
        <w:t>.</w:t>
      </w:r>
      <w:r w:rsidR="00AB077B">
        <w:rPr>
          <w:b/>
        </w:rPr>
        <w:t xml:space="preserve">000,00 </w:t>
      </w:r>
      <w:r w:rsidRPr="00D15F59">
        <w:rPr>
          <w:b/>
        </w:rPr>
        <w:t>kn</w:t>
      </w:r>
      <w:r>
        <w:t xml:space="preserve"> za </w:t>
      </w:r>
      <w:r w:rsidR="008F791D">
        <w:t>p</w:t>
      </w:r>
      <w:r>
        <w:t xml:space="preserve">okriće troškova stečajnog postupka na račun  depozita Trgovačkog suda u Osijeku broj HR31 2390 0011 3000 0020 0 model HR05 poziv na br. </w:t>
      </w:r>
      <w:r w:rsidR="00F00FC4">
        <w:rPr>
          <w:b/>
        </w:rPr>
        <w:t>566</w:t>
      </w:r>
      <w:r w:rsidR="003C78D1">
        <w:rPr>
          <w:b/>
        </w:rPr>
        <w:t>-201</w:t>
      </w:r>
      <w:r w:rsidR="00F00FC4">
        <w:rPr>
          <w:b/>
        </w:rPr>
        <w:t>7</w:t>
      </w:r>
      <w:r w:rsidR="00933952">
        <w:t xml:space="preserve"> uz OIB uplatitelja te izvijestiti sud ako imaju saznanja o imovini dužnika.</w:t>
      </w:r>
    </w:p>
    <w:p w:rsidRDefault="00D15F59" w:rsidP="00D15F59" w:rsidR="00D15F59">
      <w:pPr>
        <w:jc w:val="both"/>
      </w:pPr>
      <w:r>
        <w:t xml:space="preserve">            II  - Ukoliko u roku iz točke I. predujam ne bude uplaćen, donijet će se rješenje o </w:t>
      </w:r>
      <w:r w:rsidR="00E707E6">
        <w:t>zaključenju</w:t>
      </w:r>
      <w:r>
        <w:t xml:space="preserve"> stečajnog postupka </w:t>
      </w:r>
      <w:r w:rsidR="00E707E6">
        <w:t>zbog nemogućnosti namire</w:t>
      </w:r>
      <w:r w:rsidR="00CC652D">
        <w:t>nja troškova stečajnog postupka</w:t>
      </w:r>
      <w:r w:rsidR="00D83246">
        <w:t xml:space="preserve">, </w:t>
      </w:r>
      <w:r w:rsidR="00CC652D">
        <w:t xml:space="preserve">a </w:t>
      </w:r>
      <w:r w:rsidR="00FF601D">
        <w:t>naplata u odnosu na ranijeg direktora temeljem obveza koje je isti preuzeo sklapanjem nagodbe će se nastaviti nakon zaključenja stečajnog postupka u eventualno kaznenom postupku koji je dužan pokrenuti stečajni upravitelj protiv istoga, odnosno nakon utvrđenja postojanja imovine ranijeg direktora dužnika.</w:t>
      </w:r>
    </w:p>
    <w:p w:rsidRDefault="00D15F59" w:rsidP="00D15F59" w:rsidR="00D15F59">
      <w:pPr>
        <w:jc w:val="center"/>
      </w:pPr>
      <w:r>
        <w:t>Obrazloženje</w:t>
      </w:r>
    </w:p>
    <w:p w:rsidRDefault="00D15F59" w:rsidP="00E707E6" w:rsidR="00E707E6">
      <w:pPr>
        <w:ind w:firstLine="708"/>
        <w:jc w:val="both"/>
        <w:rPr>
          <w:color w:val="000000"/>
        </w:rPr>
      </w:pPr>
      <w:r>
        <w:t xml:space="preserve"> </w:t>
      </w:r>
      <w:r w:rsidR="00E707E6">
        <w:rPr>
          <w:color w:val="000000"/>
        </w:rPr>
        <w:t xml:space="preserve">Nad stečajnim dužnikom </w:t>
      </w:r>
      <w:r w:rsidR="00423CDF">
        <w:rPr>
          <w:b/>
        </w:rPr>
        <w:t>TIPLERICA d.o.o., Slavonski Brod, Juraja Dobrile 1A, OIB: 17931715119</w:t>
      </w:r>
      <w:r w:rsidR="00E707E6">
        <w:rPr>
          <w:color w:val="000000"/>
        </w:rPr>
        <w:t>,  otv</w:t>
      </w:r>
      <w:r w:rsidR="00857917">
        <w:rPr>
          <w:color w:val="000000"/>
        </w:rPr>
        <w:t>oren je stečajni postupak</w:t>
      </w:r>
      <w:r w:rsidR="00423CDF">
        <w:rPr>
          <w:color w:val="000000"/>
        </w:rPr>
        <w:t xml:space="preserve"> rješenjem ovog Suda od 7. veljače 2018., koje rješenje je ukinuto rješenjem VTS-a broj 34. </w:t>
      </w:r>
      <w:proofErr w:type="spellStart"/>
      <w:r w:rsidR="00423CDF">
        <w:rPr>
          <w:color w:val="000000"/>
        </w:rPr>
        <w:t>Pž</w:t>
      </w:r>
      <w:proofErr w:type="spellEnd"/>
      <w:r w:rsidR="00423CDF">
        <w:rPr>
          <w:color w:val="000000"/>
        </w:rPr>
        <w:t xml:space="preserve">-401/2018- od 6. ožujka 2018. U ponovljenom postupku </w:t>
      </w:r>
      <w:proofErr w:type="spellStart"/>
      <w:r w:rsidR="00423CDF">
        <w:rPr>
          <w:color w:val="000000"/>
        </w:rPr>
        <w:t>priv</w:t>
      </w:r>
      <w:proofErr w:type="spellEnd"/>
      <w:r w:rsidR="00423CDF">
        <w:rPr>
          <w:color w:val="000000"/>
        </w:rPr>
        <w:t xml:space="preserve">. </w:t>
      </w:r>
      <w:proofErr w:type="spellStart"/>
      <w:r w:rsidR="00423CDF">
        <w:rPr>
          <w:color w:val="000000"/>
        </w:rPr>
        <w:t>steč</w:t>
      </w:r>
      <w:proofErr w:type="spellEnd"/>
      <w:r w:rsidR="00423CDF">
        <w:rPr>
          <w:color w:val="000000"/>
        </w:rPr>
        <w:t xml:space="preserve">. upravitelj Ivan Mikić sačinio je novo izvješće iz kojeg proizlazi da je u međuvremenu došlo do promjene stanja imovine </w:t>
      </w:r>
      <w:proofErr w:type="spellStart"/>
      <w:r w:rsidR="00423CDF">
        <w:rPr>
          <w:color w:val="000000"/>
        </w:rPr>
        <w:t>steč</w:t>
      </w:r>
      <w:proofErr w:type="spellEnd"/>
      <w:r w:rsidR="00423CDF">
        <w:rPr>
          <w:color w:val="000000"/>
        </w:rPr>
        <w:t xml:space="preserve">. dužnika tako da je automobil koji je bio pod leasingom prestao biti imovina </w:t>
      </w:r>
      <w:proofErr w:type="spellStart"/>
      <w:r w:rsidR="00423CDF">
        <w:rPr>
          <w:color w:val="000000"/>
        </w:rPr>
        <w:t>steč</w:t>
      </w:r>
      <w:proofErr w:type="spellEnd"/>
      <w:r w:rsidR="00423CDF">
        <w:rPr>
          <w:color w:val="000000"/>
        </w:rPr>
        <w:t xml:space="preserve">. dužnika, a što proizlazi i iz nove bilance koju je dostavio </w:t>
      </w:r>
      <w:proofErr w:type="spellStart"/>
      <w:r w:rsidR="00423CDF">
        <w:rPr>
          <w:color w:val="000000"/>
        </w:rPr>
        <w:t>priv</w:t>
      </w:r>
      <w:proofErr w:type="spellEnd"/>
      <w:r w:rsidR="00423CDF">
        <w:rPr>
          <w:color w:val="000000"/>
        </w:rPr>
        <w:t xml:space="preserve">. </w:t>
      </w:r>
      <w:proofErr w:type="spellStart"/>
      <w:r w:rsidR="00423CDF">
        <w:rPr>
          <w:color w:val="000000"/>
        </w:rPr>
        <w:t>steč</w:t>
      </w:r>
      <w:proofErr w:type="spellEnd"/>
      <w:r w:rsidR="00423CDF">
        <w:rPr>
          <w:color w:val="000000"/>
        </w:rPr>
        <w:t xml:space="preserve">. upravitelj. Iz novog izvješća proizlazi da dužnik ima </w:t>
      </w:r>
      <w:r w:rsidR="00423CDF">
        <w:rPr>
          <w:color w:val="000000"/>
        </w:rPr>
        <w:lastRenderedPageBreak/>
        <w:t xml:space="preserve">imovinu nedostatnu za namirenje troškova stečajnog postupka, a radi se o imovini </w:t>
      </w:r>
      <w:proofErr w:type="spellStart"/>
      <w:r w:rsidR="00423CDF">
        <w:rPr>
          <w:color w:val="000000"/>
        </w:rPr>
        <w:t>knjig.vrijednosti</w:t>
      </w:r>
      <w:proofErr w:type="spellEnd"/>
      <w:r w:rsidR="00E707E6">
        <w:rPr>
          <w:color w:val="000000"/>
        </w:rPr>
        <w:t xml:space="preserve"> </w:t>
      </w:r>
      <w:r w:rsidR="00423CDF">
        <w:rPr>
          <w:color w:val="000000"/>
        </w:rPr>
        <w:t xml:space="preserve">od 7.000,00 kn, stvarne vrijednosti znatno manje, vozilo </w:t>
      </w:r>
      <w:proofErr w:type="spellStart"/>
      <w:r w:rsidR="00423CDF">
        <w:rPr>
          <w:color w:val="000000"/>
        </w:rPr>
        <w:t>Iveco</w:t>
      </w:r>
      <w:proofErr w:type="spellEnd"/>
      <w:r w:rsidR="00423CDF">
        <w:rPr>
          <w:color w:val="000000"/>
        </w:rPr>
        <w:t xml:space="preserve"> koje je bez motora  i ima oštećenja iz prometne nezgode te jednu peć rabljenu na kruto gorivo. Postoji jedino potraživanje koje bi se moglo naplatiti prema fizičkoj osobi koja je zaposlena, ali upitna osnovanost tražbine jer ta fizička osoba prigovara kvaliteti posla </w:t>
      </w:r>
      <w:proofErr w:type="spellStart"/>
      <w:r w:rsidR="00423CDF">
        <w:rPr>
          <w:color w:val="000000"/>
        </w:rPr>
        <w:t>steč</w:t>
      </w:r>
      <w:proofErr w:type="spellEnd"/>
      <w:r w:rsidR="00423CDF">
        <w:rPr>
          <w:color w:val="000000"/>
        </w:rPr>
        <w:t xml:space="preserve">. dužnika pa je upitno kako bi se završio parnični postupak, a nema niti fin. izvora za financiranje toga parničnog postupka. Procjena o visini troškova </w:t>
      </w:r>
      <w:proofErr w:type="spellStart"/>
      <w:r w:rsidR="00423CDF">
        <w:rPr>
          <w:color w:val="000000"/>
        </w:rPr>
        <w:t>steč</w:t>
      </w:r>
      <w:proofErr w:type="spellEnd"/>
      <w:r w:rsidR="00423CDF">
        <w:rPr>
          <w:color w:val="000000"/>
        </w:rPr>
        <w:t xml:space="preserve">. postupka se bazira na minimalnim troškovima </w:t>
      </w:r>
      <w:proofErr w:type="spellStart"/>
      <w:r w:rsidR="00423CDF">
        <w:rPr>
          <w:color w:val="000000"/>
        </w:rPr>
        <w:t>steč</w:t>
      </w:r>
      <w:proofErr w:type="spellEnd"/>
      <w:r w:rsidR="00423CDF">
        <w:rPr>
          <w:color w:val="000000"/>
        </w:rPr>
        <w:t xml:space="preserve">. postupka uvećanim za pretpostavljenu nagradu </w:t>
      </w:r>
      <w:proofErr w:type="spellStart"/>
      <w:r w:rsidR="00423CDF">
        <w:rPr>
          <w:color w:val="000000"/>
        </w:rPr>
        <w:t>priv</w:t>
      </w:r>
      <w:proofErr w:type="spellEnd"/>
      <w:r w:rsidR="00423CDF">
        <w:rPr>
          <w:color w:val="000000"/>
        </w:rPr>
        <w:t xml:space="preserve">. </w:t>
      </w:r>
      <w:proofErr w:type="spellStart"/>
      <w:r w:rsidR="00423CDF">
        <w:rPr>
          <w:color w:val="000000"/>
        </w:rPr>
        <w:t>steč</w:t>
      </w:r>
      <w:proofErr w:type="spellEnd"/>
      <w:r w:rsidR="00423CDF">
        <w:rPr>
          <w:color w:val="000000"/>
        </w:rPr>
        <w:t>. upravitelju.</w:t>
      </w:r>
    </w:p>
    <w:p w:rsidRDefault="002A76D5" w:rsidP="002A76D5" w:rsidR="002A76D5">
      <w:pPr>
        <w:jc w:val="both"/>
      </w:pPr>
      <w:r>
        <w:tab/>
        <w:t xml:space="preserve"> Stoga sud zaključuje da postoji nedostatnost stečajne mase pa je odlučeno posebnim zaključkom pozvati vjerovnike i sve zainteresirane osobe na uplatu predujamna, a isti je zaključak objavljen na </w:t>
      </w:r>
      <w:proofErr w:type="spellStart"/>
      <w:r>
        <w:t>eOglasnoj</w:t>
      </w:r>
      <w:proofErr w:type="spellEnd"/>
      <w:r>
        <w:t xml:space="preserve"> ploči suda dana 24. travnja 2018. godine, te su pozvane sve zainteresirane osobe na uplatu potrebnog predujma za pokriće troškova eventualnog vođenja stečajnog postupka.</w:t>
      </w:r>
    </w:p>
    <w:p w:rsidRDefault="002A76D5" w:rsidP="002A76D5" w:rsidR="002A76D5">
      <w:pPr>
        <w:jc w:val="both"/>
      </w:pPr>
      <w:r>
        <w:tab/>
        <w:t xml:space="preserve">Protekom roka će biti  utvrđeno je li uplaćen predujam. </w:t>
      </w:r>
    </w:p>
    <w:p w:rsidRDefault="002A76D5" w:rsidP="002A76D5" w:rsidR="002A76D5">
      <w:pPr>
        <w:jc w:val="both"/>
      </w:pPr>
      <w:r>
        <w:t xml:space="preserve">            Ako se naknadno pronađe nekakva imovina koja ulazi u stečajnu masu, bilo radnjama upravitelja stečajne mase ili nakon provedenog kaznenog ili drugog postupka, moguće je nastaviti stečajni postupak bez obzira na ranije zaključenje.</w:t>
      </w:r>
    </w:p>
    <w:p w:rsidRDefault="002A76D5" w:rsidP="002A76D5" w:rsidR="00E707E6">
      <w:pPr>
        <w:jc w:val="both"/>
      </w:pPr>
      <w:r>
        <w:tab/>
      </w:r>
      <w:r w:rsidR="00E707E6">
        <w:rPr>
          <w:color w:val="000000"/>
        </w:rPr>
        <w:t xml:space="preserve">U Slavonskom Brodu  </w:t>
      </w:r>
      <w:r w:rsidR="00163E92">
        <w:rPr>
          <w:color w:val="000000"/>
        </w:rPr>
        <w:t>24. travnja</w:t>
      </w:r>
      <w:r w:rsidR="00BD326A">
        <w:rPr>
          <w:color w:val="000000"/>
        </w:rPr>
        <w:t xml:space="preserve"> 2018.</w:t>
      </w:r>
    </w:p>
    <w:p w:rsidRDefault="00E707E6" w:rsidP="00E707E6" w:rsidR="00E707E6">
      <w:pPr>
        <w:jc w:val="both"/>
      </w:pPr>
    </w:p>
    <w:p w:rsidRDefault="00E707E6" w:rsidP="00E707E6" w:rsidR="00E707E6">
      <w:pPr>
        <w:jc w:val="both"/>
      </w:pPr>
      <w:r>
        <w:rPr>
          <w:color w:val="000000"/>
        </w:rPr>
        <w:t xml:space="preserve">                                                                                               </w:t>
      </w:r>
      <w:r>
        <w:rPr>
          <w:color w:val="000000"/>
        </w:rPr>
        <w:tab/>
        <w:t xml:space="preserve">     STEČAJNI SUDAC:</w:t>
      </w:r>
    </w:p>
    <w:p w:rsidRDefault="00E707E6" w:rsidP="00E707E6" w:rsidR="00E707E6">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Daniela Martini Maoduš</w:t>
      </w:r>
    </w:p>
    <w:p w:rsidRDefault="00E707E6" w:rsidP="00E707E6" w:rsidR="00E707E6">
      <w:pPr>
        <w:jc w:val="both"/>
      </w:pPr>
    </w:p>
    <w:p w:rsidRDefault="00E707E6" w:rsidP="00E707E6" w:rsidR="00E707E6">
      <w:pPr>
        <w:jc w:val="both"/>
      </w:pPr>
    </w:p>
    <w:p w:rsidRDefault="00E707E6" w:rsidP="00E707E6" w:rsidR="00E707E6">
      <w:pPr>
        <w:jc w:val="both"/>
      </w:pPr>
    </w:p>
    <w:p w:rsidRDefault="00E707E6" w:rsidP="00E707E6" w:rsidR="00E707E6">
      <w:pPr>
        <w:jc w:val="both"/>
        <w:rPr>
          <w:sz w:val="16"/>
          <w:szCs w:val="16"/>
        </w:rPr>
      </w:pPr>
      <w:r>
        <w:rPr>
          <w:color w:val="000000"/>
          <w:sz w:val="16"/>
          <w:szCs w:val="16"/>
        </w:rPr>
        <w:t xml:space="preserve">Dostaviti: </w:t>
      </w:r>
    </w:p>
    <w:p w:rsidRDefault="00E707E6" w:rsidP="00E707E6" w:rsidR="00E707E6">
      <w:pPr>
        <w:jc w:val="both"/>
        <w:rPr>
          <w:color w:val="000000"/>
          <w:sz w:val="16"/>
          <w:szCs w:val="16"/>
        </w:rPr>
      </w:pPr>
      <w:r>
        <w:rPr>
          <w:color w:val="000000"/>
          <w:sz w:val="16"/>
          <w:szCs w:val="16"/>
        </w:rPr>
        <w:t xml:space="preserve">- putem </w:t>
      </w:r>
      <w:proofErr w:type="spellStart"/>
      <w:r>
        <w:rPr>
          <w:color w:val="000000"/>
          <w:sz w:val="16"/>
          <w:szCs w:val="16"/>
        </w:rPr>
        <w:t>eOglasne</w:t>
      </w:r>
      <w:proofErr w:type="spellEnd"/>
      <w:r>
        <w:rPr>
          <w:color w:val="000000"/>
          <w:sz w:val="16"/>
          <w:szCs w:val="16"/>
        </w:rPr>
        <w:t xml:space="preserve"> ploče </w:t>
      </w:r>
    </w:p>
    <w:p w:rsidRDefault="00E707E6" w:rsidP="00E707E6" w:rsidR="00E707E6">
      <w:pPr>
        <w:jc w:val="both"/>
        <w:rPr>
          <w:sz w:val="16"/>
          <w:szCs w:val="16"/>
        </w:rPr>
      </w:pPr>
      <w:r>
        <w:rPr>
          <w:color w:val="000000"/>
          <w:sz w:val="16"/>
          <w:szCs w:val="16"/>
        </w:rPr>
        <w:t xml:space="preserve">- kalendar </w:t>
      </w:r>
      <w:r w:rsidR="00D83246">
        <w:rPr>
          <w:color w:val="000000"/>
          <w:sz w:val="16"/>
          <w:szCs w:val="16"/>
        </w:rPr>
        <w:t>25</w:t>
      </w:r>
      <w:r>
        <w:rPr>
          <w:color w:val="000000"/>
          <w:sz w:val="16"/>
          <w:szCs w:val="16"/>
        </w:rPr>
        <w:t xml:space="preserve"> dana</w:t>
      </w:r>
    </w:p>
    <w:p w:rsidRDefault="00D15F59" w:rsidP="00E707E6" w:rsidR="00D15F59" w:rsidRPr="00D15F59">
      <w:pPr>
        <w:jc w:val="both"/>
      </w:pPr>
    </w:p>
    <w:sectPr w:rsidR="00D15F59" w:rsidRPr="00D15F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D17FE"/>
    <w:rsid w:val="000F3DD5"/>
    <w:rsid w:val="00163E92"/>
    <w:rsid w:val="00271800"/>
    <w:rsid w:val="002A76D5"/>
    <w:rsid w:val="00324606"/>
    <w:rsid w:val="003415EC"/>
    <w:rsid w:val="003429E6"/>
    <w:rsid w:val="003C78D1"/>
    <w:rsid w:val="00423CDF"/>
    <w:rsid w:val="00483301"/>
    <w:rsid w:val="004F39C0"/>
    <w:rsid w:val="005056C5"/>
    <w:rsid w:val="0053310D"/>
    <w:rsid w:val="00534911"/>
    <w:rsid w:val="00544B68"/>
    <w:rsid w:val="00575C0A"/>
    <w:rsid w:val="005B7D30"/>
    <w:rsid w:val="005D17B9"/>
    <w:rsid w:val="00624F6A"/>
    <w:rsid w:val="00670B64"/>
    <w:rsid w:val="006B4318"/>
    <w:rsid w:val="006C0602"/>
    <w:rsid w:val="007031E5"/>
    <w:rsid w:val="00703800"/>
    <w:rsid w:val="00705CDC"/>
    <w:rsid w:val="007253DE"/>
    <w:rsid w:val="007B4282"/>
    <w:rsid w:val="00830734"/>
    <w:rsid w:val="00857917"/>
    <w:rsid w:val="008B42CC"/>
    <w:rsid w:val="008F791D"/>
    <w:rsid w:val="00911C2B"/>
    <w:rsid w:val="00933952"/>
    <w:rsid w:val="0096060F"/>
    <w:rsid w:val="00996C92"/>
    <w:rsid w:val="00A4712D"/>
    <w:rsid w:val="00A50299"/>
    <w:rsid w:val="00AB077B"/>
    <w:rsid w:val="00AE1F07"/>
    <w:rsid w:val="00B1209D"/>
    <w:rsid w:val="00B37F78"/>
    <w:rsid w:val="00B51B00"/>
    <w:rsid w:val="00BB7870"/>
    <w:rsid w:val="00BD1E67"/>
    <w:rsid w:val="00BD326A"/>
    <w:rsid w:val="00BF5EDB"/>
    <w:rsid w:val="00C1057B"/>
    <w:rsid w:val="00C11E1E"/>
    <w:rsid w:val="00C24480"/>
    <w:rsid w:val="00C53B5C"/>
    <w:rsid w:val="00CA4E4B"/>
    <w:rsid w:val="00CC652D"/>
    <w:rsid w:val="00D15F59"/>
    <w:rsid w:val="00D2366E"/>
    <w:rsid w:val="00D83246"/>
    <w:rsid w:val="00DB2AF8"/>
    <w:rsid w:val="00E1245E"/>
    <w:rsid w:val="00E707E6"/>
    <w:rsid w:val="00EA2E2D"/>
    <w:rsid w:val="00EC3402"/>
    <w:rsid w:val="00F00FC4"/>
    <w:rsid w:val="00FE34CB"/>
    <w:rsid w:val="00FF60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0F3DD5"/>
    <w:rPr>
      <w:color w:val="808080"/>
      <w:bdr w:space="0" w:sz="0" w:color="auto" w:val="none"/>
      <w:shd w:fill="auto" w:color="auto" w:val="clear"/>
    </w:rPr>
  </w:style>
  <w:style w:customStyle="true" w:styleId="eSPISCCParagraphDefaultFont" w:type="character">
    <w:name w:val="eSPIS_CC_Paragraph Default Font"/>
    <w:basedOn w:val="Zadanifontodlomka"/>
    <w:rsid w:val="000F3D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3DD5"/>
    <w:rPr>
      <w:bdr w:space="0" w:sz="0" w:color="auto" w:val="none"/>
      <w:shd w:fill="FFFFCC" w:color="auto" w:val="clear"/>
      <w:lang w:val="hr-HR"/>
    </w:rPr>
  </w:style>
  <w:style w:customStyle="true" w:styleId="PozadinaSvijetloCrvena" w:type="character">
    <w:name w:val="Pozadina_SvijetloCrvena"/>
    <w:basedOn w:val="eSPISCCParagraphDefaultFont"/>
    <w:rsid w:val="000F3D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3D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0F3DD5"/>
    <w:rPr>
      <w:color w:val="808080"/>
      <w:bdr w:color="auto" w:space="0" w:sz="0" w:val="none"/>
      <w:shd w:color="auto" w:fill="auto" w:val="clear"/>
    </w:rPr>
  </w:style>
  <w:style w:customStyle="1" w:styleId="eSPISCCParagraphDefaultFont" w:type="character">
    <w:name w:val="eSPIS_CC_Paragraph Default Font"/>
    <w:basedOn w:val="Zadanifontodlomka"/>
    <w:rsid w:val="000F3D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3DD5"/>
    <w:rPr>
      <w:bdr w:color="auto" w:space="0" w:sz="0" w:val="none"/>
      <w:shd w:color="auto" w:fill="FFFFCC" w:val="clear"/>
      <w:lang w:val="hr-HR"/>
    </w:rPr>
  </w:style>
  <w:style w:customStyle="1" w:styleId="PozadinaSvijetloCrvena" w:type="character">
    <w:name w:val="Pozadina_SvijetloCrvena"/>
    <w:basedOn w:val="eSPISCCParagraphDefaultFont"/>
    <w:rsid w:val="000F3D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3D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 w:id="12698534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izvorni_sadrzaj>
    <derivirana_varijabla naziv="DomainObject.Predmet.Broj_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72305.18</izvorni_sadrzaj>
    <derivirana_varijabla naziv="DomainObject.Predmet.InicijalnaVrijednost_1">72305.18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St-566/2017</izvorni_sadrzaj>
    <derivirana_varijabla naziv="DomainObject.Predmet.OznakaBroj_1">St-566/2017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TIPLERICA d.o.o. za proizvodnju, trgovinu i usluge</izvorni_sadrzaj>
    <derivirana_varijabla naziv="DomainObject.Predmet.ProtustrankaFormated_1">  TIPLERICA d.o.o. za proizvodnju, trgovinu i usluge</derivirana_varijabla>
  </DomainObject.Predmet.ProtustrankaFormated>
  <DomainObject.Predmet.ProtustrankaFormatedOIB>
    <izvorni_sadrzaj>  TIPLERICA d.o.o. za proizvodnju, trgovinu i usluge, OIB 17931715119</izvorni_sadrzaj>
    <derivirana_varijabla naziv="DomainObject.Predmet.ProtustrankaFormatedOIB_1">  TIPLERICA d.o.o. za proizvodnju, trgovinu i usluge, OIB 17931715119</derivirana_varijabla>
  </DomainObject.Predmet.ProtustrankaFormatedOIB>
  <DomainObject.Predmet.ProtustrankaFormatedWithAdress>
    <izvorni_sadrzaj> TIPLERICA d.o.o. za proizvodnju, trgovinu i usluge, Juraja Dobrile 1A , 35000 Slavonski Brod</izvorni_sadrzaj>
    <derivirana_varijabla naziv="DomainObject.Predmet.ProtustrankaFormatedWithAdress_1"> TIPLERICA d.o.o. za proizvodnju, trgovinu i usluge, Juraja Dobrile 1A , 35000 Slavonski Brod</derivirana_varijabla>
  </DomainObject.Predmet.ProtustrankaFormatedWithAdress>
  <DomainObject.Predmet.ProtustrankaFormatedWithAdressOIB>
    <izvorni_sadrzaj> TIPLERICA d.o.o. za proizvodnju, trgovinu i usluge, OIB 17931715119, Juraja Dobrile 1A , 35000 Slavonski Brod</izvorni_sadrzaj>
    <derivirana_varijabla naziv="DomainObject.Predmet.ProtustrankaFormatedWithAdressOIB_1"> TIPLERICA d.o.o. za proizvodnju, trgovinu i usluge, OIB 17931715119, Juraja Dobrile 1A , 35000 Slavonski Brod</derivirana_varijabla>
  </DomainObject.Predmet.ProtustrankaFormatedWithAdressOIB>
  <DomainObject.Predmet.ProtustrankaWithAdress>
    <izvorni_sadrzaj>TIPLERICA d.o.o. za proizvodnju, trgovinu i usluge Juraja Dobrile 1A , 35000 Slavonski Brod</izvorni_sadrzaj>
    <derivirana_varijabla naziv="DomainObject.Predmet.ProtustrankaWithAdress_1">TIPLERICA d.o.o. za proizvodnju, trgovinu i usluge Juraja Dobrile 1A , 35000 Slavonski Brod</derivirana_varijabla>
  </DomainObject.Predmet.ProtustrankaWithAdress>
  <DomainObject.Predmet.ProtustrankaWithAdressOIB>
    <izvorni_sadrzaj>TIPLERICA d.o.o. za proizvodnju, trgovinu i usluge, OIB 17931715119, Juraja Dobrile 1A , 35000 Slavonski Brod</izvorni_sadrzaj>
    <derivirana_varijabla naziv="DomainObject.Predmet.ProtustrankaWithAdressOIB_1">TIPLERICA d.o.o. za proizvodnju, trgovinu i usluge, OIB 17931715119, Juraja Dobrile 1A , 35000 Slavonski Brod</derivirana_varijabla>
  </DomainObject.Predmet.ProtustrankaWithAdressOIB>
  <DomainObject.Predmet.ProtustrankaNazivFormated>
    <izvorni_sadrzaj>TIPLERICA d.o.o. za proizvodnju, trgovinu i usluge</izvorni_sadrzaj>
    <derivirana_varijabla naziv="DomainObject.Predmet.ProtustrankaNazivFormated_1">TIPLERICA d.o.o. za proizvodnju, trgovinu i usluge</derivirana_varijabla>
  </DomainObject.Predmet.ProtustrankaNazivFormated>
  <DomainObject.Predmet.ProtustrankaNazivFormatedOIB>
    <izvorni_sadrzaj>TIPLERICA d.o.o. za proizvodnju, trgovinu i usluge, OIB 17931715119</izvorni_sadrzaj>
    <derivirana_varijabla naziv="DomainObject.Predmet.ProtustrankaNazivFormatedOIB_1">TIPLERICA d.o.o. za proizvodnju, trgovinu i usluge, OIB 17931715119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TIPLERICA d.o.o. za proizvodnju, trgovinu i usluge</item>
    </izvorni_sadrzaj>
    <derivirana_varijabla naziv="DomainObject.Predmet.ProtuStrankaListFormated_1">
      <item>TIPLERICA d.o.o. za proizvodnju, trgovinu i usluge</item>
    </derivirana_varijabla>
  </DomainObject.Predmet.ProtuStrankaListFormated>
  <DomainObject.Predmet.ProtuStrankaListFormatedOIB>
    <izvorni_sadrzaj>
      <item>TIPLERICA d.o.o. za proizvodnju, trgovinu i usluge, OIB 17931715119</item>
    </izvorni_sadrzaj>
    <derivirana_varijabla naziv="DomainObject.Predmet.ProtuStrankaListFormatedOIB_1">
      <item>TIPLERICA d.o.o. za proizvodnju, trgovinu i usluge, OIB 17931715119</item>
    </derivirana_varijabla>
  </DomainObject.Predmet.ProtuStrankaListFormatedOIB>
  <DomainObject.Predmet.ProtuStrankaListFormatedWithAdress>
    <izvorni_sadrzaj>
      <item>TIPLERICA d.o.o. za proizvodnju, trgovinu i usluge, Juraja Dobrile 1A , 35000 Slavonski Brod</item>
    </izvorni_sadrzaj>
    <derivirana_varijabla naziv="DomainObject.Predmet.ProtuStrankaListFormatedWithAdress_1">
      <item>TIPLERICA d.o.o. za proizvodnju, trgovinu i usluge, Juraja Dobrile 1A , 35000 Slavonski Brod</item>
    </derivirana_varijabla>
  </DomainObject.Predmet.ProtuStrankaListFormatedWithAdress>
  <DomainObject.Predmet.ProtuStrankaListFormatedWithAdressOIB>
    <izvorni_sadrzaj>
      <item>TIPLERICA d.o.o. za proizvodnju, trgovinu i usluge, OIB 17931715119, Juraja Dobrile 1A , 35000 Slavonski Brod</item>
    </izvorni_sadrzaj>
    <derivirana_varijabla naziv="DomainObject.Predmet.ProtuStrankaListFormatedWithAdressOIB_1">
      <item>TIPLERICA d.o.o. za proizvodnju, trgovinu i usluge, OIB 17931715119, Juraja Dobrile 1A , 35000 Slavonski Brod</item>
    </derivirana_varijabla>
  </DomainObject.Predmet.ProtuStrankaListFormatedWithAdressOIB>
  <DomainObject.Predmet.ProtuStrankaListNazivFormated>
    <izvorni_sadrzaj>
      <item>TIPLERICA d.o.o. za proizvodnju, trgovinu i usluge</item>
    </izvorni_sadrzaj>
    <derivirana_varijabla naziv="DomainObject.Predmet.ProtuStrankaListNazivFormated_1">
      <item>TIPLERICA d.o.o. za proizvodnju, trgovinu i usluge</item>
    </derivirana_varijabla>
  </DomainObject.Predmet.ProtuStrankaListNazivFormated>
  <DomainObject.Predmet.ProtuStrankaListNazivFormatedOIB>
    <izvorni_sadrzaj>
      <item>TIPLERICA d.o.o. za proizvodnju, trgovinu i usluge, OIB 17931715119</item>
    </izvorni_sadrzaj>
    <derivirana_varijabla naziv="DomainObject.Predmet.ProtuStrankaListNazivFormatedOIB_1">
      <item>TIPLERICA d.o.o. za proizvodnju, trgovinu i usluge, OIB 17931715119</item>
    </derivirana_varijabla>
  </DomainObject.Predmet.ProtuStrankaListNazivFormatedOIB>
  <DomainObject.Predmet.OstaliListFormated>
    <izvorni_sadrzaj>
      <item>Marija Markovinović Starčević</item>
      <item>IVAN MIKIĆ, priv.stečajni upravitelj</item>
    </izvorni_sadrzaj>
    <derivirana_varijabla naziv="DomainObject.Predmet.OstaliListFormated_1">
      <item>Marija Markovinović Starčević</item>
      <item>IVAN MIKIĆ, priv.stečajni upravitelj</item>
    </derivirana_varijabla>
  </DomainObject.Predmet.OstaliListFormated>
  <DomainObject.Predmet.OstaliListFormatedOIB>
    <izvorni_sadrzaj>
      <item>Marija Markovinović Starčević</item>
      <item>IVAN MIKIĆ, priv.stečajni upravitelj</item>
    </izvorni_sadrzaj>
    <derivirana_varijabla naziv="DomainObject.Predmet.OstaliListFormatedOIB_1">
      <item>Marija Markovinović Starčević</item>
      <item>IVAN MIKIĆ, priv.stečajni upravitelj</item>
    </derivirana_varijabla>
  </DomainObject.Predmet.OstaliListFormatedOIB>
  <DomainObject.Predmet.OstaliListFormatedWithAdress>
    <izvorni_sadrzaj>
      <item>Marija Markovinović Starčević</item>
      <item>IVAN MIKIĆ, priv.stečajni upravitelj</item>
    </izvorni_sadrzaj>
    <derivirana_varijabla naziv="DomainObject.Predmet.OstaliListFormatedWithAdress_1">
      <item>Marija Markovinović Starčević</item>
      <item>IVAN MIKIĆ, priv.stečajni upravitelj</item>
    </derivirana_varijabla>
  </DomainObject.Predmet.OstaliListFormatedWithAdress>
  <DomainObject.Predmet.OstaliListFormatedWithAdressOIB>
    <izvorni_sadrzaj>
      <item>Marija Markovinović Starčević</item>
      <item>IVAN MIKIĆ, priv.stečajni upravitelj</item>
    </izvorni_sadrzaj>
    <derivirana_varijabla naziv="DomainObject.Predmet.OstaliListFormatedWithAdressOIB_1">
      <item>Marija Markovinović Starčević</item>
      <item>IVAN MIKIĆ, priv.stečajni upravitelj</item>
    </derivirana_varijabla>
  </DomainObject.Predmet.OstaliListFormatedWithAdressOIB>
  <DomainObject.Predmet.OstaliListNazivFormated>
    <izvorni_sadrzaj>
      <item>Marija Markovinović Starčević</item>
      <item>IVAN MIKIĆ, priv.stečajni upravitelj</item>
    </izvorni_sadrzaj>
    <derivirana_varijabla naziv="DomainObject.Predmet.OstaliListNazivFormated_1">
      <item>Marija Markovinović Starčević</item>
      <item>IVAN MIKIĆ, priv.stečajni upravitelj</item>
    </derivirana_varijabla>
  </DomainObject.Predmet.OstaliListNazivFormated>
  <DomainObject.Predmet.OstaliListNazivFormatedOIB>
    <izvorni_sadrzaj>
      <item>Marija Markovinović Starčević</item>
      <item>IVAN MIKIĆ, priv.stečajni upravitelj</item>
    </izvorni_sadrzaj>
    <derivirana_varijabla naziv="DomainObject.Predmet.OstaliListNazivFormatedOIB_1">
      <item>Marija Markovinović Starčević</item>
      <item>IVAN MIKIĆ, priv.stečajni upravitelj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TIPLERICA d.o.o. za proizvodnju, trgovinu i usluge</izvorni_sadrzaj>
    <derivirana_varijabla naziv="DomainObject.Predmet.ProtustrankaIDrugi_1">TIPLERICA 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TIPLERICA d.o.o. za proizvodnju, trgovinu i usluge, OIB 17931715119, Juraja Dobrile 1A , 35000 Slavonski Brod</izvorni_sadrzaj>
    <derivirana_varijabla naziv="DomainObject.Predmet.ProtustrankaIDrugiAdressOIB_1">TIPLERICA d.o.o. za proizvodnju, trgovinu i usluge, OIB 17931715119, Juraja Dobrile 1A ,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TIPLERICA d.o.o. za proizvodnju, trgovinu i usluge</item>
      <item>Marija Markovinović Starčević</item>
      <item>IVAN MIKIĆ, priv.stečajni upravitelj</item>
    </izvorni_sadrzaj>
    <derivirana_varijabla naziv="DomainObject.Predmet.SudioniciListNaziv_1">
      <item>Financijska agencija</item>
      <item>TIPLERICA d.o.o. za proizvodnju, trgovinu i usluge</item>
      <item>Marija Markovinović Starčević</item>
      <item>IVAN MIKIĆ, priv.stečajni upravitelj</item>
    </derivirana_varijabla>
  </DomainObject.Predmet.SudioniciListNaziv>
  <DomainObject.Predmet.SudioniciListAdressOIB>
    <izvorni_sadrzaj>
      <item>Financijska agencija, OIB 85821130368, Ulica grada Vukovara 70,10000 Zagreb</item>
      <item>TIPLERICA d.o.o. za proizvodnju, trgovinu i usluge, OIB 17931715119, Juraja Dobrile 1A ,35000 Slavonski Brod</item>
      <item>Marija Markovinović Starčević</item>
      <item>IVAN MIKIĆ, priv.stečajni upravitelj</item>
    </izvorni_sadrzaj>
    <derivirana_varijabla naziv="DomainObject.Predmet.SudioniciListAdressOIB_1">
      <item>Financijska agencija, OIB 85821130368, Ulica grada Vukovara 70,10000 Zagreb</item>
      <item>TIPLERICA d.o.o. za proizvodnju, trgovinu i usluge, OIB 17931715119, Juraja Dobrile 1A ,35000 Slavonski Brod</item>
      <item>Marija Markovinović Starčević</item>
      <item>IVAN MIKIĆ, priv.stečajni upravitelj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17931715119</item>
      <item>, OIB null</item>
      <item>, OIB null</item>
    </izvorni_sadrzaj>
    <derivirana_varijabla naziv="DomainObject.Predmet.SudioniciListNazivOIB_1">
      <item>, OIB 85821130368</item>
      <item>, OIB 17931715119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B7DD36-63C7-4661-BC81-B955F1CF2D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538</properties:Words>
  <properties:Characters>2963</properties:Characters>
  <properties:Lines>61</properties:Lines>
  <properties:Paragraphs>21</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2018-04-24T08:55:00Z</dcterms:created>
  <dc:creator>Danijela Martini Maoduš</dc:creator>
  <cp:lastModifiedBy>wsadmin</cp:lastModifiedBy>
  <cp:lastPrinted>2018-03-21T08:54:00Z</cp:lastPrinted>
  <dcterms:modified xmlns:xsi="http://www.w3.org/2001/XMLSchema-instance" xsi:type="dcterms:W3CDTF">2018-04-24T12:03:00Z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(pozivanje vjerovnika-st-TIPLERICA- kada je nedostatna stečajna masa.docx)</vt:lpwstr>
  </prop:property>
  <prop:property name="CC_coloring" pid="4" fmtid="{D5CDD505-2E9C-101B-9397-08002B2CF9AE}">
    <vt:bool>false</vt:bool>
  </prop:property>
  <prop:property name="BrojStranica" pid="5" fmtid="{D5CDD505-2E9C-101B-9397-08002B2CF9AE}">
    <vt:i4>2</vt:i4>
  </prop:property>
</prop:Properties>
</file>