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29db" w14:paraId="12f29db" w:rsidRDefault="00651511" w:rsidP="00651511" w:rsidR="00651511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511" w:rsidP="00651511" w:rsidR="00651511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51511" w:rsidP="00651511" w:rsidR="0065151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51511" w:rsidP="00651511" w:rsidR="0065151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51511" w:rsidP="00651511" w:rsidR="00651511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651511" w:rsidP="00651511" w:rsidR="006515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651511" w:rsidP="00651511" w:rsidR="00651511" w:rsidRPr="00111278">
      <w:pPr>
        <w:jc w:val="center"/>
        <w:rPr>
          <w:rFonts w:cs="Times New Roman" w:eastAsia="Times New Roman"/>
          <w:szCs w:val="24"/>
        </w:rPr>
      </w:pPr>
    </w:p>
    <w:p w:rsidRDefault="00651511" w:rsidP="00651511" w:rsidR="006515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651511" w:rsidP="00651511" w:rsidR="00651511" w:rsidRPr="00111278">
      <w:pPr>
        <w:rPr>
          <w:rFonts w:cs="Times New Roman" w:eastAsia="Times New Roman"/>
          <w:szCs w:val="24"/>
        </w:rPr>
      </w:pPr>
    </w:p>
    <w:p w:rsidRDefault="00651511" w:rsidP="00651511" w:rsidR="00651511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799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15. rujna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NEPENTAX d. o. o. „u likvidaciji“ Labin, Vlačić Matija, IV 6/1, OIB 78236606602, MBS 040127289,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651511" w:rsidP="00651511" w:rsidR="006515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651511" w:rsidP="00651511" w:rsidR="00651511" w:rsidRPr="00111278">
      <w:pPr>
        <w:rPr>
          <w:rFonts w:cs="Times New Roman" w:eastAsia="Times New Roman"/>
          <w:szCs w:val="24"/>
        </w:rPr>
      </w:pPr>
    </w:p>
    <w:p w:rsidRDefault="00651511" w:rsidP="00651511" w:rsid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NEPENTAX d. o. o. „u likvidaciji“ Labin, Vlačić Matija, IV 6/1, OIB 78236606602, MBS 040127289.</w:t>
      </w:r>
    </w:p>
    <w:p w:rsidRDefault="00651511" w:rsidP="00651511" w:rsidR="00651511" w:rsidRPr="00651511">
      <w:pPr>
        <w:ind w:firstLine="708"/>
        <w:rPr>
          <w:rFonts w:cs="Times New Roman" w:eastAsia="Times New Roman"/>
          <w:szCs w:val="24"/>
        </w:rPr>
      </w:pPr>
    </w:p>
    <w:p w:rsidRDefault="00651511" w:rsidP="00651511" w:rsidR="00651511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651511" w:rsidP="00651511" w:rsidR="00651511" w:rsidRPr="00111278">
      <w:pPr>
        <w:ind w:firstLine="708"/>
        <w:rPr>
          <w:rFonts w:cs="Times New Roman" w:eastAsia="Times New Roman"/>
          <w:szCs w:val="24"/>
        </w:rPr>
      </w:pPr>
    </w:p>
    <w:p w:rsidRDefault="00651511" w:rsidP="00651511" w:rsidR="00651511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NEPENTAX d. o. o. „u likvidaciji“ Labin</w:t>
      </w:r>
      <w:r w:rsidRPr="00651511">
        <w:rPr>
          <w:rFonts w:cs="Times New Roman" w:eastAsia="Times New Roman"/>
          <w:szCs w:val="24"/>
        </w:rPr>
        <w:t>. U zahtjevu je navedeno da dužnik nema zaposlenih te da na dan 1</w:t>
      </w:r>
      <w:r>
        <w:rPr>
          <w:rFonts w:cs="Times New Roman" w:eastAsia="Times New Roman"/>
          <w:szCs w:val="24"/>
        </w:rPr>
        <w:t>4</w:t>
      </w:r>
      <w:r w:rsidRPr="00651511">
        <w:rPr>
          <w:rFonts w:cs="Times New Roman" w:eastAsia="Times New Roman"/>
          <w:szCs w:val="24"/>
        </w:rPr>
        <w:t xml:space="preserve">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1.535,51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651511" w:rsidP="00651511" w:rsidR="00651511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51511" w:rsidP="00651511" w:rsidR="0065151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Tt-11/7677.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651511" w:rsidP="00651511" w:rsidR="00651511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651511" w:rsidP="00651511" w:rsidR="00651511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651511" w:rsidP="00651511" w:rsidR="00651511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651511" w:rsidP="00651511" w:rsidR="00651511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651511" w:rsidP="00651511" w:rsidR="00651511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651511" w:rsidP="00651511" w:rsidR="00651511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651511" w:rsidP="00651511" w:rsidR="00651511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651511" w:rsidP="00651511" w:rsidR="00651511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651511" w:rsidP="00651511" w:rsidR="00651511" w:rsidRPr="00111278"/>
    <w:p w:rsidRDefault="00651511" w:rsidP="00651511" w:rsidR="00651511" w:rsidRPr="00111278"/>
    <w:p w:rsidRDefault="00651511" w:rsidP="00651511" w:rsidR="00651511" w:rsidRPr="00111278"/>
    <w:p w:rsidRDefault="00651511" w:rsidP="00651511" w:rsidR="00651511" w:rsidRPr="00111278"/>
    <w:p w:rsidRDefault="00651511" w:rsidP="00651511" w:rsidR="00651511" w:rsidRPr="00111278"/>
    <w:p w:rsidRDefault="00651511" w:rsidP="00651511" w:rsidR="00651511"/>
    <w:p w:rsidRDefault="00651511" w:rsidP="00651511" w:rsidR="00651511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511" w:rsidP="00651511" w:rsidR="00651511">
      <w:r>
        <w:separator/>
      </w:r>
    </w:p>
  </w:endnote>
  <w:endnote w:id="0" w:type="continuationSeparator">
    <w:p w:rsidRDefault="00651511" w:rsidP="00651511" w:rsidR="00651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511" w:rsidP="00651511" w:rsidR="00651511">
      <w:r>
        <w:separator/>
      </w:r>
    </w:p>
  </w:footnote>
  <w:footnote w:id="0" w:type="continuationSeparator">
    <w:p w:rsidRDefault="00651511" w:rsidP="00651511" w:rsidR="006515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11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247C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St-666/2015-5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511" w:rsidP="00B63FAD" w:rsidR="00B63FAD" w:rsidRPr="005153B5">
    <w:pPr>
      <w:pStyle w:val="Zaglavlje"/>
      <w:jc w:val="right"/>
    </w:pPr>
    <w:r>
      <w:rPr>
        <w:szCs w:val="24"/>
      </w:rPr>
      <w:t>11 St-666/2015-3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679"/>
    <w:rsid w:val="004F5027"/>
    <w:rsid w:val="00593679"/>
    <w:rsid w:val="00651511"/>
    <w:rsid w:val="00F247C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151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15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515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151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15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5151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7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7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47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47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47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151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515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515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51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151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515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5151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7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7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47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47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47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NEPENTAX d.o.o. LABIN</izvorni_sadrzaj>
    <derivirana_varijabla naziv="DomainObject.Predmet.ProtustrankaFormated_1">  NEPENTAX d.o.o. LABIN</derivirana_varijabla>
  </DomainObject.Predmet.ProtustrankaFormated>
  <DomainObject.Predmet.ProtustrankaFormatedOIB>
    <izvorni_sadrzaj>  NEPENTAX d.o.o. LABIN, OIB 78236606602</izvorni_sadrzaj>
    <derivirana_varijabla naziv="DomainObject.Predmet.ProtustrankaFormatedOIB_1">  NEPENTAX d.o.o. LABIN, OIB 78236606602</derivirana_varijabla>
  </DomainObject.Predmet.ProtustrankaFormatedOIB>
  <DomainObject.Predmet.ProtustrankaFormatedWithAdress>
    <izvorni_sadrzaj> NEPENTAX d.o.o. LABIN, Vlačić Matija, IV 6/1, 52220 Labin</izvorni_sadrzaj>
    <derivirana_varijabla naziv="DomainObject.Predmet.ProtustrankaFormatedWithAdress_1"> NEPENTAX d.o.o. LABIN, Vlačić Matija, IV 6/1, 52220 Labin</derivirana_varijabla>
  </DomainObject.Predmet.ProtustrankaFormatedWithAdress>
  <DomainObject.Predmet.ProtustrankaFormatedWithAdressOIB>
    <izvorni_sadrzaj> NEPENTAX d.o.o. LABIN, OIB 78236606602, Vlačić Matija, IV 6/1, 52220 Labin</izvorni_sadrzaj>
    <derivirana_varijabla naziv="DomainObject.Predmet.ProtustrankaFormatedWithAdressOIB_1"> NEPENTAX d.o.o. LABIN, OIB 78236606602, Vlačić Matija, IV 6/1, 52220 Labin</derivirana_varijabla>
  </DomainObject.Predmet.ProtustrankaFormatedWithAdressOIB>
  <DomainObject.Predmet.ProtustrankaWithAdress>
    <izvorni_sadrzaj>NEPENTAX d.o.o. LABIN Vlačić Matija, IV 6/1, 52220 Labin</izvorni_sadrzaj>
    <derivirana_varijabla naziv="DomainObject.Predmet.ProtustrankaWithAdress_1">NEPENTAX d.o.o. LABIN Vlačić Matija, IV 6/1, 52220 Labin</derivirana_varijabla>
  </DomainObject.Predmet.ProtustrankaWithAdress>
  <DomainObject.Predmet.ProtustrankaWithAdressOIB>
    <izvorni_sadrzaj>NEPENTAX d.o.o. LABIN, OIB 78236606602, Vlačić Matija, IV 6/1, 52220 Labin</izvorni_sadrzaj>
    <derivirana_varijabla naziv="DomainObject.Predmet.ProtustrankaWithAdressOIB_1">NEPENTAX d.o.o. LABIN, OIB 78236606602, Vlačić Matija, IV 6/1, 52220 Labin</derivirana_varijabla>
  </DomainObject.Predmet.ProtustrankaWithAdressOIB>
  <DomainObject.Predmet.ProtustrankaNazivFormated>
    <izvorni_sadrzaj>NEPENTAX d.o.o. LABIN</izvorni_sadrzaj>
    <derivirana_varijabla naziv="DomainObject.Predmet.ProtustrankaNazivFormated_1">NEPENTAX d.o.o. LABIN</derivirana_varijabla>
  </DomainObject.Predmet.ProtustrankaNazivFormated>
  <DomainObject.Predmet.ProtustrankaNazivFormatedOIB>
    <izvorni_sadrzaj>NEPENTAX d.o.o. LABIN, OIB 78236606602</izvorni_sadrzaj>
    <derivirana_varijabla naziv="DomainObject.Predmet.ProtustrankaNazivFormatedOIB_1">NEPENTAX d.o.o. LABIN, OIB 78236606602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1535.51</izvorni_sadrzaj>
    <derivirana_varijabla naziv="DomainObject.Predmet.TrenutnaVrijednost_1">1535.51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NEPENTAX d.o.o. LABIN</item>
    </izvorni_sadrzaj>
    <derivirana_varijabla naziv="DomainObject.Predmet.ProtuStrankaListFormated_1">
      <item>NEPENTAX d.o.o. LABIN</item>
    </derivirana_varijabla>
  </DomainObject.Predmet.ProtuStrankaListFormated>
  <DomainObject.Predmet.ProtuStrankaListFormatedOIB>
    <izvorni_sadrzaj>
      <item>NEPENTAX d.o.o. LABIN, OIB 78236606602</item>
    </izvorni_sadrzaj>
    <derivirana_varijabla naziv="DomainObject.Predmet.ProtuStrankaListFormatedOIB_1">
      <item>NEPENTAX d.o.o. LABIN, OIB 78236606602</item>
    </derivirana_varijabla>
  </DomainObject.Predmet.ProtuStrankaListFormatedOIB>
  <DomainObject.Predmet.ProtuStrankaListFormatedWithAdress>
    <izvorni_sadrzaj>
      <item>NEPENTAX d.o.o. LABIN, Vlačić Matija, IV 6/1, 52220 Labin</item>
    </izvorni_sadrzaj>
    <derivirana_varijabla naziv="DomainObject.Predmet.ProtuStrankaListFormatedWithAdress_1">
      <item>NEPENTAX d.o.o. LABIN, Vlačić Matija, IV 6/1, 52220 Labin</item>
    </derivirana_varijabla>
  </DomainObject.Predmet.ProtuStrankaListFormatedWithAdress>
  <DomainObject.Predmet.ProtuStrankaListFormatedWithAdressOIB>
    <izvorni_sadrzaj>
      <item>NEPENTAX d.o.o. LABIN, OIB 78236606602, Vlačić Matija, IV 6/1, 52220 Labin</item>
    </izvorni_sadrzaj>
    <derivirana_varijabla naziv="DomainObject.Predmet.ProtuStrankaListFormatedWithAdressOIB_1">
      <item>NEPENTAX d.o.o. LABIN, OIB 78236606602, Vlačić Matija, IV 6/1, 52220 Labin</item>
    </derivirana_varijabla>
  </DomainObject.Predmet.ProtuStrankaListFormatedWithAdressOIB>
  <DomainObject.Predmet.ProtuStrankaListNazivFormated>
    <izvorni_sadrzaj>
      <item>NEPENTAX d.o.o. LABIN</item>
    </izvorni_sadrzaj>
    <derivirana_varijabla naziv="DomainObject.Predmet.ProtuStrankaListNazivFormated_1">
      <item>NEPENTAX d.o.o. LABIN</item>
    </derivirana_varijabla>
  </DomainObject.Predmet.ProtuStrankaListNazivFormated>
  <DomainObject.Predmet.ProtuStrankaListNazivFormatedOIB>
    <izvorni_sadrzaj>
      <item>NEPENTAX d.o.o. LABIN, OIB 78236606602</item>
    </izvorni_sadrzaj>
    <derivirana_varijabla naziv="DomainObject.Predmet.ProtuStrankaListNazivFormatedOIB_1">
      <item>NEPENTAX d.o.o. LABIN, OIB 78236606602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NEPENTAX d.o.o. LABIN</izvorni_sadrzaj>
    <derivirana_varijabla naziv="DomainObject.Predmet.ProtustrankaIDrugi_1">NEPENTAX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NEPENTAX d.o.o. LABIN, OIB 78236606602, Vlačić Matija, IV 6/1, 52220 Labin</izvorni_sadrzaj>
    <derivirana_varijabla naziv="DomainObject.Predmet.ProtustrankaIDrugiAdressOIB_1">NEPENTAX d.o.o. LABIN, OIB 78236606602, Vlačić Matija, IV 6/1,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NEPENTAX d.o.o. LABIN</item>
    </izvorni_sadrzaj>
    <derivirana_varijabla naziv="DomainObject.Predmet.SudioniciListNaziv_1">
      <item>FINANCIJSKA AGENCIJA, RC RIJEKA, PODRUŽNICA PULA, PULA</item>
      <item>NEPENTAX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NEPENTAX d.o.o. LABIN, OIB 78236606602, Vlačić Matija, IV 6/1,52220 Labin</item>
    </izvorni_sadrzaj>
    <derivirana_varijabla naziv="DomainObject.Predmet.SudioniciListAdressOIB_1">
      <item>FINANCIJSKA AGENCIJA, RC RIJEKA, PODRUŽNICA PULA, PULA, OIB 85821130368, Giardini 5,52100 Pula</item>
      <item>NEPENTAX d.o.o. LABIN, OIB 78236606602, Vlačić Matija, IV 6/1,52220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78236606602</item>
    </izvorni_sadrzaj>
    <derivirana_varijabla naziv="DomainObject.Predmet.SudioniciListNazivOIB_1">
      <item>, OIB 85821130368</item>
      <item>, OIB 78236606602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2019</properties:Characters>
  <properties:Lines>56</properties:Lines>
  <properties:Paragraphs>19</properties:Paragraphs>
  <properties:TotalTime>7</properties:TotalTime>
  <properties:ScaleCrop>false</properties:ScaleCrop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2016-02-05T13:25:00Z</dcterms:created>
  <dc:creator>Mihaela Kaligari</dc:creator>
  <dc:description/>
  <cp:keywords/>
  <cp:lastModifiedBy>Jasmina Matika</cp:lastModifiedBy>
  <cp:lastPrinted>2016-02-05T13:32:00Z</cp:lastPrinted>
  <dcterms:modified xmlns:xsi="http://www.w3.org/2001/XMLSchema-instance" xsi:type="dcterms:W3CDTF">2016-02-08T09:41:00Z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