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e74a5" w14:paraId="1de74a5" w:rsidRDefault="00F43DFE" w:rsidP="00F43DFE" w:rsidR="00F43DFE">
      <w:pPr>
        <w:jc w:val="right"/>
        <w15:collapsed w:val="false"/>
      </w:pPr>
      <w:bookmarkStart w:name="_GoBack" w:id="0"/>
      <w:bookmarkEnd w:id="0"/>
      <w:r>
        <w:t>OBRAZAC  20.</w:t>
      </w:r>
    </w:p>
    <w:p w:rsidRDefault="00F43DFE" w:rsidP="00F43DFE" w:rsidR="00F43DFE"/>
    <w:p w:rsidRDefault="00F43DFE" w:rsidP="00F43DFE" w:rsidR="00F43DFE"/>
    <w:p w:rsidRDefault="00F43DFE" w:rsidP="00F43DFE" w:rsidR="00F43DFE"/>
    <w:p w:rsidRDefault="00F43DFE" w:rsidP="009F2B75" w:rsidR="00F43DFE">
      <w:pPr>
        <w:jc w:val="center"/>
      </w:pPr>
    </w:p>
    <w:p w:rsidRDefault="00F43DFE" w:rsidP="009F2B75" w:rsidR="00F43DFE">
      <w:pPr>
        <w:jc w:val="center"/>
      </w:pPr>
      <w:r>
        <w:t>IZVJEŠĆE  STEČAJNOG  UPRAVITELJA</w:t>
      </w:r>
    </w:p>
    <w:p w:rsidRDefault="00F43DFE" w:rsidP="009F2B75" w:rsidR="00F43DFE">
      <w:pPr>
        <w:jc w:val="center"/>
      </w:pPr>
      <w:r>
        <w:t>O  TIJEKU  STEČAJNOG  POSTUPKA  I  O  STANJU  STEČAJNE  MASE</w:t>
      </w:r>
    </w:p>
    <w:p w:rsidRDefault="00F43DFE" w:rsidP="009F2B75" w:rsidR="00F43DFE">
      <w:pPr>
        <w:jc w:val="center"/>
      </w:pPr>
      <w:r>
        <w:t>(čl. 89. st. 2. Stečajnog zakona)</w:t>
      </w:r>
    </w:p>
    <w:p w:rsidRDefault="00F43DFE" w:rsidP="009F2B75" w:rsidR="00F43DFE">
      <w:pPr>
        <w:jc w:val="center"/>
      </w:pPr>
    </w:p>
    <w:p w:rsidRDefault="00F43DFE" w:rsidP="009F2B75" w:rsidR="00F43DFE">
      <w:pPr>
        <w:jc w:val="center"/>
      </w:pPr>
    </w:p>
    <w:p w:rsidRDefault="00F43DFE" w:rsidP="00F43DFE" w:rsidR="00F43DFE"/>
    <w:p w:rsidRDefault="00F43DFE" w:rsidP="00F43DFE" w:rsidR="00F43DFE"/>
    <w:p w:rsidRDefault="00F43DFE" w:rsidP="00F43DFE" w:rsidR="00F43DFE">
      <w:r>
        <w:t xml:space="preserve">NADLEŽNI  TRGOVAČKI  SUD:  Trgovački sud u Zagrebu, Amruševa 2/II, Zagreb </w:t>
      </w:r>
    </w:p>
    <w:p w:rsidRDefault="00F43DFE" w:rsidP="00F43DFE" w:rsidR="00F43DFE">
      <w:r>
        <w:t xml:space="preserve">POSLOVNI  BROJ:  8 St-2746/15  </w:t>
      </w:r>
    </w:p>
    <w:p w:rsidRDefault="00F43DFE" w:rsidP="00F43DFE" w:rsidR="00F43DFE">
      <w:r>
        <w:t xml:space="preserve">STEČAJNI  DUŽNIK:  Stečajna masa iza GLASNOVIĆ ŠKZ, Zagreb, Taborska 5, u stečaju   </w:t>
      </w:r>
    </w:p>
    <w:p w:rsidRDefault="00F43DFE" w:rsidP="00F43DFE" w:rsidR="00F43DFE">
      <w:r>
        <w:t xml:space="preserve">                                   OIB:66582101603.</w:t>
      </w:r>
    </w:p>
    <w:p w:rsidRDefault="00F43DFE" w:rsidP="00F43DFE" w:rsidR="00F43DFE"/>
    <w:p w:rsidRDefault="00F43DFE" w:rsidP="00F43DFE" w:rsidR="00F43DFE"/>
    <w:p w:rsidRDefault="00F43DFE" w:rsidP="00F43DFE" w:rsidR="00F43DFE"/>
    <w:p w:rsidRDefault="00F43DFE" w:rsidP="00F43DFE" w:rsidR="00F43DFE"/>
    <w:p w:rsidRDefault="00F43DFE" w:rsidP="00F43DFE" w:rsidR="00F43DFE"/>
    <w:p w:rsidRDefault="00F43DFE" w:rsidP="00F43DFE" w:rsidR="00F43DFE">
      <w:r>
        <w:t xml:space="preserve">      </w:t>
      </w:r>
    </w:p>
    <w:p w:rsidRDefault="00F43DFE" w:rsidP="00F43DFE" w:rsidR="00F43DFE">
      <w:r>
        <w:t xml:space="preserve">U Ivancu,  17. 04. 2019. godine.     </w:t>
      </w:r>
    </w:p>
    <w:p w:rsidRDefault="00F43DFE" w:rsidP="00F43DFE" w:rsidR="00F43DFE"/>
    <w:p w:rsidRDefault="00F43DFE" w:rsidP="00F43DFE" w:rsidR="00F43DFE"/>
    <w:p w:rsidRDefault="00F43DFE" w:rsidP="00F43DFE" w:rsidR="00F43DFE"/>
    <w:p w:rsidRDefault="00F43DFE" w:rsidP="00F43DFE" w:rsidR="00F43DFE"/>
    <w:p w:rsidRDefault="00F43DFE" w:rsidP="00F43DFE" w:rsidR="00F43DFE">
      <w:r>
        <w:lastRenderedPageBreak/>
        <w:t>I)</w:t>
      </w:r>
      <w:r>
        <w:tab/>
      </w:r>
    </w:p>
    <w:p w:rsidRDefault="00F43DFE" w:rsidP="00F43DFE" w:rsidR="00F43DFE">
      <w:r>
        <w:t xml:space="preserve">Gornji je sud rješenjem broj 40 St-2636/17 od 16.11.2017.g. odredio u stečajnom postupku nad Stečajnom masom iza stečajnog dužnika GLASNOVIĆ ŠKZ, u stečaju, Zagreb, Taborska 5, OIB:66582101603, nastavak postupka radi naknadne diobe. </w:t>
      </w:r>
    </w:p>
    <w:p w:rsidRDefault="00F43DFE" w:rsidP="00F43DFE" w:rsidR="00F43DFE">
      <w:r>
        <w:t>II)</w:t>
      </w:r>
      <w:r>
        <w:tab/>
      </w:r>
    </w:p>
    <w:p w:rsidRDefault="00F43DFE" w:rsidP="00F43DFE" w:rsidR="00F43DFE">
      <w:r>
        <w:t>U ovom izvještajnom razdoblju stečajni upravitelj je i dalje provodio aktivnosti brisanja svih razlučnih prava nad imovinom koja predstavlja stečajnu masu, poslovnim prostorom i garažom, u koju svrhu je podnio u pojedine sudske spise potrebne podneske te požurnice za žurno postupanje.</w:t>
      </w:r>
    </w:p>
    <w:p w:rsidRDefault="00F43DFE" w:rsidP="0007478C" w:rsidR="00F43DFE">
      <w:pPr>
        <w:pStyle w:val="Odlomakpopisa"/>
        <w:numPr>
          <w:ilvl w:val="0"/>
          <w:numId w:val="1"/>
        </w:numPr>
      </w:pPr>
      <w:r>
        <w:t>U ovršnom postupku poslovni broj 6 Ovr-8573/17 (ranije:Ovr-7479/16) ovrhovoditeljice Ivane Katanić  Općinski građanski sud se proglasio nenadležnim te je predmet ustupljen Trgovačkom sudu u Zagrebu na daljnje postupanje. Promijenjen je i upisnik pred Općinskim građanskim sudom u Zagrebu pa sad predmet nosi broj  Ovr-241/2019. Trgovačkim sud u Zagrebu je zaprimio predmet pod poslovnim brojem Ovr-28/2019 te je rješenjem od 13.ožujka 2019.g. obustavio ovršni postupak i ukinuo sve provedene radnje te naložio brisanje zabilježbe ovrhe na garaži u fiducijarnom vlasništvu stečajnog dužnika.</w:t>
      </w:r>
      <w:r w:rsidR="0007478C">
        <w:t xml:space="preserve"> Čeka se provođenje navedenog rješenja suda.</w:t>
      </w:r>
    </w:p>
    <w:p w:rsidRDefault="0007478C" w:rsidP="0007478C" w:rsidR="0007478C">
      <w:pPr>
        <w:pStyle w:val="Odlomakpopisa"/>
        <w:numPr>
          <w:ilvl w:val="0"/>
          <w:numId w:val="1"/>
        </w:numPr>
      </w:pPr>
      <w:r>
        <w:t>U ovršnom postupku iste ovrhovoditeljice pred Općinskim građanskim sudom u Zagrebu pod poslovnim brojem Ovr-2749/18 (prije Ovrpl-9562/14) Sud je rješenjem od 08.ožujka 2019.g. nastavio i obustavio postupak i naložio zemljišnom knjižnom odjelu Suda da briše predbilježbe založnog prava radi osiguranja novčane tražbine upisane na poslovnom prostoru u vlasništvu stečajnog dužnika. Čeka se provođenje navedenog rješenja suda.</w:t>
      </w:r>
    </w:p>
    <w:p w:rsidRDefault="00F43DFE" w:rsidP="0007478C" w:rsidR="00F43DFE">
      <w:pPr>
        <w:pStyle w:val="Odlomakpopisa"/>
        <w:numPr>
          <w:ilvl w:val="0"/>
          <w:numId w:val="1"/>
        </w:numPr>
      </w:pPr>
      <w:r>
        <w:t>U ovršnom postupku poslovni broj 6 Ovr-3810/16 ovrhovoditeljice Marice Silaj  Općinski građanski sud se proglasio nenadležnim te je predmet ustupljen Trgovačkom sudu u Zagrebu na daljnje postupanje. Trgovačkim sud u Zagrebu</w:t>
      </w:r>
      <w:r w:rsidRPr="00F43DFE">
        <w:t xml:space="preserve"> je zaprimio predmet pod poslovnim brojem Ov</w:t>
      </w:r>
      <w:r>
        <w:t>r-63/2019 te je rješenjem od 10.travnja 2019.g.</w:t>
      </w:r>
      <w:r w:rsidR="0007478C">
        <w:t xml:space="preserve"> nastavio ovršni postupak ali</w:t>
      </w:r>
      <w:r>
        <w:t xml:space="preserve"> istog nije obustavio. Na navedeno rješenje podnio sam žalbu jer je isti postupak trebao biti </w:t>
      </w:r>
      <w:r w:rsidR="0007478C">
        <w:t xml:space="preserve">odmah i </w:t>
      </w:r>
      <w:r>
        <w:t>obustavljen</w:t>
      </w:r>
      <w:r w:rsidR="0007478C">
        <w:t xml:space="preserve"> prema članku 169.st.1 i 3</w:t>
      </w:r>
      <w:r>
        <w:t xml:space="preserve"> </w:t>
      </w:r>
      <w:r w:rsidR="0007478C">
        <w:t>Stečajnog zakona.</w:t>
      </w:r>
    </w:p>
    <w:p w:rsidRDefault="0007478C" w:rsidP="00F43DFE" w:rsidR="0007478C">
      <w:r>
        <w:t xml:space="preserve">               Ovaj postupak je bitan radio toga jer bi se njegovom obustavom i brisanjem zabilježbi na poslovnom prostoru u vlasništvu stečajnog dužnika, stvorili uvjeti da se pristupi prodaji navedenog poslovnog prostora, unovčenju i namirenju vjerovnika.</w:t>
      </w:r>
    </w:p>
    <w:p w:rsidRDefault="00F43DFE" w:rsidP="00F43DFE" w:rsidR="00F43DFE">
      <w:pPr>
        <w:pStyle w:val="Odlomakpopisa"/>
        <w:numPr>
          <w:ilvl w:val="0"/>
          <w:numId w:val="1"/>
        </w:numPr>
      </w:pPr>
      <w:r>
        <w:t>Ovršni postupak broj Povrv-8619/2012, započet sa prijedlogom ovrhe na temelju vjerodostojne isprave, javni bilježnik je donio rješenje o ovrsi, izjavljena je žalba te je spis proslijeđen na daljnje rješavanje Općinskom građanskom sudu u Zagr</w:t>
      </w:r>
      <w:r w:rsidR="0007478C">
        <w:t xml:space="preserve">ebu pod brojem Pu P-14557/2015. </w:t>
      </w:r>
      <w:r>
        <w:t>Isti sud je donio presudu dana 27.02.2015.g. a na koju presudu je izjavljena žalba dana 17.03.2015.g. te je spis proslijeđen na rješavanje Županijskom sudu u Zagrebu, zaprimljen pod brojem Gž-7754/2015, a koji sud do danas nije u tom spisu poduzeo nikakve radnje.</w:t>
      </w:r>
    </w:p>
    <w:p w:rsidRDefault="00F43DFE" w:rsidP="00E54A0D" w:rsidR="00F43DFE">
      <w:pPr>
        <w:pStyle w:val="Odlomakpopisa"/>
        <w:numPr>
          <w:ilvl w:val="0"/>
          <w:numId w:val="1"/>
        </w:numPr>
      </w:pPr>
      <w:r>
        <w:t xml:space="preserve">U ovršnom postupku poslovni broj 35 Ovr-5337/18 (prije:Ovr-2973/14 i ovr-9555/16)  ovrhovoditeljice Zdenke Horvat  Općinski građanski sud u Zagrebu donio je pravomoćno rješenje o obustavi ovršnog postupka. Stečajni upravitelj je već prije podnio  podnesak Općinskom građanskom sudu u Zagrebu, u ovršni postupak poslovni broj: 21 Ovrvmj-4/2011,  </w:t>
      </w:r>
      <w:r>
        <w:lastRenderedPageBreak/>
        <w:t>gdje je predlagatelj osiguranja  Zdenka Horvat, Zagreb, V. Varićaka 13/III, a radi određivanje prethodne mjere radi osiguranja novčane tražbine, te zatražio da sud donese rješenje da je prethodna mjera određena rješenjem ovog suda od 10. listopada 2011.g. pod poslovnim brojem 21 Ovrvmj-4/11-7 prestala trajati s danom 28. lipnjom 2014.g. te da sud naloži  Privrednoj banci d.d. Zagreb da zaplijenjena sredstva po ovoj prethodnoj mjeri na računu protivnika osiguranja broj 2340009-1101010155 isplati protivniku osiguranja Glasnović ŠKZ u stečaju, sada Stečajna masa iza GLASNOVIĆ ŠKZ u stečaju, Zagreb, Taborska 5, na njegov žiro račun</w:t>
      </w:r>
      <w:r w:rsidR="00E54A0D">
        <w:t>. Pisane su i dvije požurnice ali do sada nema odluke suda.</w:t>
      </w:r>
      <w:r>
        <w:t xml:space="preserve"> </w:t>
      </w:r>
      <w:r w:rsidR="00E54A0D">
        <w:t xml:space="preserve"> </w:t>
      </w:r>
    </w:p>
    <w:p w:rsidRDefault="00E54A0D" w:rsidP="00F43DFE" w:rsidR="00F43DFE">
      <w:pPr>
        <w:pStyle w:val="Odlomakpopisa"/>
        <w:numPr>
          <w:ilvl w:val="0"/>
          <w:numId w:val="1"/>
        </w:numPr>
      </w:pPr>
      <w:r>
        <w:t>Stečajni upravitelj je</w:t>
      </w:r>
      <w:r w:rsidRPr="00E54A0D">
        <w:t xml:space="preserve"> podnio  </w:t>
      </w:r>
      <w:r>
        <w:t xml:space="preserve">i </w:t>
      </w:r>
      <w:r w:rsidRPr="00E54A0D">
        <w:t>podnesak Općinskom građanskom sudu u Zagrebu, u o</w:t>
      </w:r>
      <w:r>
        <w:t>vršni postupak poslovni broj: 12</w:t>
      </w:r>
      <w:r w:rsidRPr="00E54A0D">
        <w:t xml:space="preserve"> Ovrvmj-4</w:t>
      </w:r>
      <w:r>
        <w:t>8/2010</w:t>
      </w:r>
      <w:r w:rsidRPr="00E54A0D">
        <w:t>,  gdje je</w:t>
      </w:r>
      <w:r>
        <w:t xml:space="preserve"> predlagatelj osiguranja  Vlado</w:t>
      </w:r>
      <w:r w:rsidRPr="00E54A0D">
        <w:t xml:space="preserve"> Horvat, Zagreb, V. Varićaka 13/III, a radi određivanje prethodne mjere radi osiguranja novčane tražbine, te zatražio da sud donese rješenje da je prethodna mjera od</w:t>
      </w:r>
      <w:r>
        <w:t>ređena rješenjem ovog suda od 07. prosinca 2010.g.</w:t>
      </w:r>
      <w:r w:rsidRPr="00E54A0D">
        <w:t xml:space="preserve"> presta</w:t>
      </w:r>
      <w:r>
        <w:t>la trajati s danom 28. studenim 2011</w:t>
      </w:r>
      <w:r w:rsidRPr="00E54A0D">
        <w:t>.g.</w:t>
      </w:r>
      <w:r>
        <w:t>, jer je</w:t>
      </w:r>
      <w:r w:rsidR="002C409E">
        <w:t xml:space="preserve"> predlagatelj Vlado Horvat za osigurano potraživanje ishodio pravomoćnu sudsku presudu u parničnom postupku</w:t>
      </w:r>
      <w:r w:rsidRPr="00E54A0D">
        <w:t xml:space="preserve"> </w:t>
      </w:r>
      <w:r w:rsidR="002C409E">
        <w:t xml:space="preserve">pred Općinskim građanskim sudom u Zagrebu poslovni broj P-12048/2010, </w:t>
      </w:r>
      <w:r w:rsidRPr="00E54A0D">
        <w:t xml:space="preserve">te da sud naloži  Privrednoj banci d.d. Zagreb da zaplijenjena sredstva po ovoj prethodnoj mjeri na računu protivnika osiguranja broj 2340009-1101010155 isplati protivniku osiguranja Glasnović ŠKZ u stečaju, sada Stečajna masa iza GLASNOVIĆ ŠKZ u stečaju, Zagreb, Taborska 5, na njegov žiro račun. </w:t>
      </w:r>
      <w:r w:rsidR="002C409E">
        <w:t>Čeka se odluka</w:t>
      </w:r>
      <w:r w:rsidRPr="00E54A0D">
        <w:t xml:space="preserve"> suda.  </w:t>
      </w:r>
    </w:p>
    <w:p w:rsidRDefault="00F43DFE" w:rsidP="00F43DFE" w:rsidR="00F43DFE">
      <w:r>
        <w:t>III)</w:t>
      </w:r>
    </w:p>
    <w:p w:rsidRDefault="002C409E" w:rsidP="00F43DFE" w:rsidR="002C409E">
      <w:r>
        <w:t>U ostalom dijelu, stečajni upravitelj obavlja i sve druge poslove u vođenju ovog stečajnog postupka u s skladu sa Stečajnim zakonom i drugim propisima.</w:t>
      </w:r>
    </w:p>
    <w:p w:rsidRDefault="00F43DFE" w:rsidP="00F43DFE" w:rsidR="00F43DFE">
      <w:r>
        <w:t>Stanje imovine u vidu nekretnina je i dalje isto kao i na početku stečajnog postupka a stanje novčanih sredstava na žiro-ra</w:t>
      </w:r>
      <w:r w:rsidR="002C409E">
        <w:t>čunu stečajnog dužnika je 15.779</w:t>
      </w:r>
      <w:r>
        <w:t xml:space="preserve">,56 kn.  </w:t>
      </w:r>
    </w:p>
    <w:p w:rsidRDefault="00F43DFE" w:rsidP="00F43DFE" w:rsidR="00F43DFE">
      <w:r>
        <w:t xml:space="preserve">V) </w:t>
      </w:r>
    </w:p>
    <w:p w:rsidRDefault="00F43DFE" w:rsidP="00F43DFE" w:rsidR="00570E86">
      <w:r>
        <w:t>U daljnjem tijeku stečajnog postupka stečajni upravitelj će nastojati riješiti brisanje razlučnih prava, a ukoliko stečajni dužnik dobije povrat sredstava koja su sada na depozitu kod Privredne banke Zagreb, tada će predložiti i prvu djelomičnu diobu.</w:t>
      </w:r>
    </w:p>
    <w:p w:rsidRDefault="002C409E" w:rsidP="00F43DFE" w:rsidR="002C409E"/>
    <w:p w:rsidRDefault="002C409E" w:rsidP="00F43DFE" w:rsidR="002C409E"/>
    <w:p w:rsidRDefault="002C409E" w:rsidP="002C409E" w:rsidR="002C409E">
      <w:r>
        <w:t xml:space="preserve">                                                                                                            STEČAJNI  UPRAVITELJ:</w:t>
      </w:r>
    </w:p>
    <w:p w:rsidRDefault="002C409E" w:rsidP="002C409E" w:rsidR="002C409E"/>
    <w:p w:rsidRDefault="002C409E" w:rsidP="002C409E" w:rsidR="002C409E">
      <w:r>
        <w:t xml:space="preserve">                                                                                                      IVAN  HUDOLETNJAK,  dipl.prav.</w:t>
      </w:r>
    </w:p>
    <w:sectPr w:rsidR="002C409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624D53"/>
    <w:multiLevelType w:val="hybridMultilevel"/>
    <w:tmpl w:val="45A06C20"/>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3DFE"/>
    <w:rsid w:val="0007478C"/>
    <w:rsid w:val="002C409E"/>
    <w:rsid w:val="00396A9D"/>
    <w:rsid w:val="00570E86"/>
    <w:rsid w:val="006F06EB"/>
    <w:rsid w:val="009F2B75"/>
    <w:rsid w:val="00E54A0D"/>
    <w:rsid w:val="00F43DFE"/>
    <w:rsid w:val="00FD39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7478C"/>
    <w:pPr>
      <w:ind w:left="720"/>
      <w:contextualSpacing/>
    </w:pPr>
  </w:style>
  <w:style w:styleId="Tekstrezerviranogmjesta" w:type="character">
    <w:name w:val="Placeholder Text"/>
    <w:basedOn w:val="Zadanifontodlomka"/>
    <w:uiPriority w:val="99"/>
    <w:semiHidden/>
    <w:rsid w:val="00396A9D"/>
    <w:rPr>
      <w:color w:val="808080"/>
      <w:bdr w:space="0" w:sz="0" w:color="auto" w:val="none"/>
      <w:shd w:fill="auto" w:color="auto" w:val="clear"/>
    </w:rPr>
  </w:style>
  <w:style w:customStyle="true" w:styleId="eSPISCCParagraphDefaultFont" w:type="character">
    <w:name w:val="eSPIS_CC_Paragraph Default Font"/>
    <w:basedOn w:val="Zadanifontodlomka"/>
    <w:rsid w:val="00396A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6A9D"/>
    <w:rPr>
      <w:bdr w:space="0" w:sz="0" w:color="auto" w:val="none"/>
      <w:shd w:fill="FFFFCC" w:color="auto" w:val="clear"/>
      <w:lang w:val="hr-HR"/>
    </w:rPr>
  </w:style>
  <w:style w:customStyle="true" w:styleId="PozadinaSvijetloCrvena" w:type="character">
    <w:name w:val="Pozadina_SvijetloCrvena"/>
    <w:basedOn w:val="eSPISCCParagraphDefaultFont"/>
    <w:rsid w:val="00396A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6A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7478C"/>
    <w:pPr>
      <w:ind w:left="720"/>
      <w:contextualSpacing/>
    </w:pPr>
  </w:style>
  <w:style w:styleId="Tekstrezerviranogmjesta" w:type="character">
    <w:name w:val="Placeholder Text"/>
    <w:basedOn w:val="Zadanifontodlomka"/>
    <w:uiPriority w:val="99"/>
    <w:semiHidden/>
    <w:rsid w:val="00396A9D"/>
    <w:rPr>
      <w:color w:val="808080"/>
      <w:bdr w:color="auto" w:space="0" w:sz="0" w:val="none"/>
      <w:shd w:color="auto" w:fill="auto" w:val="clear"/>
    </w:rPr>
  </w:style>
  <w:style w:customStyle="1" w:styleId="eSPISCCParagraphDefaultFont" w:type="character">
    <w:name w:val="eSPIS_CC_Paragraph Default Font"/>
    <w:basedOn w:val="Zadanifontodlomka"/>
    <w:rsid w:val="00396A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6A9D"/>
    <w:rPr>
      <w:bdr w:color="auto" w:space="0" w:sz="0" w:val="none"/>
      <w:shd w:color="auto" w:fill="FFFFCC" w:val="clear"/>
      <w:lang w:val="hr-HR"/>
    </w:rPr>
  </w:style>
  <w:style w:customStyle="1" w:styleId="PozadinaSvijetloCrvena" w:type="character">
    <w:name w:val="Pozadina_SvijetloCrvena"/>
    <w:basedOn w:val="eSPISCCParagraphDefaultFont"/>
    <w:rsid w:val="00396A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6A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838</properties:Words>
  <properties:Characters>4992</properties:Characters>
  <properties:Lines>101</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2019-04-29T12:14:00Z</dcterms:created>
  <dc:creator>Ivan</dc:creator>
  <cp:lastModifiedBy>Valentina Delač</cp:lastModifiedBy>
  <dcterms:modified xmlns:xsi="http://www.w3.org/2001/XMLSchema-instance" xsi:type="dcterms:W3CDTF">2019-04-29T12:14:00Z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St-2636/2017-28 / Podnesak - Izvješće stečajnog upravitelja (izvješće 17.04.19_.docx)</vt:lpwstr>
  </prop:property>
  <prop:property name="CC_coloring" pid="4" fmtid="{D5CDD505-2E9C-101B-9397-08002B2CF9AE}">
    <vt:bool>false</vt:bool>
  </prop:property>
  <prop:property name="BrojStranica" pid="5" fmtid="{D5CDD505-2E9C-101B-9397-08002B2CF9AE}">
    <vt:i4>3</vt:i4>
  </prop:property>
</prop:Properties>
</file>