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f9c0" w14:paraId="01ef9c0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0C72" w:rsidP="00660C72" w:rsidR="00660C72" w:rsidRPr="00660C72">
      <w:pPr>
        <w:spacing w:after="0"/>
        <w:jc w:val="right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Poslovni broj 3 St-220/2011-117</w:t>
      </w:r>
    </w:p>
    <w:p w:rsidRDefault="00660C72" w:rsidP="00660C72" w:rsidR="00660C72" w:rsidRPr="00660C72">
      <w:pPr>
        <w:spacing w:after="0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spacing w:after="0"/>
        <w:ind w:firstLine="708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REPUBLIKA HRVATSKA</w:t>
      </w:r>
    </w:p>
    <w:p w:rsidRDefault="00660C72" w:rsidP="00660C72" w:rsidR="00660C72" w:rsidRPr="00660C72">
      <w:pPr>
        <w:spacing w:after="0"/>
        <w:ind w:firstLine="708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TRGOVAČKI SUD U ZADRU</w:t>
      </w:r>
    </w:p>
    <w:p w:rsidRDefault="00660C72" w:rsidP="00660C72" w:rsidR="00660C72" w:rsidRPr="00660C72">
      <w:pPr>
        <w:spacing w:after="0"/>
        <w:ind w:firstLine="708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Zadar, Dr. Franje Tuđmana 35</w:t>
      </w:r>
      <w:r w:rsidRPr="00660C72">
        <w:rPr>
          <w:rFonts w:cs="Times New Roman" w:eastAsia="Times New Roman"/>
          <w:lang w:eastAsia="hr-HR"/>
        </w:rPr>
        <w:tab/>
      </w:r>
      <w:r w:rsidRPr="00660C72">
        <w:rPr>
          <w:rFonts w:cs="Times New Roman" w:eastAsia="Times New Roman"/>
          <w:lang w:eastAsia="hr-HR"/>
        </w:rPr>
        <w:tab/>
      </w:r>
      <w:r w:rsidRPr="00660C72">
        <w:rPr>
          <w:rFonts w:cs="Times New Roman" w:eastAsia="Times New Roman"/>
          <w:lang w:eastAsia="hr-HR"/>
        </w:rPr>
        <w:tab/>
      </w:r>
      <w:r w:rsidRPr="00660C72">
        <w:rPr>
          <w:rFonts w:cs="Times New Roman" w:eastAsia="Times New Roman"/>
          <w:lang w:eastAsia="hr-HR"/>
        </w:rPr>
        <w:tab/>
      </w:r>
      <w:r w:rsidRPr="00660C72">
        <w:rPr>
          <w:rFonts w:cs="Times New Roman" w:eastAsia="Times New Roman"/>
          <w:lang w:eastAsia="hr-HR"/>
        </w:rPr>
        <w:tab/>
      </w:r>
    </w:p>
    <w:p w:rsidRDefault="00660C72" w:rsidP="00660C72" w:rsidR="00660C72" w:rsidRPr="00660C72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660C72" w:rsidP="00660C72" w:rsidR="00660C72" w:rsidRPr="00660C72">
      <w:pPr>
        <w:spacing w:after="0"/>
        <w:jc w:val="center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R E P U B L I K A   H R V A T S K A</w:t>
      </w:r>
    </w:p>
    <w:p w:rsidRDefault="00660C72" w:rsidP="00660C72" w:rsidR="00660C72" w:rsidRPr="00660C72">
      <w:pPr>
        <w:spacing w:after="0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spacing w:after="0"/>
        <w:jc w:val="center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Z A K L J U Č A K</w:t>
      </w:r>
    </w:p>
    <w:p w:rsidRDefault="00660C72" w:rsidP="00660C72" w:rsidR="00660C72" w:rsidRPr="00660C72">
      <w:pPr>
        <w:spacing w:after="0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ab/>
      </w: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</w:rPr>
      </w:pPr>
      <w:r w:rsidRPr="00660C72">
        <w:rPr>
          <w:rFonts w:cs="Times New Roman" w:eastAsia="Times New Roman"/>
        </w:rPr>
        <w:t>Trgovački sud u Zadru, OIB:</w:t>
      </w:r>
      <w:r w:rsidRPr="00660C72">
        <w:rPr>
          <w:rFonts w:cs="Times New Roman" w:eastAsia="Times New Roman"/>
          <w:lang w:eastAsia="hr-HR"/>
        </w:rPr>
        <w:t xml:space="preserve"> 39670464653, </w:t>
      </w:r>
      <w:r w:rsidRPr="00660C72">
        <w:rPr>
          <w:rFonts w:cs="Times New Roman" w:eastAsia="Times New Roman"/>
        </w:rPr>
        <w:t xml:space="preserve">po sutkinji Tini Grgas, u stečajnom postupku nad stečajnim dužnikom VAG d.o.o. u stečaju sa sjedištem u Zadru, Ulica Ive Dulčića </w:t>
      </w:r>
      <w:proofErr w:type="spellStart"/>
      <w:r w:rsidRPr="00660C72">
        <w:rPr>
          <w:rFonts w:cs="Times New Roman" w:eastAsia="Times New Roman"/>
        </w:rPr>
        <w:t>bb</w:t>
      </w:r>
      <w:proofErr w:type="spellEnd"/>
      <w:r w:rsidRPr="00660C72">
        <w:rPr>
          <w:rFonts w:cs="Times New Roman" w:eastAsia="Times New Roman"/>
        </w:rPr>
        <w:t xml:space="preserve">, OIB: 53804733061, zastupanog po stečajnom upravitelju Blažu Saviću iz Zadra, Bana Josipa Jelačića 4/V, postupajući po službenoj dužnosti sukladno odredbi čl. 38.a Stečajnog zakona </w:t>
      </w:r>
      <w:r w:rsidRPr="00660C72">
        <w:rPr>
          <w:rFonts w:cs="Times New Roman" w:eastAsia="Times New Roman"/>
          <w:lang w:eastAsia="hr-HR"/>
        </w:rPr>
        <w:t xml:space="preserve">(Narodne novine broj 44/96, 29/99, 129/00, 123/03, 82/06, 116/10, 25/12 i 133/12), 18. listopada 2016. </w:t>
      </w: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</w:rPr>
      </w:pPr>
    </w:p>
    <w:p w:rsidRDefault="00660C72" w:rsidP="00660C72" w:rsidR="00660C72" w:rsidRPr="00660C72">
      <w:pPr>
        <w:spacing w:after="0"/>
        <w:jc w:val="center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z a k l j u č i o  j e</w:t>
      </w:r>
    </w:p>
    <w:p w:rsidRDefault="00660C72" w:rsidP="00660C72" w:rsidR="00660C72" w:rsidRPr="00660C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ab/>
        <w:t>I. Saziva se skupština vjerovnika uvodno označenog stečajnog dužnika za dan 16. studenog 2016. godine u 09,00 sati u zgradi Trgovačkog suda u Zadru, Dr. Franje Tuđmana br. 35, sudnica broj 34/I, sa sljedećim točkama dnevnog reda:</w:t>
      </w: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numPr>
          <w:ilvl w:val="0"/>
          <w:numId w:val="47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Izvješće stečajnog upravitelja o tijeku stečajnoga postupka  i o stanju stečajne mase,</w:t>
      </w:r>
    </w:p>
    <w:p w:rsidRDefault="00660C72" w:rsidP="00660C72" w:rsidR="00660C72" w:rsidRPr="00660C72">
      <w:pPr>
        <w:numPr>
          <w:ilvl w:val="0"/>
          <w:numId w:val="47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Pribavljanje mišljenja skupštine vjerovnika o prijedlogu stečajnog upravitelja za donošenje rješenja o obustavi i zaključenju stečajnoga postupka zbog nedostatnosti mase za pokriće troškova istog u smislu odredbe čl. 203. Stečajnog zakona, </w:t>
      </w:r>
    </w:p>
    <w:p w:rsidRDefault="00660C72" w:rsidP="00660C72" w:rsidR="00660C72" w:rsidRPr="00660C72">
      <w:pPr>
        <w:numPr>
          <w:ilvl w:val="0"/>
          <w:numId w:val="47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Razno. </w:t>
      </w: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ab/>
        <w:t xml:space="preserve">II. Ovaj zaključak će se objaviti na mrežnoj stranici e-Oglasna ploča sudova istog dana kada je donesen te svim vjerovnicima stečajnog dužnika i stečajnom upravitelju služi kao poziv za ročište na kojem vjerovnici donose svoje odluke. </w:t>
      </w: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 </w:t>
      </w:r>
    </w:p>
    <w:p w:rsidRDefault="00660C72" w:rsidP="00660C72" w:rsidR="00660C72" w:rsidRPr="00660C72">
      <w:pPr>
        <w:spacing w:after="0"/>
        <w:jc w:val="center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U Zadru 18. listopada 2016.</w:t>
      </w:r>
    </w:p>
    <w:p w:rsidRDefault="00660C72" w:rsidP="00660C72" w:rsidR="00660C72" w:rsidRPr="00660C72">
      <w:pPr>
        <w:spacing w:after="0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660C72" w:rsidP="00660C72" w:rsidR="00660C72" w:rsidRPr="00660C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Tina Grgas</w:t>
      </w: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UPUTA O PRAVNOM LIJEKU:</w:t>
      </w: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660C72" w:rsidP="00660C72" w:rsidR="00660C72" w:rsidRPr="00660C72">
      <w:pPr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ab/>
      </w:r>
    </w:p>
    <w:p w:rsidRDefault="00660C72" w:rsidP="00660C72" w:rsidR="00660C72" w:rsidRPr="00660C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 xml:space="preserve">DNA: </w:t>
      </w:r>
    </w:p>
    <w:p w:rsidRDefault="00660C72" w:rsidP="00660C72" w:rsidR="00660C72" w:rsidRPr="00660C7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Vjerovnicima stečajnog dužnika</w:t>
      </w:r>
    </w:p>
    <w:p w:rsidRDefault="00660C72" w:rsidP="00660C72" w:rsidR="00660C72" w:rsidRPr="00660C7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60C72">
        <w:rPr>
          <w:rFonts w:cs="Times New Roman" w:eastAsia="Times New Roman"/>
          <w:lang w:eastAsia="hr-HR"/>
        </w:rPr>
        <w:t>Stečajnom upravitelju</w:t>
      </w:r>
    </w:p>
    <w:p w:rsidRDefault="00660C72" w:rsidP="00DA0242" w:rsidR="00DA0242" w:rsidRPr="00660C72">
      <w:pPr>
        <w:numPr>
          <w:ilvl w:val="0"/>
          <w:numId w:val="48"/>
        </w:numPr>
        <w:spacing w:after="0"/>
        <w:jc w:val="both"/>
      </w:pPr>
      <w:r w:rsidRPr="00660C72">
        <w:rPr>
          <w:rFonts w:cs="Times New Roman" w:eastAsia="Times New Roman"/>
          <w:lang w:eastAsia="hr-HR"/>
        </w:rPr>
        <w:t xml:space="preserve">Svima putem e-Oglasne ploče suda </w:t>
      </w:r>
      <w:bookmarkStart w:name="_GoBack" w:id="0"/>
      <w:bookmarkEnd w:id="0"/>
    </w:p>
    <w:sectPr w:rsidSect="0032366B" w:rsidR="00DA0242" w:rsidRPr="00660C7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7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57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St-220/2011-98</izvorni_sadrzaj>
    <derivirana_varijabla naziv="DomainObject.Oznaka_1">St-220/2011-98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St-220/2011-98</izvorni_sadrzaj>
    <derivirana_varijabla naziv="DomainObject.PoslovniBrojDokumenta_1">St-220/2011-98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7E25A-17D8-4807-AA0C-5E6A9141E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1415</properties:Characters>
  <properties:Lines>49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2016-10-19T10:41:00Z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St-220/2011-98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