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1e5514e" w14:paraId="1e5514e"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731AA5">
        <w:rPr>
          <w:rFonts w:cs="Times New Roman" w:hAnsi="Times New Roman" w:ascii="Times New Roman"/>
          <w:sz w:val="24"/>
          <w:szCs w:val="24"/>
        </w:rPr>
        <w:t>1823/16</w:t>
      </w:r>
      <w:r w:rsidR="001A0135">
        <w:rPr>
          <w:rFonts w:cs="Times New Roman" w:hAnsi="Times New Roman" w:ascii="Times New Roman"/>
          <w:sz w:val="24"/>
          <w:szCs w:val="24"/>
        </w:rPr>
        <w:t>-11</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731AA5" w:rsidRPr="00731AA5">
        <w:rPr>
          <w:rFonts w:cs="Times New Roman" w:hAnsi="Times New Roman" w:ascii="Times New Roman"/>
          <w:sz w:val="24"/>
          <w:szCs w:val="24"/>
        </w:rPr>
        <w:t>HYUNDAI AUTO ZAGREB d.o.o. Zagreb, Žitnjak, Slavonska avenija 11/B, OIB: 81638087458, pokrenutom na prijedlog Financijske agencije</w:t>
      </w:r>
      <w:r w:rsidR="00731AA5">
        <w:rPr>
          <w:rFonts w:cs="Times New Roman" w:hAnsi="Times New Roman" w:ascii="Times New Roman"/>
          <w:sz w:val="24"/>
          <w:szCs w:val="24"/>
        </w:rPr>
        <w:t xml:space="preserve">, 9. siječnja 2017. </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1773E3" w:rsidRPr="001773E3">
        <w:rPr>
          <w:rFonts w:cs="Times New Roman" w:hAnsi="Times New Roman" w:ascii="Times New Roman"/>
          <w:sz w:val="24"/>
          <w:szCs w:val="24"/>
          <w:lang w:eastAsia="en-US"/>
        </w:rPr>
        <w:t xml:space="preserve">HYUNDAI AUTO ZAGREB d.o.o. Zagreb, Žitnjak, Slavonska </w:t>
      </w:r>
      <w:r w:rsidR="001773E3">
        <w:rPr>
          <w:rFonts w:cs="Times New Roman" w:hAnsi="Times New Roman" w:ascii="Times New Roman"/>
          <w:sz w:val="24"/>
          <w:szCs w:val="24"/>
          <w:lang w:eastAsia="en-US"/>
        </w:rPr>
        <w:t>avenija 11/B, OIB: 81638087458.</w:t>
      </w:r>
      <w:r w:rsidR="008F3BAB">
        <w:rPr>
          <w:rFonts w:cs="Times New Roman" w:hAnsi="Times New Roman" w:ascii="Times New Roman"/>
          <w:sz w:val="24"/>
          <w:szCs w:val="24"/>
        </w:rPr>
        <w:t xml:space="preserve"> </w:t>
      </w:r>
      <w:r w:rsidR="00BF0F33">
        <w:rPr>
          <w:rFonts w:cs="Times New Roman" w:hAnsi="Times New Roman" w:ascii="Times New Roman"/>
          <w:sz w:val="24"/>
          <w:szCs w:val="24"/>
        </w:rPr>
        <w:t xml:space="preserve"> </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1773E3">
        <w:rPr>
          <w:rFonts w:cs="Times New Roman" w:hAnsi="Times New Roman" w:ascii="Times New Roman"/>
          <w:sz w:val="24"/>
          <w:szCs w:val="24"/>
        </w:rPr>
        <w:t>9. siječnja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2600AA">
        <w:rPr>
          <w:rFonts w:cs="Times New Roman" w:hAnsi="Times New Roman" w:ascii="Times New Roman"/>
          <w:sz w:val="24"/>
          <w:szCs w:val="24"/>
        </w:rPr>
        <w:t>7</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8F3BAB">
        <w:rPr>
          <w:rFonts w:cs="Times New Roman" w:hAnsi="Times New Roman" w:ascii="Times New Roman"/>
          <w:sz w:val="24"/>
          <w:szCs w:val="24"/>
        </w:rPr>
        <w:t>u</w:t>
      </w:r>
      <w:r w:rsidRPr="00CB38D1">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1773E3" w:rsidRPr="001773E3">
        <w:rPr>
          <w:rFonts w:cs="Times New Roman" w:hAnsi="Times New Roman" w:ascii="Times New Roman"/>
          <w:sz w:val="24"/>
          <w:szCs w:val="24"/>
        </w:rPr>
        <w:t>Iva Petanjek, dipl.oecc. iz Zagreba, Trg Ivana Kukuljevića 9, OIB:70764524701.</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8F3BAB">
        <w:rPr>
          <w:rFonts w:cs="Times New Roman" w:hAnsi="Times New Roman" w:ascii="Times New Roman"/>
          <w:b/>
          <w:bCs/>
          <w:sz w:val="24"/>
          <w:szCs w:val="24"/>
        </w:rPr>
        <w:t>j</w:t>
      </w:r>
      <w:r w:rsidR="005F5C3F" w:rsidRPr="005F5C3F">
        <w:rPr>
          <w:rFonts w:cs="Times New Roman" w:hAnsi="Times New Roman" w:ascii="Times New Roman"/>
          <w:b/>
          <w:bCs/>
          <w:sz w:val="24"/>
          <w:szCs w:val="24"/>
        </w:rPr>
        <w:t xml:space="preserve"> upravitelj</w:t>
      </w:r>
      <w:r w:rsidR="008F3BAB">
        <w:rPr>
          <w:rFonts w:cs="Times New Roman" w:hAnsi="Times New Roman" w:ascii="Times New Roman"/>
          <w:b/>
          <w:bCs/>
          <w:sz w:val="24"/>
          <w:szCs w:val="24"/>
        </w:rPr>
        <w:t>ici</w:t>
      </w:r>
      <w:r w:rsidR="005F5C3F" w:rsidRPr="005F5C3F">
        <w:rPr>
          <w:rFonts w:cs="Times New Roman" w:hAnsi="Times New Roman" w:ascii="Times New Roman"/>
          <w:b/>
          <w:bCs/>
          <w:sz w:val="24"/>
          <w:szCs w:val="24"/>
        </w:rPr>
        <w:t>, na adresu stečajn</w:t>
      </w:r>
      <w:r w:rsidR="008F3BAB">
        <w:rPr>
          <w:rFonts w:cs="Times New Roman" w:hAnsi="Times New Roman" w:ascii="Times New Roman"/>
          <w:b/>
          <w:bCs/>
          <w:sz w:val="24"/>
          <w:szCs w:val="24"/>
        </w:rPr>
        <w:t>e</w:t>
      </w:r>
      <w:r w:rsidR="005F5C3F" w:rsidRPr="005F5C3F">
        <w:rPr>
          <w:rFonts w:cs="Times New Roman" w:hAnsi="Times New Roman" w:ascii="Times New Roman"/>
          <w:b/>
          <w:bCs/>
          <w:sz w:val="24"/>
          <w:szCs w:val="24"/>
        </w:rPr>
        <w:t xml:space="preserve"> upravitelj</w:t>
      </w:r>
      <w:r w:rsidR="008F3BAB">
        <w:rPr>
          <w:rFonts w:cs="Times New Roman" w:hAnsi="Times New Roman" w:ascii="Times New Roman"/>
          <w:b/>
          <w:bCs/>
          <w:sz w:val="24"/>
          <w:szCs w:val="24"/>
        </w:rPr>
        <w:t xml:space="preserve">ice u Zagrebu, </w:t>
      </w:r>
      <w:r w:rsidR="001773E3">
        <w:rPr>
          <w:rFonts w:cs="Times New Roman" w:hAnsi="Times New Roman" w:ascii="Times New Roman"/>
          <w:b/>
          <w:bCs/>
          <w:sz w:val="24"/>
          <w:szCs w:val="24"/>
        </w:rPr>
        <w:t xml:space="preserve">Trg Ivana Kukuljevića 9,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 xml:space="preserve">ali ne više od 500,00 kn. Pristojba se uplaćuje na račun Državnog proračuna RH broj: 1001005-1863000160, model 64, poziv na broj: 5045-OIB.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8F3BAB">
        <w:rPr>
          <w:rFonts w:cs="Times New Roman" w:hAnsi="Times New Roman" w:ascii="Times New Roman"/>
          <w:sz w:val="24"/>
          <w:szCs w:val="24"/>
        </w:rPr>
        <w:t>a</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ica</w:t>
      </w:r>
      <w:r w:rsidRPr="005F5C3F">
        <w:rPr>
          <w:rFonts w:cs="Times New Roman" w:hAnsi="Times New Roman" w:ascii="Times New Roman"/>
          <w:sz w:val="24"/>
          <w:szCs w:val="24"/>
        </w:rPr>
        <w:t xml:space="preserve">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8F3BAB">
        <w:rPr>
          <w:rFonts w:cs="Times New Roman" w:hAnsi="Times New Roman" w:ascii="Times New Roman"/>
          <w:sz w:val="24"/>
          <w:szCs w:val="24"/>
        </w:rPr>
        <w:t>la</w:t>
      </w:r>
      <w:r w:rsidR="00256B52" w:rsidRPr="00256B52">
        <w:rPr>
          <w:rFonts w:cs="Times New Roman" w:hAnsi="Times New Roman" w:ascii="Times New Roman"/>
          <w:sz w:val="24"/>
          <w:szCs w:val="24"/>
        </w:rPr>
        <w:t xml:space="preserve"> stečajn</w:t>
      </w:r>
      <w:r w:rsidR="008F3BAB">
        <w:rPr>
          <w:rFonts w:cs="Times New Roman" w:hAnsi="Times New Roman" w:ascii="Times New Roman"/>
          <w:sz w:val="24"/>
          <w:szCs w:val="24"/>
        </w:rPr>
        <w:t>a</w:t>
      </w:r>
      <w:r w:rsidR="00256B52" w:rsidRPr="00256B52">
        <w:rPr>
          <w:rFonts w:cs="Times New Roman" w:hAnsi="Times New Roman" w:ascii="Times New Roman"/>
          <w:sz w:val="24"/>
          <w:szCs w:val="24"/>
        </w:rPr>
        <w:t xml:space="preserve"> upravitelj</w:t>
      </w:r>
      <w:r w:rsidR="008F3BAB">
        <w:rPr>
          <w:rFonts w:cs="Times New Roman" w:hAnsi="Times New Roman" w:ascii="Times New Roman"/>
          <w:sz w:val="24"/>
          <w:szCs w:val="24"/>
        </w:rPr>
        <w:t>ica</w:t>
      </w:r>
      <w:r w:rsidR="00256B52" w:rsidRPr="00256B52">
        <w:rPr>
          <w:rFonts w:cs="Times New Roman" w:hAnsi="Times New Roman" w:ascii="Times New Roman"/>
          <w:sz w:val="24"/>
          <w:szCs w:val="24"/>
        </w:rPr>
        <w:t xml:space="preserve">.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8F3BAB">
        <w:rPr>
          <w:rFonts w:cs="Times New Roman" w:hAnsi="Times New Roman" w:ascii="Times New Roman"/>
          <w:sz w:val="24"/>
          <w:szCs w:val="24"/>
        </w:rPr>
        <w:t>u</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8F3BAB">
        <w:rPr>
          <w:rFonts w:cs="Times New Roman" w:hAnsi="Times New Roman" w:ascii="Times New Roman"/>
          <w:sz w:val="24"/>
          <w:szCs w:val="24"/>
        </w:rPr>
        <w:t>u</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8F3BAB">
        <w:rPr>
          <w:rFonts w:cs="Times New Roman" w:hAnsi="Times New Roman" w:ascii="Times New Roman"/>
          <w:sz w:val="24"/>
          <w:szCs w:val="24"/>
        </w:rPr>
        <w:t>j</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ici</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1773E3">
        <w:rPr>
          <w:rFonts w:cs="Times New Roman" w:hAnsi="Times New Roman" w:ascii="Times New Roman"/>
          <w:sz w:val="24"/>
          <w:szCs w:val="24"/>
        </w:rPr>
        <w:t xml:space="preserve"> – osobito </w:t>
      </w:r>
      <w:r w:rsidR="001773E3" w:rsidRPr="007D0029">
        <w:rPr>
          <w:rFonts w:cs="Times New Roman" w:hAnsi="Times New Roman" w:ascii="Times New Roman"/>
          <w:b/>
          <w:sz w:val="24"/>
          <w:szCs w:val="24"/>
        </w:rPr>
        <w:t xml:space="preserve">k.o. </w:t>
      </w:r>
      <w:r w:rsidR="007D0029" w:rsidRPr="007D0029">
        <w:rPr>
          <w:rFonts w:cs="Times New Roman" w:hAnsi="Times New Roman" w:ascii="Times New Roman"/>
          <w:b/>
          <w:sz w:val="24"/>
          <w:szCs w:val="24"/>
        </w:rPr>
        <w:t>Grad Zagreb, zk. ul. 24837, čkbr. 7043/1</w:t>
      </w:r>
      <w:r w:rsidR="002600AA">
        <w:rPr>
          <w:rFonts w:cs="Times New Roman" w:hAnsi="Times New Roman" w:ascii="Times New Roman"/>
          <w:sz w:val="24"/>
          <w:szCs w:val="24"/>
        </w:rPr>
        <w:t xml:space="preserve">, </w:t>
      </w:r>
      <w:r w:rsidR="007D0029">
        <w:rPr>
          <w:rFonts w:cs="Times New Roman" w:hAnsi="Times New Roman" w:ascii="Times New Roman"/>
          <w:sz w:val="24"/>
          <w:szCs w:val="24"/>
        </w:rPr>
        <w:t xml:space="preserve">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7D0029">
        <w:rPr>
          <w:rFonts w:cs="Times New Roman" w:hAnsi="Times New Roman" w:ascii="Times New Roman"/>
          <w:b/>
          <w:sz w:val="24"/>
          <w:szCs w:val="24"/>
          <w:u w:val="single"/>
        </w:rPr>
        <w:t xml:space="preserve">29. ožujka </w:t>
      </w:r>
      <w:r w:rsidRPr="00C20B47">
        <w:rPr>
          <w:rFonts w:cs="Times New Roman" w:hAnsi="Times New Roman" w:ascii="Times New Roman"/>
          <w:b/>
          <w:sz w:val="24"/>
          <w:szCs w:val="24"/>
          <w:u w:val="single"/>
        </w:rPr>
        <w:t>201</w:t>
      </w:r>
      <w:r w:rsidR="00C20B47" w:rsidRPr="00C20B47">
        <w:rPr>
          <w:rFonts w:cs="Times New Roman" w:hAnsi="Times New Roman" w:ascii="Times New Roman"/>
          <w:b/>
          <w:sz w:val="24"/>
          <w:szCs w:val="24"/>
          <w:u w:val="single"/>
        </w:rPr>
        <w:t>7</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7D0029">
        <w:rPr>
          <w:rFonts w:cs="Times New Roman" w:hAnsi="Times New Roman" w:ascii="Times New Roman"/>
          <w:b/>
          <w:sz w:val="24"/>
          <w:szCs w:val="24"/>
          <w:u w:val="single"/>
        </w:rPr>
        <w:t>9.00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96/II (Mala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892931">
        <w:rPr>
          <w:rFonts w:cs="Times New Roman" w:hAnsi="Times New Roman" w:ascii="Times New Roman"/>
          <w:sz w:val="24"/>
          <w:szCs w:val="24"/>
        </w:rPr>
        <w:t>9.10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892931">
        <w:rPr>
          <w:rFonts w:cs="Times New Roman" w:hAnsi="Times New Roman" w:ascii="Times New Roman"/>
          <w:sz w:val="24"/>
          <w:szCs w:val="24"/>
        </w:rPr>
        <w:t>1823/16 od 5. prosinca 2016.</w:t>
      </w:r>
      <w:r>
        <w:rPr>
          <w:rFonts w:cs="Times New Roman" w:hAnsi="Times New Roman" w:ascii="Times New Roman"/>
          <w:sz w:val="24"/>
          <w:szCs w:val="24"/>
        </w:rPr>
        <w:t xml:space="preserve"> čime prestaje i dužnost privremen</w:t>
      </w:r>
      <w:r w:rsidR="002600AA">
        <w:rPr>
          <w:rFonts w:cs="Times New Roman" w:hAnsi="Times New Roman" w:ascii="Times New Roman"/>
          <w:sz w:val="24"/>
          <w:szCs w:val="24"/>
        </w:rPr>
        <w:t>e</w:t>
      </w:r>
      <w:r>
        <w:rPr>
          <w:rFonts w:cs="Times New Roman" w:hAnsi="Times New Roman" w:ascii="Times New Roman"/>
          <w:sz w:val="24"/>
          <w:szCs w:val="24"/>
        </w:rPr>
        <w:t xml:space="preserve"> stečajn</w:t>
      </w:r>
      <w:r w:rsidR="002600AA">
        <w:rPr>
          <w:rFonts w:cs="Times New Roman" w:hAnsi="Times New Roman" w:ascii="Times New Roman"/>
          <w:sz w:val="24"/>
          <w:szCs w:val="24"/>
        </w:rPr>
        <w:t>e</w:t>
      </w:r>
      <w:r>
        <w:rPr>
          <w:rFonts w:cs="Times New Roman" w:hAnsi="Times New Roman" w:ascii="Times New Roman"/>
          <w:sz w:val="24"/>
          <w:szCs w:val="24"/>
        </w:rPr>
        <w:t xml:space="preserve"> upraviteljic</w:t>
      </w:r>
      <w:r w:rsidR="002600AA">
        <w:rPr>
          <w:rFonts w:cs="Times New Roman" w:hAnsi="Times New Roman" w:ascii="Times New Roman"/>
          <w:sz w:val="24"/>
          <w:szCs w:val="24"/>
        </w:rPr>
        <w:t>e</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892931" w:rsidR="00892931" w:rsidRPr="00892931">
      <w:pPr>
        <w:jc w:val="both"/>
        <w:rPr>
          <w:rFonts w:cs="Times New Roman" w:hAnsi="Times New Roman" w:ascii="Times New Roman"/>
          <w:sz w:val="24"/>
          <w:szCs w:val="24"/>
        </w:rPr>
      </w:pPr>
      <w:r>
        <w:rPr>
          <w:rFonts w:cs="Times New Roman" w:hAnsi="Times New Roman" w:ascii="Times New Roman"/>
          <w:sz w:val="24"/>
          <w:szCs w:val="24"/>
        </w:rPr>
        <w:tab/>
      </w:r>
      <w:r w:rsidR="00892931" w:rsidRPr="00892931">
        <w:rPr>
          <w:rFonts w:cs="Times New Roman" w:hAnsi="Times New Roman" w:ascii="Times New Roman"/>
          <w:sz w:val="24"/>
          <w:szCs w:val="24"/>
        </w:rPr>
        <w:t>Prijedlog za otvaranje stečajnog postupka nad dužnikom podnijela je Financijska agencija sukladno obvezi i po ispunjenju zakonski pretpostavki iz članka iz članka 110. stavak 1. Stečajnog zakona (NN 71/15; nastavno: SZ). U prijedlogu se navodi da na dan 28. srpnja 2016. dužnik u Očevidniku redoslijeda za plaćanje ima evidentirane neizvršene osnove za plaćanje u neprekinutom razdoblju od 120 dana, u ukupnom iznosu od 19.832.149,87 kuna. Na dan podnošenja prijedloga dužnik ima 1 zaposlenog radnika.</w:t>
      </w:r>
      <w:r w:rsidR="00892931" w:rsidRPr="00892931">
        <w:rPr>
          <w:rFonts w:cs="Times New Roman" w:hAnsi="Times New Roman" w:ascii="Times New Roman"/>
          <w:sz w:val="24"/>
          <w:szCs w:val="24"/>
        </w:rPr>
        <w:tab/>
      </w:r>
    </w:p>
    <w:p w:rsidRDefault="002949CA" w:rsidP="001E4E5F" w:rsidR="002949CA">
      <w:pPr>
        <w:jc w:val="both"/>
        <w:rPr>
          <w:rFonts w:cs="Times New Roman" w:hAnsi="Times New Roman" w:ascii="Times New Roman"/>
          <w:sz w:val="24"/>
          <w:szCs w:val="24"/>
        </w:rPr>
      </w:pPr>
    </w:p>
    <w:p w:rsidRDefault="00892931" w:rsidP="00892931" w:rsidR="00892931" w:rsidRPr="00892931">
      <w:pPr>
        <w:jc w:val="both"/>
        <w:rPr>
          <w:rFonts w:cs="Times New Roman" w:hAnsi="Times New Roman" w:ascii="Times New Roman"/>
          <w:sz w:val="24"/>
          <w:szCs w:val="24"/>
        </w:rPr>
      </w:pPr>
      <w:r>
        <w:rPr>
          <w:rFonts w:cs="Times New Roman" w:hAnsi="Times New Roman" w:ascii="Times New Roman"/>
          <w:sz w:val="24"/>
          <w:szCs w:val="24"/>
        </w:rPr>
        <w:tab/>
      </w:r>
      <w:r w:rsidRPr="00892931">
        <w:rPr>
          <w:rFonts w:cs="Times New Roman" w:hAnsi="Times New Roman" w:ascii="Times New Roman"/>
          <w:sz w:val="24"/>
          <w:szCs w:val="24"/>
        </w:rPr>
        <w:t xml:space="preserve">Rješenjem ovoga suda posl. broj </w:t>
      </w:r>
      <w:r>
        <w:rPr>
          <w:rFonts w:cs="Times New Roman" w:hAnsi="Times New Roman" w:ascii="Times New Roman"/>
          <w:sz w:val="24"/>
          <w:szCs w:val="24"/>
        </w:rPr>
        <w:t>St-</w:t>
      </w:r>
      <w:r w:rsidRPr="00892931">
        <w:rPr>
          <w:rFonts w:cs="Times New Roman" w:hAnsi="Times New Roman" w:ascii="Times New Roman"/>
          <w:sz w:val="24"/>
          <w:szCs w:val="24"/>
        </w:rPr>
        <w:t>1823/16 od 17. listopada 2016. pokrenut je prethodni postupak nad dužnikom te je 29. studenoga 2016. održano ročište radi izjašnjenja o prijedlogu za otvaranje stečajnog postupka koje je spojeno s ročištem radi rasprave o uvjetima za otvaranje stečajnog postupka.</w:t>
      </w:r>
    </w:p>
    <w:p w:rsidRDefault="00892931" w:rsidP="001E4E5F" w:rsidR="00892931">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986E08">
        <w:rPr>
          <w:rFonts w:cs="Times New Roman" w:hAnsi="Times New Roman" w:ascii="Times New Roman"/>
          <w:sz w:val="24"/>
          <w:szCs w:val="24"/>
        </w:rPr>
        <w:t>e</w:t>
      </w:r>
      <w:r w:rsidR="00986E08" w:rsidRPr="00986E08">
        <w:rPr>
          <w:rFonts w:cs="Times New Roman" w:hAnsi="Times New Roman" w:ascii="Times New Roman"/>
          <w:sz w:val="24"/>
          <w:szCs w:val="24"/>
        </w:rPr>
        <w:t xml:space="preserve"> stečajn</w:t>
      </w:r>
      <w:r w:rsidR="00986E08">
        <w:rPr>
          <w:rFonts w:cs="Times New Roman" w:hAnsi="Times New Roman" w:ascii="Times New Roman"/>
          <w:sz w:val="24"/>
          <w:szCs w:val="24"/>
        </w:rPr>
        <w:t>e</w:t>
      </w:r>
      <w:r w:rsidR="00986E08" w:rsidRPr="00986E08">
        <w:rPr>
          <w:rFonts w:cs="Times New Roman" w:hAnsi="Times New Roman" w:ascii="Times New Roman"/>
          <w:sz w:val="24"/>
          <w:szCs w:val="24"/>
        </w:rPr>
        <w:t xml:space="preserve"> upravitelj</w:t>
      </w:r>
      <w:r w:rsidR="00986E08">
        <w:rPr>
          <w:rFonts w:cs="Times New Roman" w:hAnsi="Times New Roman" w:ascii="Times New Roman"/>
          <w:sz w:val="24"/>
          <w:szCs w:val="24"/>
        </w:rPr>
        <w:t>ice</w:t>
      </w:r>
      <w:r w:rsidR="00892931">
        <w:rPr>
          <w:rFonts w:cs="Times New Roman" w:hAnsi="Times New Roman" w:ascii="Times New Roman"/>
          <w:sz w:val="24"/>
          <w:szCs w:val="24"/>
        </w:rPr>
        <w:t xml:space="preserve"> </w:t>
      </w:r>
      <w:r w:rsidR="00986E08" w:rsidRPr="00986E08">
        <w:rPr>
          <w:rFonts w:cs="Times New Roman" w:hAnsi="Times New Roman" w:ascii="Times New Roman"/>
          <w:sz w:val="24"/>
          <w:szCs w:val="24"/>
        </w:rPr>
        <w:t xml:space="preserve">utvrđeno je </w:t>
      </w:r>
      <w:r>
        <w:rPr>
          <w:rFonts w:cs="Times New Roman" w:hAnsi="Times New Roman" w:ascii="Times New Roman"/>
          <w:sz w:val="24"/>
          <w:szCs w:val="24"/>
        </w:rPr>
        <w:t xml:space="preserve">da dužnik ima nepodmirene evidentirane obveze u iznosu od </w:t>
      </w:r>
      <w:r w:rsidR="00892931">
        <w:rPr>
          <w:rFonts w:cs="Times New Roman" w:hAnsi="Times New Roman" w:ascii="Times New Roman"/>
          <w:sz w:val="24"/>
          <w:szCs w:val="24"/>
        </w:rPr>
        <w:t xml:space="preserve">19.832.149,87 </w:t>
      </w:r>
      <w:r>
        <w:rPr>
          <w:rFonts w:cs="Times New Roman" w:hAnsi="Times New Roman" w:ascii="Times New Roman"/>
          <w:sz w:val="24"/>
          <w:szCs w:val="24"/>
        </w:rPr>
        <w:t xml:space="preserve">kn te je </w:t>
      </w:r>
      <w:r w:rsidR="002600AA">
        <w:rPr>
          <w:rFonts w:cs="Times New Roman" w:hAnsi="Times New Roman" w:ascii="Times New Roman"/>
          <w:sz w:val="24"/>
          <w:szCs w:val="24"/>
        </w:rPr>
        <w:t xml:space="preserve">mu je račun u neprekidnoj blokadi </w:t>
      </w:r>
      <w:r w:rsidR="00892931">
        <w:rPr>
          <w:rFonts w:cs="Times New Roman" w:hAnsi="Times New Roman" w:ascii="Times New Roman"/>
          <w:sz w:val="24"/>
          <w:szCs w:val="24"/>
        </w:rPr>
        <w:t>364 dana, a prema navodima pravne osobe koja za dužnika obavlja poslove platnog prometa račun dužnika</w:t>
      </w:r>
      <w:r w:rsidR="00232045">
        <w:rPr>
          <w:rFonts w:cs="Times New Roman" w:hAnsi="Times New Roman" w:ascii="Times New Roman"/>
          <w:sz w:val="24"/>
          <w:szCs w:val="24"/>
        </w:rPr>
        <w:t xml:space="preserve"> je </w:t>
      </w:r>
      <w:r w:rsidR="00892931">
        <w:rPr>
          <w:rFonts w:cs="Times New Roman" w:hAnsi="Times New Roman" w:ascii="Times New Roman"/>
          <w:sz w:val="24"/>
          <w:szCs w:val="24"/>
        </w:rPr>
        <w:t xml:space="preserve">u blokadi </w:t>
      </w:r>
      <w:r w:rsidR="00232045">
        <w:rPr>
          <w:rFonts w:cs="Times New Roman" w:hAnsi="Times New Roman" w:ascii="Times New Roman"/>
          <w:sz w:val="24"/>
          <w:szCs w:val="24"/>
        </w:rPr>
        <w:t xml:space="preserve">419 dana. </w:t>
      </w:r>
      <w:r>
        <w:rPr>
          <w:rFonts w:cs="Times New Roman" w:hAnsi="Times New Roman" w:ascii="Times New Roman"/>
          <w:sz w:val="24"/>
          <w:szCs w:val="24"/>
        </w:rPr>
        <w:t>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w:t>
      </w:r>
      <w:r w:rsidR="00986E08" w:rsidRPr="00986E08">
        <w:rPr>
          <w:rFonts w:cs="Times New Roman" w:hAnsi="Times New Roman" w:ascii="Times New Roman"/>
          <w:sz w:val="24"/>
          <w:szCs w:val="24"/>
        </w:rPr>
        <w:lastRenderedPageBreak/>
        <w:t xml:space="preserve">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C746CD" w:rsidRPr="00C746CD">
        <w:rPr>
          <w:rFonts w:cs="Times New Roman" w:hAnsi="Times New Roman" w:ascii="Times New Roman"/>
          <w:sz w:val="24"/>
          <w:szCs w:val="24"/>
        </w:rPr>
        <w:t>Imenovanje stečajn</w:t>
      </w:r>
      <w:r w:rsidR="004D624E">
        <w:rPr>
          <w:rFonts w:cs="Times New Roman" w:hAnsi="Times New Roman" w:ascii="Times New Roman"/>
          <w:sz w:val="24"/>
          <w:szCs w:val="24"/>
        </w:rPr>
        <w:t>e</w:t>
      </w:r>
      <w:r w:rsidR="00C746CD" w:rsidRPr="00C746CD">
        <w:rPr>
          <w:rFonts w:cs="Times New Roman" w:hAnsi="Times New Roman" w:ascii="Times New Roman"/>
          <w:sz w:val="24"/>
          <w:szCs w:val="24"/>
        </w:rPr>
        <w:t xml:space="preserve"> upravitelj</w:t>
      </w:r>
      <w:r w:rsidR="004D624E">
        <w:rPr>
          <w:rFonts w:cs="Times New Roman" w:hAnsi="Times New Roman" w:ascii="Times New Roman"/>
          <w:sz w:val="24"/>
          <w:szCs w:val="24"/>
        </w:rPr>
        <w:t>ice</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232045">
        <w:rPr>
          <w:rFonts w:cs="Times New Roman" w:hAnsi="Times New Roman" w:ascii="Times New Roman"/>
          <w:sz w:val="24"/>
          <w:szCs w:val="24"/>
        </w:rPr>
        <w:t>85. stavak 2. SZ budući da je u ovom postupku već prethodno bila imenovana za privremenu stečajnu upraviteljicu.</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232045">
        <w:rPr>
          <w:rFonts w:cs="Times New Roman" w:hAnsi="Times New Roman" w:ascii="Times New Roman"/>
          <w:sz w:val="24"/>
          <w:szCs w:val="24"/>
        </w:rPr>
        <w:t>9. siječnja</w:t>
      </w:r>
      <w:r w:rsidR="008E0B1D" w:rsidRPr="00CB38D1">
        <w:rPr>
          <w:rFonts w:cs="Times New Roman" w:hAnsi="Times New Roman" w:ascii="Times New Roman"/>
          <w:sz w:val="24"/>
          <w:szCs w:val="24"/>
        </w:rPr>
        <w:t xml:space="preserve"> 201</w:t>
      </w:r>
      <w:r w:rsidR="002600AA">
        <w:rPr>
          <w:rFonts w:cs="Times New Roman" w:hAnsi="Times New Roman" w:ascii="Times New Roman"/>
          <w:sz w:val="24"/>
          <w:szCs w:val="24"/>
        </w:rPr>
        <w:t>7</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1A0135">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1A0135" w:rsidR="001A0135">
      <w:pPr>
        <w:jc w:val="both"/>
        <w:rPr>
          <w:rFonts w:cs="Times New Roman" w:hAnsi="Times New Roman" w:ascii="Times New Roman"/>
          <w:sz w:val="24"/>
          <w:szCs w:val="24"/>
        </w:rPr>
      </w:pPr>
    </w:p>
    <w:p w:rsidRDefault="001A0135" w:rsidR="001A0135">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1A0135" w:rsidR="001A0135"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1A0135">
      <w:p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D</w:t>
      </w:r>
      <w:r w:rsidR="00604F20" w:rsidRPr="001A0135">
        <w:rPr>
          <w:rFonts w:cs="Times New Roman" w:hAnsi="Times New Roman" w:ascii="Times New Roman"/>
          <w:color w:themeColor="background1" w:val="FFFFFF"/>
          <w:sz w:val="24"/>
          <w:szCs w:val="24"/>
        </w:rPr>
        <w:t>NA:</w:t>
      </w:r>
    </w:p>
    <w:p w:rsidRDefault="001E470B" w:rsidP="006F5244" w:rsidR="001E470B" w:rsidRPr="001A0135">
      <w:pPr>
        <w:numPr>
          <w:ilvl w:val="0"/>
          <w:numId w:val="1"/>
        </w:num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Predlagatelju</w:t>
      </w:r>
      <w:r w:rsidR="00ED3C87" w:rsidRPr="001A0135">
        <w:rPr>
          <w:rFonts w:cs="Times New Roman" w:hAnsi="Times New Roman" w:ascii="Times New Roman"/>
          <w:color w:themeColor="background1" w:val="FFFFFF"/>
          <w:sz w:val="24"/>
          <w:szCs w:val="24"/>
        </w:rPr>
        <w:t>: Financijska agencija, Zagreb</w:t>
      </w:r>
      <w:r w:rsidRPr="001A0135">
        <w:rPr>
          <w:rFonts w:cs="Times New Roman" w:hAnsi="Times New Roman" w:ascii="Times New Roman"/>
          <w:color w:themeColor="background1" w:val="FFFFFF"/>
          <w:sz w:val="24"/>
          <w:szCs w:val="24"/>
        </w:rPr>
        <w:t xml:space="preserve"> </w:t>
      </w:r>
    </w:p>
    <w:p w:rsidRDefault="002C3BD5" w:rsidP="006F5244" w:rsidR="001E470B" w:rsidRPr="001A0135">
      <w:pPr>
        <w:numPr>
          <w:ilvl w:val="0"/>
          <w:numId w:val="1"/>
        </w:num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Dužniku, na adresu sjedišta</w:t>
      </w:r>
    </w:p>
    <w:p w:rsidRDefault="00E107B5" w:rsidP="006F5244" w:rsidR="001E4E5F" w:rsidRPr="001A0135">
      <w:pPr>
        <w:numPr>
          <w:ilvl w:val="0"/>
          <w:numId w:val="1"/>
        </w:num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S</w:t>
      </w:r>
      <w:r w:rsidR="003423A6" w:rsidRPr="001A0135">
        <w:rPr>
          <w:rFonts w:cs="Times New Roman" w:hAnsi="Times New Roman" w:ascii="Times New Roman"/>
          <w:color w:themeColor="background1" w:val="FFFFFF"/>
          <w:sz w:val="24"/>
          <w:szCs w:val="24"/>
        </w:rPr>
        <w:t>tečajno</w:t>
      </w:r>
      <w:r w:rsidR="002C3BD5" w:rsidRPr="001A0135">
        <w:rPr>
          <w:rFonts w:cs="Times New Roman" w:hAnsi="Times New Roman" w:ascii="Times New Roman"/>
          <w:color w:themeColor="background1" w:val="FFFFFF"/>
          <w:sz w:val="24"/>
          <w:szCs w:val="24"/>
        </w:rPr>
        <w:t>j</w:t>
      </w:r>
      <w:r w:rsidR="003423A6" w:rsidRPr="001A0135">
        <w:rPr>
          <w:rFonts w:cs="Times New Roman" w:hAnsi="Times New Roman" w:ascii="Times New Roman"/>
          <w:color w:themeColor="background1" w:val="FFFFFF"/>
          <w:sz w:val="24"/>
          <w:szCs w:val="24"/>
        </w:rPr>
        <w:t xml:space="preserve"> upravitelj</w:t>
      </w:r>
      <w:r w:rsidR="002C3BD5" w:rsidRPr="001A0135">
        <w:rPr>
          <w:rFonts w:cs="Times New Roman" w:hAnsi="Times New Roman" w:ascii="Times New Roman"/>
          <w:color w:themeColor="background1" w:val="FFFFFF"/>
          <w:sz w:val="24"/>
          <w:szCs w:val="24"/>
        </w:rPr>
        <w:t>ici</w:t>
      </w:r>
      <w:r w:rsidR="00BF0F33" w:rsidRPr="001A0135">
        <w:rPr>
          <w:rFonts w:cs="Times New Roman" w:hAnsi="Times New Roman" w:ascii="Times New Roman"/>
          <w:color w:themeColor="background1" w:val="FFFFFF"/>
          <w:sz w:val="24"/>
          <w:szCs w:val="24"/>
        </w:rPr>
        <w:t>, osobno</w:t>
      </w:r>
    </w:p>
    <w:p w:rsidRDefault="002C3BD5" w:rsidP="006F5244" w:rsidR="002C3BD5" w:rsidRPr="001A0135">
      <w:pPr>
        <w:numPr>
          <w:ilvl w:val="0"/>
          <w:numId w:val="1"/>
        </w:num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Županijskom državnom odvjetništvu u Zagrebu</w:t>
      </w:r>
    </w:p>
    <w:p w:rsidRDefault="006F5244" w:rsidP="006F5244" w:rsidR="00D373D4" w:rsidRPr="001A0135">
      <w:pPr>
        <w:numPr>
          <w:ilvl w:val="0"/>
          <w:numId w:val="1"/>
        </w:num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R</w:t>
      </w:r>
      <w:r w:rsidR="002C3BD5" w:rsidRPr="001A0135">
        <w:rPr>
          <w:rFonts w:cs="Times New Roman" w:hAnsi="Times New Roman" w:ascii="Times New Roman"/>
          <w:color w:themeColor="background1" w:val="FFFFFF"/>
          <w:sz w:val="24"/>
          <w:szCs w:val="24"/>
        </w:rPr>
        <w:t>epublici Hrvatskoj,</w:t>
      </w:r>
      <w:r w:rsidRPr="001A0135">
        <w:rPr>
          <w:rFonts w:cs="Times New Roman" w:hAnsi="Times New Roman" w:ascii="Times New Roman"/>
          <w:color w:themeColor="background1" w:val="FFFFFF"/>
          <w:sz w:val="24"/>
          <w:szCs w:val="24"/>
        </w:rPr>
        <w:t xml:space="preserve"> M</w:t>
      </w:r>
      <w:r w:rsidR="002C3BD5" w:rsidRPr="001A0135">
        <w:rPr>
          <w:rFonts w:cs="Times New Roman" w:hAnsi="Times New Roman" w:ascii="Times New Roman"/>
          <w:color w:themeColor="background1" w:val="FFFFFF"/>
          <w:sz w:val="24"/>
          <w:szCs w:val="24"/>
        </w:rPr>
        <w:t>inistarstvu financija,</w:t>
      </w:r>
      <w:r w:rsidRPr="001A0135">
        <w:rPr>
          <w:rFonts w:cs="Times New Roman" w:hAnsi="Times New Roman" w:ascii="Times New Roman"/>
          <w:color w:themeColor="background1" w:val="FFFFFF"/>
          <w:sz w:val="24"/>
          <w:szCs w:val="24"/>
        </w:rPr>
        <w:t xml:space="preserve"> </w:t>
      </w:r>
      <w:r w:rsidR="003423A6" w:rsidRPr="001A0135">
        <w:rPr>
          <w:rFonts w:cs="Times New Roman" w:hAnsi="Times New Roman" w:ascii="Times New Roman"/>
          <w:color w:themeColor="background1" w:val="FFFFFF"/>
          <w:sz w:val="24"/>
          <w:szCs w:val="24"/>
        </w:rPr>
        <w:t>Porezn</w:t>
      </w:r>
      <w:r w:rsidR="002C3BD5" w:rsidRPr="001A0135">
        <w:rPr>
          <w:rFonts w:cs="Times New Roman" w:hAnsi="Times New Roman" w:ascii="Times New Roman"/>
          <w:color w:themeColor="background1" w:val="FFFFFF"/>
          <w:sz w:val="24"/>
          <w:szCs w:val="24"/>
        </w:rPr>
        <w:t>oj</w:t>
      </w:r>
      <w:r w:rsidR="003423A6" w:rsidRPr="001A0135">
        <w:rPr>
          <w:rFonts w:cs="Times New Roman" w:hAnsi="Times New Roman" w:ascii="Times New Roman"/>
          <w:color w:themeColor="background1" w:val="FFFFFF"/>
          <w:sz w:val="24"/>
          <w:szCs w:val="24"/>
        </w:rPr>
        <w:t xml:space="preserve"> uprav</w:t>
      </w:r>
      <w:r w:rsidR="002C3BD5" w:rsidRPr="001A0135">
        <w:rPr>
          <w:rFonts w:cs="Times New Roman" w:hAnsi="Times New Roman" w:ascii="Times New Roman"/>
          <w:color w:themeColor="background1" w:val="FFFFFF"/>
          <w:sz w:val="24"/>
          <w:szCs w:val="24"/>
        </w:rPr>
        <w:t>i</w:t>
      </w:r>
      <w:r w:rsidRPr="001A0135">
        <w:rPr>
          <w:rFonts w:cs="Times New Roman" w:hAnsi="Times New Roman" w:ascii="Times New Roman"/>
          <w:color w:themeColor="background1" w:val="FFFFFF"/>
          <w:sz w:val="24"/>
          <w:szCs w:val="24"/>
        </w:rPr>
        <w:t xml:space="preserve"> u</w:t>
      </w:r>
      <w:r w:rsidR="008B2D9B" w:rsidRPr="001A0135">
        <w:rPr>
          <w:rFonts w:cs="Times New Roman" w:hAnsi="Times New Roman" w:ascii="Times New Roman"/>
          <w:color w:themeColor="background1" w:val="FFFFFF"/>
          <w:sz w:val="24"/>
          <w:szCs w:val="24"/>
        </w:rPr>
        <w:t xml:space="preserve"> Zagrebu</w:t>
      </w:r>
    </w:p>
    <w:p w:rsidRDefault="003D70C5" w:rsidP="006F5244" w:rsidR="003D70C5" w:rsidRPr="001A0135">
      <w:pPr>
        <w:numPr>
          <w:ilvl w:val="0"/>
          <w:numId w:val="1"/>
        </w:num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Općinskom građanskom sudu u Zagrebu – Zemljišnoknjižni odjel</w:t>
      </w:r>
    </w:p>
    <w:p w:rsidRDefault="00BF0F33" w:rsidP="006F5244" w:rsidR="007F2918" w:rsidRPr="001A0135">
      <w:pPr>
        <w:numPr>
          <w:ilvl w:val="0"/>
          <w:numId w:val="1"/>
        </w:num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e-</w:t>
      </w:r>
      <w:r w:rsidR="003423A6" w:rsidRPr="001A0135">
        <w:rPr>
          <w:rFonts w:cs="Times New Roman" w:hAnsi="Times New Roman" w:ascii="Times New Roman"/>
          <w:color w:themeColor="background1" w:val="FFFFFF"/>
          <w:sz w:val="24"/>
          <w:szCs w:val="24"/>
        </w:rPr>
        <w:t>Oglasna ploča</w:t>
      </w:r>
    </w:p>
    <w:p w:rsidRDefault="003423A6" w:rsidP="001E4E5F" w:rsidR="007F2918" w:rsidRPr="001A0135">
      <w:pPr>
        <w:numPr>
          <w:ilvl w:val="0"/>
          <w:numId w:val="1"/>
        </w:num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S</w:t>
      </w:r>
      <w:r w:rsidR="0028293E" w:rsidRPr="001A0135">
        <w:rPr>
          <w:rFonts w:cs="Times New Roman" w:hAnsi="Times New Roman" w:ascii="Times New Roman"/>
          <w:color w:themeColor="background1" w:val="FFFFFF"/>
          <w:sz w:val="24"/>
          <w:szCs w:val="24"/>
        </w:rPr>
        <w:t>udski registar</w:t>
      </w:r>
    </w:p>
    <w:p w:rsidRDefault="0029479C" w:rsidP="0029479C" w:rsidR="0029479C" w:rsidRPr="001A0135">
      <w:pPr>
        <w:jc w:val="both"/>
        <w:rPr>
          <w:rFonts w:cs="Times New Roman" w:hAnsi="Times New Roman" w:ascii="Times New Roman"/>
          <w:color w:themeColor="background1" w:val="FFFFFF"/>
          <w:sz w:val="24"/>
          <w:szCs w:val="24"/>
        </w:rPr>
      </w:pPr>
    </w:p>
    <w:p w:rsidRDefault="008B2D9B" w:rsidP="0029479C" w:rsidR="008B2D9B" w:rsidRPr="001A0135">
      <w:pPr>
        <w:jc w:val="both"/>
        <w:rPr>
          <w:rFonts w:cs="Times New Roman" w:hAnsi="Times New Roman" w:ascii="Times New Roman"/>
          <w:color w:themeColor="background1" w:val="FFFFFF"/>
          <w:sz w:val="24"/>
          <w:szCs w:val="24"/>
        </w:rPr>
      </w:pPr>
    </w:p>
    <w:p w:rsidRDefault="0029479C" w:rsidP="0029479C" w:rsidR="0029479C" w:rsidRPr="001A0135">
      <w:p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NK:</w:t>
      </w:r>
    </w:p>
    <w:p w:rsidRDefault="0029479C" w:rsidP="0029479C" w:rsidR="0029479C" w:rsidRPr="001A0135">
      <w:p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1. Nepravomoćno</w:t>
      </w:r>
    </w:p>
    <w:p w:rsidRDefault="00C772E6" w:rsidP="0029479C" w:rsidR="0029479C" w:rsidRPr="001A0135">
      <w:p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2. Spis u roč.</w:t>
      </w:r>
      <w:r w:rsidR="002C3BD5" w:rsidRPr="001A0135">
        <w:rPr>
          <w:rFonts w:cs="Times New Roman" w:hAnsi="Times New Roman" w:ascii="Times New Roman"/>
          <w:color w:themeColor="background1" w:val="FFFFFF"/>
          <w:sz w:val="24"/>
          <w:szCs w:val="24"/>
        </w:rPr>
        <w:t xml:space="preserve"> </w:t>
      </w:r>
      <w:r w:rsidR="00232045" w:rsidRPr="001A0135">
        <w:rPr>
          <w:rFonts w:cs="Times New Roman" w:hAnsi="Times New Roman" w:ascii="Times New Roman"/>
          <w:color w:themeColor="background1" w:val="FFFFFF"/>
          <w:sz w:val="24"/>
          <w:szCs w:val="24"/>
        </w:rPr>
        <w:t>29/III</w:t>
      </w:r>
    </w:p>
    <w:p w:rsidRDefault="0029479C" w:rsidP="0029479C" w:rsidR="0029479C" w:rsidRPr="001A0135">
      <w:pPr>
        <w:jc w:val="both"/>
        <w:rPr>
          <w:rFonts w:cs="Times New Roman" w:hAnsi="Times New Roman" w:ascii="Times New Roman"/>
          <w:color w:themeColor="background1" w:val="FFFFFF"/>
          <w:sz w:val="24"/>
          <w:szCs w:val="24"/>
        </w:rPr>
      </w:pPr>
    </w:p>
    <w:p w:rsidRDefault="008B2D9B" w:rsidP="0029479C" w:rsidR="0029479C" w:rsidRPr="001A0135">
      <w:pPr>
        <w:jc w:val="both"/>
        <w:rPr>
          <w:rFonts w:cs="Times New Roman" w:hAnsi="Times New Roman" w:ascii="Times New Roman"/>
          <w:color w:themeColor="background1" w:val="FFFFFF"/>
          <w:sz w:val="24"/>
          <w:szCs w:val="24"/>
        </w:rPr>
      </w:pPr>
      <w:r w:rsidRPr="001A0135">
        <w:rPr>
          <w:rFonts w:cs="Times New Roman" w:hAnsi="Times New Roman" w:ascii="Times New Roman"/>
          <w:color w:themeColor="background1" w:val="FFFFFF"/>
          <w:sz w:val="24"/>
          <w:szCs w:val="24"/>
        </w:rPr>
        <w:t xml:space="preserve">                </w:t>
      </w:r>
      <w:r w:rsidR="0029479C" w:rsidRPr="001A0135">
        <w:rPr>
          <w:rFonts w:cs="Times New Roman" w:hAnsi="Times New Roman" w:ascii="Times New Roman"/>
          <w:color w:themeColor="background1" w:val="FFFFFF"/>
          <w:sz w:val="24"/>
          <w:szCs w:val="24"/>
        </w:rPr>
        <w:t xml:space="preserve">       </w:t>
      </w:r>
      <w:r w:rsidR="00BF0F33" w:rsidRPr="001A0135">
        <w:rPr>
          <w:rFonts w:cs="Times New Roman" w:hAnsi="Times New Roman" w:ascii="Times New Roman"/>
          <w:color w:themeColor="background1" w:val="FFFFFF"/>
          <w:sz w:val="24"/>
          <w:szCs w:val="24"/>
        </w:rPr>
        <w:t xml:space="preserve">Z, </w:t>
      </w:r>
      <w:r w:rsidR="003B4CA6" w:rsidRPr="001A0135">
        <w:rPr>
          <w:rFonts w:cs="Times New Roman" w:hAnsi="Times New Roman" w:ascii="Times New Roman"/>
          <w:color w:themeColor="background1" w:val="FFFFFF"/>
          <w:sz w:val="24"/>
          <w:szCs w:val="24"/>
        </w:rPr>
        <w:fldChar w:fldCharType="begin"/>
      </w:r>
      <w:r w:rsidR="003B4CA6" w:rsidRPr="001A0135">
        <w:rPr>
          <w:rFonts w:cs="Times New Roman" w:hAnsi="Times New Roman" w:ascii="Times New Roman"/>
          <w:color w:themeColor="background1" w:val="FFFFFF"/>
          <w:sz w:val="24"/>
          <w:szCs w:val="24"/>
        </w:rPr>
        <w:instrText xml:space="preserve"> TIME \@ "d.M.yy." </w:instrText>
      </w:r>
      <w:r w:rsidR="003B4CA6" w:rsidRPr="001A0135">
        <w:rPr>
          <w:rFonts w:cs="Times New Roman" w:hAnsi="Times New Roman" w:ascii="Times New Roman"/>
          <w:color w:themeColor="background1" w:val="FFFFFF"/>
          <w:sz w:val="24"/>
          <w:szCs w:val="24"/>
        </w:rPr>
        <w:fldChar w:fldCharType="separate"/>
      </w:r>
      <w:r w:rsidR="00845CAB">
        <w:rPr>
          <w:rFonts w:cs="Times New Roman" w:hAnsi="Times New Roman" w:ascii="Times New Roman"/>
          <w:noProof/>
          <w:color w:themeColor="background1" w:val="FFFFFF"/>
          <w:sz w:val="24"/>
          <w:szCs w:val="24"/>
        </w:rPr>
        <w:t>9.1.17.</w:t>
      </w:r>
      <w:r w:rsidR="003B4CA6" w:rsidRPr="001A0135">
        <w:rPr>
          <w:rFonts w:cs="Times New Roman" w:hAnsi="Times New Roman" w:ascii="Times New Roman"/>
          <w:color w:themeColor="background1" w:val="FFFFFF"/>
          <w:sz w:val="24"/>
          <w:szCs w:val="24"/>
        </w:rPr>
        <w:fldChar w:fldCharType="end"/>
      </w:r>
      <w:r w:rsidR="00BF0F33" w:rsidRPr="001A0135">
        <w:rPr>
          <w:rFonts w:cs="Times New Roman" w:hAnsi="Times New Roman" w:ascii="Times New Roman"/>
          <w:color w:themeColor="background1" w:val="FFFFFF"/>
          <w:sz w:val="24"/>
          <w:szCs w:val="24"/>
        </w:rPr>
        <w:t xml:space="preserve">   Sudac:</w:t>
      </w:r>
      <w:r w:rsidR="0029479C" w:rsidRPr="001A0135">
        <w:rPr>
          <w:rFonts w:cs="Times New Roman" w:hAnsi="Times New Roman" w:ascii="Times New Roman"/>
          <w:color w:themeColor="background1" w:val="FFFFFF"/>
          <w:sz w:val="24"/>
          <w:szCs w:val="24"/>
        </w:rPr>
        <w:t xml:space="preserve">        </w:t>
      </w:r>
    </w:p>
    <w:sectPr w:rsidSect="007C38A1" w:rsidR="0029479C" w:rsidRPr="001A0135">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283E" w:rsidR="0057283E">
      <w:r>
        <w:separator/>
      </w:r>
    </w:p>
  </w:endnote>
  <w:endnote w:id="0" w:type="continuationSeparator">
    <w:p w:rsidRDefault="0057283E" w:rsidR="005728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283E" w:rsidR="0057283E">
      <w:r>
        <w:separator/>
      </w:r>
    </w:p>
  </w:footnote>
  <w:footnote w:id="0" w:type="continuationSeparator">
    <w:p w:rsidRDefault="0057283E" w:rsidR="005728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845CAB">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1773E3">
      <w:rPr>
        <w:rFonts w:hAnsi="Times New Roman" w:ascii="Times New Roman"/>
      </w:rPr>
      <w:t>1823/16</w:t>
    </w:r>
    <w:r w:rsidR="001A0135">
      <w:rPr>
        <w:rFonts w:hAnsi="Times New Roman" w:ascii="Times New Roman"/>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1AA5"/>
    <w:rsid w:val="00020BA4"/>
    <w:rsid w:val="00032919"/>
    <w:rsid w:val="0006417A"/>
    <w:rsid w:val="0006505A"/>
    <w:rsid w:val="00071D41"/>
    <w:rsid w:val="00082920"/>
    <w:rsid w:val="000F17DB"/>
    <w:rsid w:val="00172FFB"/>
    <w:rsid w:val="001773E3"/>
    <w:rsid w:val="001A0135"/>
    <w:rsid w:val="001E470B"/>
    <w:rsid w:val="001E4E5F"/>
    <w:rsid w:val="00232045"/>
    <w:rsid w:val="00235AAE"/>
    <w:rsid w:val="00253623"/>
    <w:rsid w:val="00256B52"/>
    <w:rsid w:val="002600AA"/>
    <w:rsid w:val="00281E63"/>
    <w:rsid w:val="0028293E"/>
    <w:rsid w:val="0029479C"/>
    <w:rsid w:val="002949CA"/>
    <w:rsid w:val="002C3BD5"/>
    <w:rsid w:val="002E06D4"/>
    <w:rsid w:val="00320107"/>
    <w:rsid w:val="003423A6"/>
    <w:rsid w:val="0036341C"/>
    <w:rsid w:val="00364979"/>
    <w:rsid w:val="00366457"/>
    <w:rsid w:val="003A276C"/>
    <w:rsid w:val="003B4CA6"/>
    <w:rsid w:val="003C0978"/>
    <w:rsid w:val="003C6959"/>
    <w:rsid w:val="003D70C5"/>
    <w:rsid w:val="003E367D"/>
    <w:rsid w:val="004155FA"/>
    <w:rsid w:val="00473DB3"/>
    <w:rsid w:val="004B074A"/>
    <w:rsid w:val="004D624E"/>
    <w:rsid w:val="004E5730"/>
    <w:rsid w:val="00514022"/>
    <w:rsid w:val="005272EF"/>
    <w:rsid w:val="0057283E"/>
    <w:rsid w:val="005774B3"/>
    <w:rsid w:val="00592AD7"/>
    <w:rsid w:val="005C2D1F"/>
    <w:rsid w:val="005D761C"/>
    <w:rsid w:val="005E56BB"/>
    <w:rsid w:val="005F5C3F"/>
    <w:rsid w:val="005F7514"/>
    <w:rsid w:val="00604F20"/>
    <w:rsid w:val="00607B4B"/>
    <w:rsid w:val="006100D5"/>
    <w:rsid w:val="006235E3"/>
    <w:rsid w:val="006819D2"/>
    <w:rsid w:val="006824AB"/>
    <w:rsid w:val="006E69A4"/>
    <w:rsid w:val="006F5244"/>
    <w:rsid w:val="00727277"/>
    <w:rsid w:val="00731AA5"/>
    <w:rsid w:val="007519B3"/>
    <w:rsid w:val="00764AEE"/>
    <w:rsid w:val="007C0F56"/>
    <w:rsid w:val="007C38A1"/>
    <w:rsid w:val="007C422F"/>
    <w:rsid w:val="007D0029"/>
    <w:rsid w:val="007F2918"/>
    <w:rsid w:val="0081200D"/>
    <w:rsid w:val="00817CF1"/>
    <w:rsid w:val="0082602B"/>
    <w:rsid w:val="00837150"/>
    <w:rsid w:val="0084009A"/>
    <w:rsid w:val="00845CAB"/>
    <w:rsid w:val="00853AD8"/>
    <w:rsid w:val="008635F8"/>
    <w:rsid w:val="00881589"/>
    <w:rsid w:val="00892931"/>
    <w:rsid w:val="00897546"/>
    <w:rsid w:val="008B2D9B"/>
    <w:rsid w:val="008C0419"/>
    <w:rsid w:val="008D1C64"/>
    <w:rsid w:val="008D4CA2"/>
    <w:rsid w:val="008E0B1D"/>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A0C7F"/>
    <w:rsid w:val="00AB314A"/>
    <w:rsid w:val="00AC4626"/>
    <w:rsid w:val="00AC50A4"/>
    <w:rsid w:val="00B1532C"/>
    <w:rsid w:val="00B34CEC"/>
    <w:rsid w:val="00B70980"/>
    <w:rsid w:val="00BA282E"/>
    <w:rsid w:val="00BB733D"/>
    <w:rsid w:val="00BF0F33"/>
    <w:rsid w:val="00C04421"/>
    <w:rsid w:val="00C104FA"/>
    <w:rsid w:val="00C20B47"/>
    <w:rsid w:val="00C40EA5"/>
    <w:rsid w:val="00C66946"/>
    <w:rsid w:val="00C746CD"/>
    <w:rsid w:val="00C772E6"/>
    <w:rsid w:val="00C83AC2"/>
    <w:rsid w:val="00C85527"/>
    <w:rsid w:val="00CA22FE"/>
    <w:rsid w:val="00CA47CF"/>
    <w:rsid w:val="00CB38D1"/>
    <w:rsid w:val="00CE6259"/>
    <w:rsid w:val="00D12600"/>
    <w:rsid w:val="00D373D4"/>
    <w:rsid w:val="00D566C6"/>
    <w:rsid w:val="00D74871"/>
    <w:rsid w:val="00DA0460"/>
    <w:rsid w:val="00DD444D"/>
    <w:rsid w:val="00E107B5"/>
    <w:rsid w:val="00E34D4F"/>
    <w:rsid w:val="00EC3908"/>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845CAB"/>
    <w:rPr>
      <w:color w:val="808080"/>
      <w:bdr w:space="0" w:sz="0" w:color="auto" w:val="none"/>
      <w:shd w:fill="auto" w:color="auto" w:val="clear"/>
    </w:rPr>
  </w:style>
  <w:style w:customStyle="true" w:styleId="eSPISCCParagraphDefaultFont" w:type="character">
    <w:name w:val="eSPIS_CC_Paragraph Default Font"/>
    <w:basedOn w:val="Zadanifontodlomka"/>
    <w:rsid w:val="00845C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5CA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5C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5C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845CAB"/>
    <w:rPr>
      <w:color w:val="808080"/>
      <w:bdr w:color="auto" w:space="0" w:sz="0" w:val="none"/>
      <w:shd w:color="auto" w:fill="auto" w:val="clear"/>
    </w:rPr>
  </w:style>
  <w:style w:customStyle="1" w:styleId="eSPISCCParagraphDefaultFont" w:type="character">
    <w:name w:val="eSPIS_CC_Paragraph Default Font"/>
    <w:basedOn w:val="Zadanifontodlomka"/>
    <w:rsid w:val="00845C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5CA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5C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5C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1823</izvorni_sadrzaj>
    <derivirana_varijabla naziv="DomainObject.Predmet.Broj_1">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St-1823/2016</izvorni_sadrzaj>
    <derivirana_varijabla naziv="DomainObject.Predmet.OznakaBroj_1">St-1823/2016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HYUNDAI AUTO ZAGREB d.o.o.</izvorni_sadrzaj>
    <derivirana_varijabla naziv="DomainObject.Predmet.ProtustrankaFormated_1">  HYUNDAI AUTO ZAGREB d.o.o.</derivirana_varijabla>
  </DomainObject.Predmet.ProtustrankaFormated>
  <DomainObject.Predmet.ProtustrankaFormatedOIB>
    <izvorni_sadrzaj>  HYUNDAI AUTO ZAGREB d.o.o., OIB 81638087458</izvorni_sadrzaj>
    <derivirana_varijabla naziv="DomainObject.Predmet.ProtustrankaFormatedOIB_1">  HYUNDAI AUTO ZAGREB d.o.o., OIB 81638087458</derivirana_varijabla>
  </DomainObject.Predmet.ProtustrankaFormatedOIB>
  <DomainObject.Predmet.ProtustrankaFormatedWithAdress>
    <izvorni_sadrzaj> HYUNDAI AUTO ZAGREB d.o.o., Žitnjak, Slavonska avenija 11/B, 10000 Zagreb</izvorni_sadrzaj>
    <derivirana_varijabla naziv="DomainObject.Predmet.ProtustrankaFormatedWithAdress_1"> HYUNDAI AUTO ZAGREB d.o.o., Žitnjak, Slavonska avenija 11/B, 10000 Zagreb</derivirana_varijabla>
  </DomainObject.Predmet.ProtustrankaFormatedWithAdress>
  <DomainObject.Predmet.ProtustrankaFormatedWithAdressOIB>
    <izvorni_sadrzaj> HYUNDAI AUTO ZAGREB d.o.o., OIB 81638087458, Žitnjak, Slavonska avenija 11/B, 10000 Zagreb</izvorni_sadrzaj>
    <derivirana_varijabla naziv="DomainObject.Predmet.ProtustrankaFormatedWithAdressOIB_1"> HYUNDAI AUTO ZAGREB d.o.o., OIB 81638087458, Žitnjak, Slavonska avenija 11/B, 10000 Zagreb</derivirana_varijabla>
  </DomainObject.Predmet.ProtustrankaFormatedWithAdressOIB>
  <DomainObject.Predmet.ProtustrankaWithAdress>
    <izvorni_sadrzaj>HYUNDAI AUTO ZAGREB d.o.o. Žitnjak, Slavonska avenija 11/B, 10000 Zagreb</izvorni_sadrzaj>
    <derivirana_varijabla naziv="DomainObject.Predmet.ProtustrankaWithAdress_1">HYUNDAI AUTO ZAGREB d.o.o. Žitnjak, Slavonska avenija 11/B, 10000 Zagreb</derivirana_varijabla>
  </DomainObject.Predmet.ProtustrankaWithAdress>
  <DomainObject.Predmet.ProtustrankaWithAdressOIB>
    <izvorni_sadrzaj>HYUNDAI AUTO ZAGREB d.o.o., OIB 81638087458, Žitnjak, Slavonska avenija 11/B, 10000 Zagreb</izvorni_sadrzaj>
    <derivirana_varijabla naziv="DomainObject.Predmet.ProtustrankaWithAdressOIB_1">HYUNDAI AUTO ZAGREB d.o.o., OIB 81638087458, Žitnjak, Slavonska avenija 11/B, 10000 Zagreb</derivirana_varijabla>
  </DomainObject.Predmet.ProtustrankaWithAdressOIB>
  <DomainObject.Predmet.ProtustrankaNazivFormated>
    <izvorni_sadrzaj>HYUNDAI AUTO ZAGREB d.o.o.</izvorni_sadrzaj>
    <derivirana_varijabla naziv="DomainObject.Predmet.ProtustrankaNazivFormated_1">HYUNDAI AUTO ZAGREB d.o.o.</derivirana_varijabla>
  </DomainObject.Predmet.ProtustrankaNazivFormated>
  <DomainObject.Predmet.ProtustrankaNazivFormatedOIB>
    <izvorni_sadrzaj>HYUNDAI AUTO ZAGREB d.o.o., OIB 81638087458</izvorni_sadrzaj>
    <derivirana_varijabla naziv="DomainObject.Predmet.ProtustrankaNazivFormatedOIB_1">HYUNDAI AUTO ZAGREB d.o.o., OIB 81638087458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HYUNDAI AUTO ZAGREB d.o.o.</item>
    </izvorni_sadrzaj>
    <derivirana_varijabla naziv="DomainObject.Predmet.ProtuStrankaListFormated_1">
      <item>HYUNDAI AUTO ZAGREB d.o.o.</item>
    </derivirana_varijabla>
  </DomainObject.Predmet.ProtuStrankaListFormated>
  <DomainObject.Predmet.ProtuStrankaListFormatedOIB>
    <izvorni_sadrzaj>
      <item>HYUNDAI AUTO ZAGREB d.o.o., OIB 81638087458</item>
    </izvorni_sadrzaj>
    <derivirana_varijabla naziv="DomainObject.Predmet.ProtuStrankaListFormatedOIB_1">
      <item>HYUNDAI AUTO ZAGREB d.o.o., OIB 81638087458</item>
    </derivirana_varijabla>
  </DomainObject.Predmet.ProtuStrankaListFormatedOIB>
  <DomainObject.Predmet.ProtuStrankaListFormatedWithAdress>
    <izvorni_sadrzaj>
      <item>HYUNDAI AUTO ZAGREB d.o.o., Žitnjak, Slavonska avenija 11/B, 10000 Zagreb</item>
    </izvorni_sadrzaj>
    <derivirana_varijabla naziv="DomainObject.Predmet.ProtuStrankaListFormatedWithAdress_1">
      <item>HYUNDAI AUTO ZAGREB d.o.o., Žitnjak, Slavonska avenija 11/B, 10000 Zagreb</item>
    </derivirana_varijabla>
  </DomainObject.Predmet.ProtuStrankaListFormatedWithAdress>
  <DomainObject.Predmet.ProtuStrankaListFormatedWithAdressOIB>
    <izvorni_sadrzaj>
      <item>HYUNDAI AUTO ZAGREB d.o.o., OIB 81638087458, Žitnjak, Slavonska avenija 11/B, 10000 Zagreb</item>
    </izvorni_sadrzaj>
    <derivirana_varijabla naziv="DomainObject.Predmet.ProtuStrankaListFormatedWithAdressOIB_1">
      <item>HYUNDAI AUTO ZAGREB d.o.o., OIB 81638087458, Žitnjak, Slavonska avenija 11/B, 10000 Zagreb</item>
    </derivirana_varijabla>
  </DomainObject.Predmet.ProtuStrankaListFormatedWithAdressOIB>
  <DomainObject.Predmet.ProtuStrankaListNazivFormated>
    <izvorni_sadrzaj>
      <item>HYUNDAI AUTO ZAGREB d.o.o.</item>
    </izvorni_sadrzaj>
    <derivirana_varijabla naziv="DomainObject.Predmet.ProtuStrankaListNazivFormated_1">
      <item>HYUNDAI AUTO ZAGREB d.o.o.</item>
    </derivirana_varijabla>
  </DomainObject.Predmet.ProtuStrankaListNazivFormated>
  <DomainObject.Predmet.ProtuStrankaListNazivFormatedOIB>
    <izvorni_sadrzaj>
      <item>HYUNDAI AUTO ZAGREB d.o.o., OIB 81638087458</item>
    </izvorni_sadrzaj>
    <derivirana_varijabla naziv="DomainObject.Predmet.ProtuStrankaListNazivFormatedOIB_1">
      <item>HYUNDAI AUTO ZAGREB d.o.o., OIB 81638087458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HYUNDAI AUTO ZAGREB d.o.o.</izvorni_sadrzaj>
    <derivirana_varijabla naziv="DomainObject.Predmet.ProtustrankaIDrugi_1">HYUNDAI AUTO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HYUNDAI AUTO ZAGREB d.o.o., OIB 81638087458, Žitnjak, Slavonska avenija 11/B, 10000 Zagreb</izvorni_sadrzaj>
    <derivirana_varijabla naziv="DomainObject.Predmet.ProtustrankaIDrugiAdressOIB_1">HYUNDAI AUTO ZAGREB d.o.o., OIB 81638087458, Žitnjak,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HYUNDAI AUTO ZAGREB d.o.o.</item>
    </izvorni_sadrzaj>
    <derivirana_varijabla naziv="DomainObject.Predmet.SudioniciListNaziv_1">
      <item>FINA Regionalni centar Zagreb</item>
      <item>HYUNDAI AUTO ZAGREB d.o.o.</item>
    </derivirana_varijabla>
  </DomainObject.Predmet.SudioniciListNaziv>
  <DomainObject.Predmet.SudioniciListAdressOIB>
    <izvorni_sadrzaj>
      <item>FINA Regionalni centar Zagreb, OIB 85821130368, Trg svibanjskih žrtava 1995. 1,10000 Zagreb</item>
      <item>HYUNDAI AUTO ZAGREB d.o.o., OIB 81638087458, Žitnjak, Slavonska avenija 11/B,10000 Zagreb</item>
    </izvorni_sadrzaj>
    <derivirana_varijabla naziv="DomainObject.Predmet.SudioniciListAdressOIB_1">
      <item>FINA Regionalni centar Zagreb, OIB 85821130368, Trg svibanjskih žrtava 1995. 1,10000 Zagreb</item>
      <item>HYUNDAI AUTO ZAGREB d.o.o., OIB 81638087458, Žitnjak, Slavonska avenija 11/B,10000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81638087458</item>
    </izvorni_sadrzaj>
    <derivirana_varijabla naziv="DomainObject.Predmet.SudioniciListNazivOIB_1">
      <item>, OIB 85821130368</item>
      <item>, OIB 81638087458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970</properties:Words>
  <properties:Characters>5254</properties:Characters>
  <properties:Lines>123</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2017-01-09T09:22:00Z</dcterms:created>
  <dc:creator>MK</dc:creator>
  <cp:lastModifiedBy>Sonja Pilić</cp:lastModifiedBy>
  <cp:lastPrinted>2017-01-09T09:23:00Z</cp:lastPrinted>
  <dcterms:modified xmlns:xsi="http://www.w3.org/2001/XMLSchema-instance" xsi:type="dcterms:W3CDTF">2017-01-09T09:26:00Z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