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ef22" w14:paraId="95aef22" w:rsidRDefault="00214329" w:rsidP="00214329" w:rsidR="00214329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1.St-1077/2017</w:t>
      </w:r>
    </w:p>
    <w:p w:rsidRDefault="00214329" w:rsidP="00214329" w:rsidR="00214329">
      <w:pPr>
        <w:spacing w:before="50"/>
        <w:rPr>
          <w:b/>
        </w:rPr>
      </w:pPr>
    </w:p>
    <w:p w:rsidRDefault="00214329" w:rsidP="00214329" w:rsidR="00214329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4329" w:rsidP="00214329" w:rsidR="00214329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214329" w:rsidP="00214329" w:rsidR="0021432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14329" w:rsidP="00214329" w:rsidR="002143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Split, Sukoišanska 6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214329" w:rsidP="00214329" w:rsidR="002143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14329" w:rsidP="00214329" w:rsidR="00214329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214329" w:rsidP="00214329" w:rsidR="00214329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214329" w:rsidP="00214329" w:rsidR="00214329"/>
    <w:p w:rsidRDefault="00214329" w:rsidP="00214329" w:rsidR="00214329">
      <w:r>
        <w:tab/>
        <w:t xml:space="preserve">Trgovački sud u Splitu, po sucu ovog suda Velimiru Vukoviću, kao stečajnom sucu , u stečajnom postupku nad stečajnim dužnikom  SACCULUS d.o.o. za proizvodnju i usluge u stečaju, OIB: 53021707323, Kaštel Stari, Cesta dr.Franje Tuđmana 11,  nakon   ispitnog ročišta održanog kod ovog suda dana </w:t>
      </w:r>
      <w:r w:rsidR="00EA7EA7">
        <w:t>7</w:t>
      </w:r>
      <w:r>
        <w:t>. rujna 2018. godine,</w:t>
      </w:r>
    </w:p>
    <w:p w:rsidRDefault="00214329" w:rsidP="00214329" w:rsidR="00214329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214329" w:rsidP="00214329" w:rsidR="00214329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</w:t>
      </w:r>
    </w:p>
    <w:p w:rsidRDefault="00214329" w:rsidP="00523914" w:rsidR="00214329">
      <w:pPr>
        <w:pStyle w:val="Tijeloteksta"/>
        <w:tabs>
          <w:tab w:pos="708" w:val="left"/>
        </w:tabs>
      </w:pPr>
    </w:p>
    <w:p w:rsidRDefault="00214329" w:rsidP="00214329" w:rsidR="00214329">
      <w:r>
        <w:t>I.</w:t>
      </w:r>
      <w:r>
        <w:tab/>
        <w:t xml:space="preserve">Ispravlja se i dopunjuje rješenje </w:t>
      </w:r>
      <w:r w:rsidR="002D230F">
        <w:t xml:space="preserve"> o utvrđenim tražbinama </w:t>
      </w:r>
      <w:r>
        <w:t>ovog suda posl. broj 1.St-</w:t>
      </w:r>
      <w:r w:rsidR="002D230F">
        <w:t>1077</w:t>
      </w:r>
      <w:r>
        <w:t>/20</w:t>
      </w:r>
      <w:r w:rsidR="002D230F">
        <w:t>18</w:t>
      </w:r>
      <w:r>
        <w:t xml:space="preserve"> od </w:t>
      </w:r>
      <w:r w:rsidR="002D230F">
        <w:t>6.rujna</w:t>
      </w:r>
      <w:r>
        <w:t xml:space="preserve"> 2018.godine u točki I. izreke, tako da umjesto navedenog:       </w:t>
      </w:r>
    </w:p>
    <w:p w:rsidRDefault="00214329" w:rsidP="00214329" w:rsidR="00214329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</w:p>
    <w:p w:rsidRDefault="00214329" w:rsidP="00214329" w:rsidR="00214329">
      <w:r>
        <w:t>Utvrđuju se tražbine vjerovnika II. višeg isplatnog reda:</w:t>
      </w:r>
    </w:p>
    <w:p w:rsidRDefault="00214329" w:rsidP="00214329" w:rsidR="00214329">
      <w:pPr>
        <w:pStyle w:val="Odlomakpopisa"/>
        <w:ind w:left="780"/>
      </w:pPr>
    </w:p>
    <w:p w:rsidRDefault="00214329" w:rsidP="00214329" w:rsidR="00214329">
      <w:pPr>
        <w:ind w:firstLine="708"/>
      </w:pPr>
      <w:r>
        <w:t xml:space="preserve">-  Betarol Bottcher Hrvatska d.o.o, OIB: 13306436294, u iznosu od 11.846,88 kn  </w:t>
      </w:r>
    </w:p>
    <w:p w:rsidRDefault="00214329" w:rsidP="00214329" w:rsidR="00214329">
      <w:r>
        <w:rPr>
          <w:noProof/>
        </w:rPr>
        <w:tab/>
        <w:t xml:space="preserve">-  </w:t>
      </w:r>
      <w:r>
        <w:t xml:space="preserve">Čistoća d.o.o., OIB: 38812451417, u iznosu od  2.231,25 kn  </w:t>
      </w:r>
    </w:p>
    <w:p w:rsidRDefault="00214329" w:rsidP="00214329" w:rsidR="00214329">
      <w:pPr>
        <w:ind w:firstLine="708"/>
      </w:pPr>
      <w:r>
        <w:t xml:space="preserve">-  Hrvatske šume d.o.o., OIB: 69693144506, u iznosu </w:t>
      </w:r>
      <w:r>
        <w:rPr>
          <w:color w:val="000000"/>
          <w:lang w:eastAsia="en-US"/>
        </w:rPr>
        <w:t>42.966,07 kn</w:t>
      </w:r>
    </w:p>
    <w:p w:rsidRDefault="00214329" w:rsidP="00214329" w:rsidR="00214329">
      <w:pPr>
        <w:ind w:firstLine="708"/>
      </w:pPr>
      <w:r>
        <w:t xml:space="preserve">-  Republika Hrvatska, OIB: 18683136487, u iznosu 375.878,50 kn  </w:t>
      </w:r>
    </w:p>
    <w:p w:rsidRDefault="00214329" w:rsidP="00214329" w:rsidR="00214329">
      <w:r>
        <w:tab/>
        <w:t xml:space="preserve">-  Kembico plast d.o.o., OIB: 77594102569, u iznosu 375.878,50 kn  </w:t>
      </w:r>
    </w:p>
    <w:p w:rsidRDefault="00214329" w:rsidP="00214329" w:rsidR="00214329">
      <w:pPr>
        <w:ind w:firstLine="708"/>
      </w:pPr>
      <w:r>
        <w:t xml:space="preserve">-  Brentang Hrvatska d.o.o., OIB: 27086065829, u iznosu 321.701,56kn  </w:t>
      </w:r>
    </w:p>
    <w:p w:rsidRDefault="00214329" w:rsidP="00214329" w:rsidR="00214329">
      <w:pPr>
        <w:ind w:firstLine="708"/>
      </w:pPr>
      <w:r>
        <w:t xml:space="preserve">-  Republika Hrvatska, OIB: 18683136487, u iznosu od  204.199,44 kn </w:t>
      </w:r>
    </w:p>
    <w:p w:rsidRDefault="00214329" w:rsidP="00214329" w:rsidR="00214329">
      <w:pPr>
        <w:ind w:firstLine="708"/>
      </w:pPr>
      <w:r>
        <w:rPr>
          <w:color w:val="000000"/>
        </w:rPr>
        <w:t xml:space="preserve">-  Jure  Radoja, </w:t>
      </w:r>
      <w:r>
        <w:t xml:space="preserve">OIB: </w:t>
      </w:r>
      <w:r>
        <w:rPr>
          <w:color w:val="000000"/>
        </w:rPr>
        <w:t>77138925555</w:t>
      </w:r>
      <w:r>
        <w:t xml:space="preserve">, u iznosu 583.000,00 kn  </w:t>
      </w:r>
    </w:p>
    <w:p w:rsidRDefault="00214329" w:rsidP="00214329" w:rsidR="00214329">
      <w:pPr>
        <w:ind w:firstLine="708"/>
      </w:pPr>
      <w:r>
        <w:t>-  Agit d.o.o., OIB: 53021707323, u iznosu 47.573,24 kn  , treba stajati:</w:t>
      </w:r>
    </w:p>
    <w:p w:rsidRDefault="00214329" w:rsidP="00214329" w:rsidR="00214329"/>
    <w:p w:rsidRDefault="00214329" w:rsidP="00214329" w:rsidR="00214329">
      <w:pPr>
        <w:ind w:firstLine="708"/>
      </w:pPr>
      <w:r>
        <w:t>Utvrđuju se tražbine vjerovnika II. višeg isplatnog reda:</w:t>
      </w:r>
    </w:p>
    <w:p w:rsidRDefault="00214329" w:rsidP="00214329" w:rsidR="00214329">
      <w:pPr>
        <w:pStyle w:val="Odlomakpopisa"/>
        <w:ind w:left="780"/>
      </w:pPr>
    </w:p>
    <w:p w:rsidRDefault="00214329" w:rsidP="00214329" w:rsidR="00214329">
      <w:pPr>
        <w:ind w:firstLine="708"/>
      </w:pPr>
      <w:r>
        <w:t xml:space="preserve">-  Betarol Bottcher Hrvatska d.o.o, OIB: 13306436294, u iznosu od 11.846,88 kn  </w:t>
      </w:r>
    </w:p>
    <w:p w:rsidRDefault="00214329" w:rsidP="00214329" w:rsidR="00214329">
      <w:r>
        <w:rPr>
          <w:noProof/>
        </w:rPr>
        <w:tab/>
        <w:t xml:space="preserve">-  </w:t>
      </w:r>
      <w:r>
        <w:t xml:space="preserve">Čistoća d.o.o., OIB: 38812451417, u iznosu od  2.231,25 kn  </w:t>
      </w:r>
    </w:p>
    <w:p w:rsidRDefault="00214329" w:rsidP="00214329" w:rsidR="00214329">
      <w:pPr>
        <w:ind w:firstLine="708"/>
      </w:pPr>
      <w:r>
        <w:t xml:space="preserve">-  Hrvatske šume d.o.o., OIB: 69693144506, u iznosu </w:t>
      </w:r>
      <w:r>
        <w:rPr>
          <w:color w:val="000000"/>
          <w:lang w:eastAsia="en-US"/>
        </w:rPr>
        <w:t>42.966,07 kn</w:t>
      </w:r>
    </w:p>
    <w:p w:rsidRDefault="00214329" w:rsidP="00214329" w:rsidR="00214329">
      <w:pPr>
        <w:ind w:firstLine="708"/>
      </w:pPr>
      <w:r>
        <w:t xml:space="preserve">-  Republika Hrvatska, OIB: 18683136487, u iznosu </w:t>
      </w:r>
      <w:r w:rsidR="002D230F">
        <w:t>211.706,12</w:t>
      </w:r>
      <w:r>
        <w:t xml:space="preserve">kn  </w:t>
      </w:r>
    </w:p>
    <w:p w:rsidRDefault="00214329" w:rsidP="00214329" w:rsidR="00214329">
      <w:r>
        <w:tab/>
        <w:t xml:space="preserve">-  Kembico plast d.o.o., OIB: 77594102569, u iznosu 375.878,50 kn  </w:t>
      </w:r>
    </w:p>
    <w:p w:rsidRDefault="00214329" w:rsidP="00214329" w:rsidR="00214329">
      <w:pPr>
        <w:ind w:firstLine="708"/>
      </w:pPr>
      <w:r>
        <w:t xml:space="preserve">-  Brentang Hrvatska d.o.o., OIB: 27086065829, u iznosu 321.701,56kn  </w:t>
      </w:r>
    </w:p>
    <w:p w:rsidRDefault="00214329" w:rsidP="002D230F" w:rsidR="00214329">
      <w:pPr>
        <w:ind w:firstLine="708"/>
        <w:jc w:val="both"/>
      </w:pPr>
      <w:r>
        <w:t>-  Agit d.o.o., OIB: 53021707323, u iznosu 47.573,24 kn.</w:t>
      </w:r>
    </w:p>
    <w:p w:rsidRDefault="00523914" w:rsidP="00523914" w:rsidR="00523914">
      <w:pPr>
        <w:jc w:val="both"/>
      </w:pPr>
    </w:p>
    <w:p w:rsidRDefault="00523914" w:rsidP="00523914" w:rsidR="00523914" w:rsidRPr="0052391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23914">
        <w:rPr>
          <w:rFonts w:cs="Times New Roman" w:hAnsi="Times New Roman" w:ascii="Times New Roman"/>
          <w:sz w:val="24"/>
          <w:szCs w:val="24"/>
        </w:rPr>
        <w:t>II.</w:t>
      </w:r>
      <w:r w:rsidRPr="00523914">
        <w:rPr>
          <w:rFonts w:cs="Times New Roman" w:hAnsi="Times New Roman" w:ascii="Times New Roman"/>
          <w:sz w:val="24"/>
          <w:szCs w:val="24"/>
        </w:rPr>
        <w:tab/>
        <w:t>U preostalom dijelu rješenje ovog suda posl. broj 1.St-1077/2018 od 6.rujna 2018.godine, ostaje neizm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523914">
        <w:rPr>
          <w:rFonts w:cs="Times New Roman" w:hAnsi="Times New Roman" w:ascii="Times New Roman"/>
          <w:sz w:val="24"/>
          <w:szCs w:val="24"/>
        </w:rPr>
        <w:t>jenjeno.</w:t>
      </w:r>
    </w:p>
    <w:p w:rsidRDefault="00EC3E1D" w:rsidP="002D230F" w:rsidR="00EC3E1D">
      <w:pPr>
        <w:ind w:firstLine="708"/>
        <w:jc w:val="both"/>
        <w:rPr>
          <w:noProof/>
        </w:rPr>
      </w:pPr>
    </w:p>
    <w:p w:rsidRDefault="00214329" w:rsidP="00214329" w:rsidR="00214329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214329" w:rsidP="00214329" w:rsidR="00214329">
      <w:pPr>
        <w:pStyle w:val="Bezproreda"/>
        <w:rPr>
          <w:rFonts w:cs="Times New Roman" w:hAnsi="Times New Roman" w:ascii="Times New Roman"/>
        </w:rPr>
      </w:pPr>
    </w:p>
    <w:p w:rsidRDefault="00214329" w:rsidP="00523914" w:rsidR="00214329">
      <w:r>
        <w:rPr>
          <w:rFonts w:eastAsia="Calibri"/>
          <w:lang w:eastAsia="en-US"/>
        </w:rPr>
        <w:tab/>
      </w:r>
      <w:r>
        <w:tab/>
        <w:t xml:space="preserve">Očitom omaškom kod pisanja rješenja o </w:t>
      </w:r>
      <w:r w:rsidR="00EC3E1D">
        <w:t>utvrđenim tražbinama</w:t>
      </w:r>
      <w:r>
        <w:t xml:space="preserve"> ovog suda posl. br.1. St-</w:t>
      </w:r>
      <w:r w:rsidR="00EC3E1D">
        <w:t>1077</w:t>
      </w:r>
      <w:r>
        <w:t>/20</w:t>
      </w:r>
      <w:r w:rsidR="00EC3E1D">
        <w:t>17</w:t>
      </w:r>
      <w:r>
        <w:t xml:space="preserve"> od </w:t>
      </w:r>
      <w:r w:rsidR="00EC3E1D">
        <w:t>6</w:t>
      </w:r>
      <w:r>
        <w:t>.</w:t>
      </w:r>
      <w:r w:rsidR="00EC3E1D">
        <w:t>rujna</w:t>
      </w:r>
      <w:r>
        <w:t xml:space="preserve"> 2018.godine, sud je  u točki I izreke pogrešno naveo </w:t>
      </w:r>
      <w:r w:rsidR="00EC3E1D">
        <w:t xml:space="preserve">utvrđenu tražbinu za vjerovnika Republika Hrvatska, OIB: 18683136487, te  pogreškom kao utvrđenu tražbinu naveo vjerovnika  </w:t>
      </w:r>
      <w:r w:rsidR="00EC3E1D">
        <w:rPr>
          <w:color w:val="000000"/>
        </w:rPr>
        <w:t xml:space="preserve"> Jure  Radoja, </w:t>
      </w:r>
      <w:r w:rsidR="00EC3E1D">
        <w:t xml:space="preserve">OIB: </w:t>
      </w:r>
      <w:r w:rsidR="00EC3E1D">
        <w:rPr>
          <w:color w:val="000000"/>
        </w:rPr>
        <w:t>77138925555</w:t>
      </w:r>
      <w:r w:rsidR="00EC3E1D">
        <w:t>, u iznosu 583.000,00 kn, koji uopće nije vjerov</w:t>
      </w:r>
      <w:r w:rsidR="00523914">
        <w:t>n</w:t>
      </w:r>
      <w:r w:rsidR="00EC3E1D">
        <w:t xml:space="preserve">ik stečajnog dužnika , </w:t>
      </w:r>
      <w:r>
        <w:t xml:space="preserve"> pa je sud po službenoj dužnosti, a na temelju odredbe čl. 6. Stečajnog zakona </w:t>
      </w:r>
      <w:r w:rsidR="00EC3E1D">
        <w:t xml:space="preserve"> ( 44/96 do 133/12)  </w:t>
      </w:r>
      <w:r w:rsidR="00523914">
        <w:t xml:space="preserve">u </w:t>
      </w:r>
      <w:r w:rsidR="00EC3E1D">
        <w:t>vezi s odredbom čl. 347. Zakona o parničnom postupku ( NN 53/91, 91/92, 112/99, 88/01, 117/03, 88/05, 92/07, 84/08, 123/08, 57/11 i 25/13- dalje ZPP) o</w:t>
      </w:r>
      <w:r w:rsidR="00523914">
        <w:t>dlučio kao pod točkom I izreke.</w:t>
      </w:r>
    </w:p>
    <w:p w:rsidRDefault="00214329" w:rsidP="00214329" w:rsidR="00214329">
      <w:r>
        <w:t xml:space="preserve"> </w:t>
      </w:r>
    </w:p>
    <w:p w:rsidRDefault="00214329" w:rsidP="00214329" w:rsidR="00214329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14329" w:rsidP="00214329" w:rsidR="00214329">
      <w:r>
        <w:tab/>
      </w:r>
      <w:r>
        <w:tab/>
      </w:r>
      <w:r>
        <w:tab/>
      </w:r>
      <w:r>
        <w:tab/>
        <w:t>U Splitu, 7. rujna  2018. godine.</w:t>
      </w:r>
    </w:p>
    <w:p w:rsidRDefault="00214329" w:rsidP="00214329" w:rsidR="00214329"/>
    <w:p w:rsidRDefault="00214329" w:rsidP="00214329" w:rsidR="002143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214329" w:rsidP="00214329" w:rsidR="00214329"/>
    <w:p w:rsidRDefault="00214329" w:rsidP="00214329" w:rsidR="002143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214329" w:rsidP="00214329" w:rsidR="0021432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14329" w:rsidP="00214329" w:rsidR="00214329">
      <w:pPr>
        <w:jc w:val="both"/>
      </w:pPr>
    </w:p>
    <w:p w:rsidRDefault="00214329" w:rsidP="00214329" w:rsidR="00214329">
      <w:r>
        <w:t xml:space="preserve">POUKA O PRAVNOM LIJEKU: </w:t>
      </w:r>
    </w:p>
    <w:p w:rsidRDefault="00214329" w:rsidP="00214329" w:rsidR="00214329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14329" w:rsidP="00214329" w:rsidR="00214329"/>
    <w:p w:rsidRDefault="00214329" w:rsidP="00214329" w:rsidR="00214329">
      <w:pPr>
        <w:ind w:firstLine="708"/>
        <w:jc w:val="both"/>
        <w:rPr>
          <w:rFonts w:eastAsia="Calibri"/>
          <w:lang w:eastAsia="en-US"/>
        </w:rPr>
      </w:pPr>
    </w:p>
    <w:p w:rsidRDefault="00214329" w:rsidP="00214329" w:rsidR="0021432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214329" w:rsidP="00214329" w:rsidR="00214329">
      <w:pPr>
        <w:ind w:firstLine="357"/>
        <w:jc w:val="both"/>
      </w:pPr>
      <w:r>
        <w:t xml:space="preserve">- stečajnom upravitelju </w:t>
      </w:r>
    </w:p>
    <w:p w:rsidRDefault="00214329" w:rsidP="00214329" w:rsidR="00214329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214329" w:rsidP="00214329" w:rsidR="00214329"/>
    <w:p w:rsidRDefault="00214329" w:rsidP="00214329" w:rsidR="00214329"/>
    <w:p w:rsidRDefault="00214329" w:rsidP="00214329" w:rsidR="00214329"/>
    <w:p w:rsidRDefault="00214329" w:rsidP="00214329" w:rsidR="00214329"/>
    <w:p w:rsidRDefault="00214329" w:rsidP="00214329" w:rsidR="00214329"/>
    <w:p w:rsidRDefault="00214329" w:rsidP="00214329" w:rsidR="00214329"/>
    <w:p w:rsidRDefault="00214329" w:rsidP="00214329" w:rsidR="00214329"/>
    <w:p w:rsidRDefault="00214329" w:rsidP="00214329" w:rsidR="00214329"/>
    <w:p w:rsidRDefault="00214329" w:rsidP="00214329" w:rsidR="0021432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329"/>
    <w:rsid w:val="00214329"/>
    <w:rsid w:val="002D230F"/>
    <w:rsid w:val="00523914"/>
    <w:rsid w:val="006C3548"/>
    <w:rsid w:val="00EA7EA7"/>
    <w:rsid w:val="00EC3E1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32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1432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14329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214329"/>
    <w:rPr>
      <w:rFonts w:cstheme="minorBidi" w:hAnsiTheme="minorHAnsi" w:asci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143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43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3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354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54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54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54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32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1432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14329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214329"/>
    <w:rPr>
      <w:rFonts w:asciiTheme="minorHAnsi" w:cstheme="minorBidi" w:hAnsiTheme="minorHAnsi"/>
      <w:sz w:val="22"/>
      <w:szCs w:val="22"/>
    </w:rPr>
  </w:style>
  <w:style w:styleId="Odlomakpopisa" w:type="paragraph">
    <w:name w:val="List Paragraph"/>
    <w:basedOn w:val="Normal"/>
    <w:uiPriority w:val="34"/>
    <w:qFormat/>
    <w:rsid w:val="002143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143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3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35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54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5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5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56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St-1077/2017-43</izvorni_sadrzaj>
    <derivirana_varijabla naziv="DomainObject.Oznaka_1">St-1077/2017-43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SACCULUS d.o.o. za proizvodnju i usluge u stečaju</izvorni_sadrzaj>
    <derivirana_varijabla naziv="DomainObject.Predmet.ProtustrankaFormated_1">  SACCULUS d.o.o. za proizvodnju i usluge u stečaju</derivirana_varijabla>
  </DomainObject.Predmet.ProtustrankaFormated>
  <DomainObject.Predmet.ProtustrankaFormatedOIB>
    <izvorni_sadrzaj>  SACCULUS d.o.o. za proizvodnju i usluge u stečaju, OIB 53021707323</izvorni_sadrzaj>
    <derivirana_varijabla naziv="DomainObject.Predmet.ProtustrankaFormatedOIB_1">  SACCULUS d.o.o. za proizvodnju i usluge u stečaju, OIB 53021707323</derivirana_varijabla>
  </DomainObject.Predmet.ProtustrankaFormatedOIB>
  <DomainObject.Predmet.ProtustrankaFormatedWithAdress>
    <izvorni_sadrzaj> SACCULUS d.o.o. za proizvodnju i usluge u stečaju, Cesta dr. Franje Tuđmana 11, 21217 Kaštel Stari</izvorni_sadrzaj>
    <derivirana_varijabla naziv="DomainObject.Predmet.ProtustrankaFormatedWithAdress_1"> SACCULUS d.o.o. za proizvodnju i usluge u stečaju, Cesta dr. Franje Tuđmana 11, 21217 Kaštel Stari</derivirana_varijabla>
  </DomainObject.Predmet.ProtustrankaFormatedWithAdress>
  <DomainObject.Predmet.ProtustrankaFormatedWithAdressOIB>
    <izvorni_sadrzaj> SACCULUS d.o.o. za proizvodnju i usluge u stečaju, OIB 53021707323, Cesta dr. Franje Tuđmana 11, 21217 Kaštel Stari</izvorni_sadrzaj>
    <derivirana_varijabla naziv="DomainObject.Predmet.ProtustrankaFormatedWithAdressOIB_1"> SACCULUS d.o.o. za proizvodnju i usluge u stečaju, OIB 53021707323, Cesta dr. Franje Tuđmana 11, 21217 Kaštel Stari</derivirana_varijabla>
  </DomainObject.Predmet.ProtustrankaFormatedWithAdressOIB>
  <DomainObject.Predmet.ProtustrankaWithAdress>
    <izvorni_sadrzaj>SACCULUS d.o.o. za proizvodnju i usluge u stečaju Cesta dr. Franje Tuđmana 11, 21217 Kaštel Stari</izvorni_sadrzaj>
    <derivirana_varijabla naziv="DomainObject.Predmet.ProtustrankaWithAdress_1">SACCULUS d.o.o. za proizvodnju i usluge u stečaju Cesta dr. Franje Tuđmana 11, 21217 Kaštel Stari</derivirana_varijabla>
  </DomainObject.Predmet.ProtustrankaWithAdress>
  <DomainObject.Predmet.ProtustrankaWithAdressOIB>
    <izvorni_sadrzaj>SACCULUS d.o.o. za proizvodnju i usluge u stečaju, OIB 53021707323, Cesta dr. Franje Tuđmana 11, 21217 Kaštel Stari</izvorni_sadrzaj>
    <derivirana_varijabla naziv="DomainObject.Predmet.ProtustrankaWithAdressOIB_1">SACCULUS d.o.o. za proizvodnju i usluge u stečaju, OIB 53021707323, Cesta dr. Franje Tuđmana 11, 21217 Kaštel Stari</derivirana_varijabla>
  </DomainObject.Predmet.ProtustrankaWithAdressOIB>
  <DomainObject.Predmet.ProtustrankaNazivFormated>
    <izvorni_sadrzaj>SACCULUS d.o.o. za proizvodnju i usluge u stečaju</izvorni_sadrzaj>
    <derivirana_varijabla naziv="DomainObject.Predmet.ProtustrankaNazivFormated_1">SACCULUS d.o.o. za proizvodnju i usluge u stečaju</derivirana_varijabla>
  </DomainObject.Predmet.ProtustrankaNazivFormated>
  <DomainObject.Predmet.ProtustrankaNazivFormatedOIB>
    <izvorni_sadrzaj>SACCULUS d.o.o. za proizvodnju i usluge u stečaju, OIB 53021707323</izvorni_sadrzaj>
    <derivirana_varijabla naziv="DomainObject.Predmet.ProtustrankaNazivFormatedOIB_1">SACCULUS d.o.o. za proizvodnju i usluge u stečaju, OIB 53021707323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KEMBICO PLAST društvo s ograničenom odgovornošću za trgovinu</izvorni_sadrzaj>
    <derivirana_varijabla naziv="DomainObject.Predmet.StrankaFormated_1">  KEMBICO PLAST društvo s ograničenom odgovornošću za trgovinu</derivirana_varijabla>
  </DomainObject.Predmet.StrankaFormated>
  <DomainObject.Predmet.StrankaFormatedOIB>
    <izvorni_sadrzaj>  KEMBICO PLAST društvo s ograničenom odgovornošću za trgovinu, OIB 77594102569</izvorni_sadrzaj>
    <derivirana_varijabla naziv="DomainObject.Predmet.StrankaFormatedOIB_1">  KEMBICO PLAST društvo s ograničenom odgovornošću za trgovinu, OIB 77594102569</derivirana_varijabla>
  </DomainObject.Predmet.StrankaFormatedOIB>
  <DomainObject.Predmet.StrankaFormatedWithAdress>
    <izvorni_sadrzaj> KEMBICO PLAST društvo s ograničenom odgovornošću za trgovinu, Zagrebačka cesta 143 a, 10000 Zagreb</izvorni_sadrzaj>
    <derivirana_varijabla naziv="DomainObject.Predmet.StrankaFormatedWithAdress_1"> KEMBICO PLAST društvo s ograničenom odgovornošću za trgovinu, Zagrebačka cesta 143 a, 10000 Zagreb</derivirana_varijabla>
  </DomainObject.Predmet.StrankaFormatedWithAdress>
  <DomainObject.Predmet.StrankaFormatedWithAdressOIB>
    <izvorni_sadrzaj> KEMBICO PLAST društvo s ograničenom odgovornošću za trgovinu, OIB 77594102569, Zagrebačka cesta 143 a, 10000 Zagreb</izvorni_sadrzaj>
    <derivirana_varijabla naziv="DomainObject.Predmet.StrankaFormatedWithAdressOIB_1"> KEMBICO PLAST društvo s ograničenom odgovornošću za trgovinu, OIB 77594102569, Zagrebačka cesta 143 a, 10000 Zagreb</derivirana_varijabla>
  </DomainObject.Predmet.StrankaFormatedWithAdressOIB>
  <DomainObject.Predmet.StrankaWithAdress>
    <izvorni_sadrzaj>KEMBICO PLAST društvo s ograničenom odgovornošću za trgovinu Zagrebačka cesta 143 a,10000 Zagreb</izvorni_sadrzaj>
    <derivirana_varijabla naziv="DomainObject.Predmet.StrankaWithAdress_1">KEMBICO PLAST društvo s ograničenom odgovornošću za trgovinu Zagrebačka cesta 143 a,10000 Zagreb</derivirana_varijabla>
  </DomainObject.Predmet.StrankaWithAdress>
  <DomainObject.Predmet.StrankaWithAdressOIB>
    <izvorni_sadrzaj>KEMBICO PLAST društvo s ograničenom odgovornošću za trgovinu, OIB 77594102569, Zagrebačka cesta 143 a,10000 Zagreb</izvorni_sadrzaj>
    <derivirana_varijabla naziv="DomainObject.Predmet.StrankaWithAdressOIB_1">KEMBICO PLAST društvo s ograničenom odgovornošću za trgovinu, OIB 77594102569, Zagrebačka cesta 143 a,10000 Zagreb</derivirana_varijabla>
  </DomainObject.Predmet.StrankaWithAdressOIB>
  <DomainObject.Predmet.StrankaNazivFormated>
    <izvorni_sadrzaj>KEMBICO PLAST društvo s ograničenom odgovornošću za trgovinu</izvorni_sadrzaj>
    <derivirana_varijabla naziv="DomainObject.Predmet.StrankaNazivFormated_1">KEMBICO PLAST društvo s ograničenom odgovornošću za trgovinu</derivirana_varijabla>
  </DomainObject.Predmet.StrankaNazivFormated>
  <DomainObject.Predmet.StrankaNazivFormatedOIB>
    <izvorni_sadrzaj>KEMBICO PLAST društvo s ograničenom odgovornošću za trgovinu, OIB 77594102569</izvorni_sadrzaj>
    <derivirana_varijabla naziv="DomainObject.Predmet.StrankaNazivFormatedOIB_1">KEMBICO PLAST društvo s ograničenom odgovornošću za trgovinu, OIB 77594102569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KEMBICO PLAST društvo s ograničenom odgovornošću za trgovinu</item>
    </izvorni_sadrzaj>
    <derivirana_varijabla naziv="DomainObject.Predmet.StrankaListFormated_1">
      <item>KEMBICO PLAST društvo s ograničenom odgovornošću za trgovinu</item>
    </derivirana_varijabla>
  </DomainObject.Predmet.StrankaListFormated>
  <DomainObject.Predmet.StrankaListFormatedOIB>
    <izvorni_sadrzaj>
      <item>KEMBICO PLAST društvo s ograničenom odgovornošću za trgovinu, OIB 77594102569</item>
    </izvorni_sadrzaj>
    <derivirana_varijabla naziv="DomainObject.Predmet.StrankaListFormatedOIB_1">
      <item>KEMBICO PLAST društvo s ograničenom odgovornošću za trgovinu, OIB 77594102569</item>
    </derivirana_varijabla>
  </DomainObject.Predmet.StrankaListFormatedOIB>
  <DomainObject.Predmet.StrankaListFormatedWithAdress>
    <izvorni_sadrzaj>
      <item>KEMBICO PLAST društvo s ograničenom odgovornošću za trgovinu, Zagrebačka cesta 143 a, 10000 Zagreb</item>
    </izvorni_sadrzaj>
    <derivirana_varijabla naziv="DomainObject.Predmet.StrankaListFormatedWithAdress_1">
      <item>KEMBICO PLAST društvo s ograničenom odgovornošću za trgovinu, Zagrebačka cesta 143 a, 10000 Zagreb</item>
    </derivirana_varijabla>
  </DomainObject.Predmet.StrankaListFormatedWithAdress>
  <DomainObject.Predmet.StrankaListFormatedWithAdressOIB>
    <izvorni_sadrzaj>
      <item>KEMBICO PLAST društvo s ograničenom odgovornošću za trgovinu, OIB 77594102569, Zagrebačka cesta 143 a, 10000 Zagreb</item>
    </izvorni_sadrzaj>
    <derivirana_varijabla naziv="DomainObject.Predmet.StrankaListFormatedWithAdressOIB_1">
      <item>KEMBICO PLAST društvo s ograničenom odgovornošću za trgovinu, OIB 77594102569, Zagrebačka cesta 143 a, 10000 Zagreb</item>
    </derivirana_varijabla>
  </DomainObject.Predmet.StrankaListFormatedWithAdressOIB>
  <DomainObject.Predmet.StrankaListNazivFormated>
    <izvorni_sadrzaj>
      <item>KEMBICO PLAST društvo s ograničenom odgovornošću za trgovinu</item>
    </izvorni_sadrzaj>
    <derivirana_varijabla naziv="DomainObject.Predmet.StrankaListNazivFormated_1">
      <item>KEMBICO PLAST društvo s ograničenom odgovornošću za trgovinu</item>
    </derivirana_varijabla>
  </DomainObject.Predmet.StrankaListNazivFormated>
  <DomainObject.Predmet.StrankaListNazivFormatedOIB>
    <izvorni_sadrzaj>
      <item>KEMBICO PLAST društvo s ograničenom odgovornošću za trgovinu, OIB 77594102569</item>
    </izvorni_sadrzaj>
    <derivirana_varijabla naziv="DomainObject.Predmet.StrankaListNazivFormatedOIB_1">
      <item>KEMBICO PLAST društvo s ograničenom odgovornošću za trgovinu, OIB 77594102569</item>
    </derivirana_varijabla>
  </DomainObject.Predmet.StrankaListNazivFormatedOIB>
  <DomainObject.Predmet.ProtuStrankaListFormated>
    <izvorni_sadrzaj>
      <item>SACCULUS d.o.o. za proizvodnju i usluge u stečaju</item>
    </izvorni_sadrzaj>
    <derivirana_varijabla naziv="DomainObject.Predmet.ProtuStrankaListFormated_1">
      <item>SACCULUS d.o.o. za proizvodnju i usluge u stečaju</item>
    </derivirana_varijabla>
  </DomainObject.Predmet.ProtuStrankaListFormated>
  <DomainObject.Predmet.ProtuStrankaListFormatedOIB>
    <izvorni_sadrzaj>
      <item>SACCULUS d.o.o. za proizvodnju i usluge u stečaju, OIB 53021707323</item>
    </izvorni_sadrzaj>
    <derivirana_varijabla naziv="DomainObject.Predmet.ProtuStrankaListFormatedOIB_1">
      <item>SACCULUS d.o.o. za proizvodnju i usluge u stečaju, OIB 53021707323</item>
    </derivirana_varijabla>
  </DomainObject.Predmet.ProtuStrankaListFormatedOIB>
  <DomainObject.Predmet.ProtuStrankaListFormatedWithAdress>
    <izvorni_sadrzaj>
      <item>SACCULUS d.o.o. za proizvodnju i usluge u stečaju, Cesta dr. Franje Tuđmana 11, 21217 Kaštel Stari</item>
    </izvorni_sadrzaj>
    <derivirana_varijabla naziv="DomainObject.Predmet.ProtuStrankaListFormatedWithAdress_1">
      <item>SACCULUS d.o.o. za proizvodnju i usluge u stečaju, Cesta dr. Franje Tuđmana 11, 21217 Kaštel Stari</item>
    </derivirana_varijabla>
  </DomainObject.Predmet.ProtuStrankaListFormatedWithAdress>
  <DomainObject.Predmet.ProtuStrankaListFormatedWithAdressOIB>
    <izvorni_sadrzaj>
      <item>SACCULUS d.o.o. za proizvodnju i usluge u stečaju, OIB 53021707323, Cesta dr. Franje Tuđmana 11, 21217 Kaštel Stari</item>
    </izvorni_sadrzaj>
    <derivirana_varijabla naziv="DomainObject.Predmet.ProtuStrankaListFormatedWithAdressOIB_1">
      <item>SACCULUS d.o.o. za proizvodnju i usluge u stečaju, OIB 53021707323, Cesta dr. Franje Tuđmana 11, 21217 Kaštel Stari</item>
    </derivirana_varijabla>
  </DomainObject.Predmet.ProtuStrankaListFormatedWithAdressOIB>
  <DomainObject.Predmet.ProtuStrankaListNazivFormated>
    <izvorni_sadrzaj>
      <item>SACCULUS d.o.o. za proizvodnju i usluge u stečaju</item>
    </izvorni_sadrzaj>
    <derivirana_varijabla naziv="DomainObject.Predmet.ProtuStrankaListNazivFormated_1">
      <item>SACCULUS d.o.o. za proizvodnju i usluge u stečaju</item>
    </derivirana_varijabla>
  </DomainObject.Predmet.ProtuStrankaListNazivFormated>
  <DomainObject.Predmet.ProtuStrankaListNazivFormatedOIB>
    <izvorni_sadrzaj>
      <item>SACCULUS d.o.o. za proizvodnju i usluge u stečaju, OIB 53021707323</item>
    </izvorni_sadrzaj>
    <derivirana_varijabla naziv="DomainObject.Predmet.ProtuStrankaListNazivFormatedOIB_1">
      <item>SACCULUS d.o.o. za proizvodnju i usluge u stečaju, OIB 53021707323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St-1077/2017-43</izvorni_sadrzaj>
    <derivirana_varijabla naziv="DomainObject.PoslovniBrojDokumenta_1">St-1077/2017-43</derivirana_varijabla>
  </DomainObject.PoslovniBrojDokumenta>
  <DomainObject.Predmet.StrankaIDrugi>
    <izvorni_sadrzaj>KEMBICO PLAST društvo s ograničenom odgovornošću za trgovinu</izvorni_sadrzaj>
    <derivirana_varijabla naziv="DomainObject.Predmet.StrankaIDrugi_1">KEMBICO PLAST društvo s ograničenom odgovornošću za trgovinu</derivirana_varijabla>
  </DomainObject.Predmet.StrankaIDrugi>
  <DomainObject.Predmet.ProtustrankaIDrugi>
    <izvorni_sadrzaj>SACCULUS d.o.o. za proizvodnju i usluge u stečaju</izvorni_sadrzaj>
    <derivirana_varijabla naziv="DomainObject.Predmet.ProtustrankaIDrugi_1">SACCULUS d.o.o. za proizvodnju i usluge u stečaju</derivirana_varijabla>
  </DomainObject.Predmet.ProtustrankaIDrugi>
  <DomainObject.Predmet.StrankaIDrugiAdressOIB>
    <izvorni_sadrzaj>KEMBICO PLAST društvo s ograničenom odgovornošću za trgovinu, OIB 77594102569, Zagrebačka cesta 143 a, 10000 Zagreb</izvorni_sadrzaj>
    <derivirana_varijabla naziv="DomainObject.Predmet.StrankaIDrugiAdressOIB_1">KEMBICO PLAST društvo s ograničenom odgovornošću za trgovinu, OIB 77594102569, Zagrebačka cesta 143 a, 10000 Zagreb</derivirana_varijabla>
  </DomainObject.Predmet.StrankaIDrugiAdressOIB>
  <DomainObject.Predmet.ProtustrankaIDrugiAdressOIB>
    <izvorni_sadrzaj>SACCULUS d.o.o. za proizvodnju i usluge u stečaju, OIB 53021707323, Cesta dr. Franje Tuđmana 11, 21217 Kaštel Stari</izvorni_sadrzaj>
    <derivirana_varijabla naziv="DomainObject.Predmet.ProtustrankaIDrugiAdressOIB_1">SACCULUS d.o.o. za proizvodnju i usluge u stečaju, OIB 53021707323, Cesta dr. Franje Tuđmana 11,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 za proizvodnju i usluge u stečaju</item>
      <item>KEMBICO PLAST društvo s ograničenom odgovornošću za trgovinu</item>
    </izvorni_sadrzaj>
    <derivirana_varijabla naziv="DomainObject.Predmet.SudioniciListNaziv_1">
      <item>SACCULUS d.o.o. za proizvodnju i usluge u stečaju</item>
      <item>KEMBICO PLAST društvo s ograničenom odgovornošću za trgovinu</item>
    </derivirana_varijabla>
  </DomainObject.Predmet.SudioniciListNaziv>
  <DomainObject.Predmet.SudioniciListAdressOIB>
    <izvorni_sadrzaj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izvorni_sadrzaj>
    <derivirana_varijabla naziv="DomainObject.Predmet.SudioniciListAdressOIB_1"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53021707323</item>
      <item>, OIB 77594102569</item>
    </izvorni_sadrzaj>
    <derivirana_varijabla naziv="DomainObject.Predmet.SudioniciListNazivOIB_1">
      <item>, OIB 53021707323</item>
      <item>, OIB 77594102569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486</properties:Words>
  <properties:Characters>2604</properties:Characters>
  <properties:Lines>84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2018-09-07T08:37:00Z</dcterms:created>
  <dc:creator>Velimir Vuković</dc:creator>
  <cp:lastModifiedBy>Velimir Vuković</cp:lastModifiedBy>
  <dcterms:modified xmlns:xsi="http://www.w3.org/2001/XMLSchema-instance" xsi:type="dcterms:W3CDTF">2018-09-07T09:23:00Z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St-1077/2017-43 / Odluka - Rješenje - ispravak rješenja (1.st-1077-17_ispr._rješenja_docx._rješenja_docx)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