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1F1F" w:rsidR="00641F1F" w:rsidRPr="00641F1F">
        <w:tc>
          <w:tcPr>
            <w:tcW w:type="dxa" w:w="2985"/>
            <w:hideMark/>
          </w:tcPr>
          <w:p w:rsidRDefault="00641F1F" w:rsidP="00641F1F" w:rsidR="00641F1F" w:rsidRPr="00641F1F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41F1F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695" cx="534035"/>
                  <wp:effectExtent b="1905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69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41F1F" w:rsidP="00641F1F" w:rsidR="00641F1F" w:rsidRPr="00641F1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41F1F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641F1F" w:rsidP="00641F1F" w:rsidR="00641F1F" w:rsidRPr="00641F1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41F1F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641F1F" w:rsidP="00641F1F" w:rsidR="00641F1F" w:rsidRPr="00641F1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41F1F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63f80e" w14:paraId="b63f80e" w:rsidRDefault="00641F1F" w:rsidP="00641F1F" w:rsidR="00641F1F" w:rsidRPr="00641F1F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1F1F" w:rsidR="00641F1F" w:rsidRPr="00641F1F">
        <w:trPr>
          <w:jc w:val="right"/>
        </w:trPr>
        <w:tc>
          <w:tcPr>
            <w:tcW w:type="dxa" w:w="4320"/>
            <w:hideMark/>
          </w:tcPr>
          <w:p w:rsidRDefault="00641F1F" w:rsidP="00641F1F" w:rsidR="00641F1F" w:rsidRPr="00641F1F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41F1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512/17-24</w:t>
            </w:r>
          </w:p>
        </w:tc>
      </w:tr>
    </w:tbl>
    <w:p w:rsidRDefault="00894EF6" w:rsidP="00641F1F" w:rsidR="00894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1F1F" w:rsidP="00641F1F" w:rsidR="00641F1F" w:rsidRPr="00894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94EF6" w:rsidP="00641F1F" w:rsidR="00894EF6" w:rsidRPr="00894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94EF6" w:rsidP="00641F1F" w:rsid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</w:t>
      </w:r>
      <w:r>
        <w:rPr>
          <w:rFonts w:cs="Times New Roman" w:hAnsi="Times New Roman" w:ascii="Times New Roman"/>
          <w:sz w:val="24"/>
          <w:szCs w:val="24"/>
        </w:rPr>
        <w:t xml:space="preserve"> postupku </w:t>
      </w:r>
      <w:r w:rsidR="00786DEB">
        <w:rPr>
          <w:rFonts w:cs="Times New Roman" w:hAnsi="Times New Roman" w:ascii="Times New Roman"/>
          <w:sz w:val="24"/>
          <w:szCs w:val="24"/>
        </w:rPr>
        <w:t xml:space="preserve">koji se vodi </w:t>
      </w:r>
      <w:r w:rsidR="00641F1F" w:rsidRPr="00EA5FD1">
        <w:rPr>
          <w:rFonts w:hAnsi="Times New Roman" w:ascii="Times New Roman"/>
          <w:sz w:val="24"/>
          <w:szCs w:val="24"/>
        </w:rPr>
        <w:t>nad stečajnom masom iza METALGIPS d.o.o.</w:t>
      </w:r>
      <w:r w:rsidR="00A054E1">
        <w:rPr>
          <w:rFonts w:hAnsi="Times New Roman" w:ascii="Times New Roman"/>
          <w:sz w:val="24"/>
          <w:szCs w:val="24"/>
        </w:rPr>
        <w:t xml:space="preserve"> u stečaju</w:t>
      </w:r>
      <w:r w:rsidR="00641F1F" w:rsidRPr="00EA5FD1">
        <w:rPr>
          <w:rFonts w:hAnsi="Times New Roman" w:ascii="Times New Roman"/>
          <w:sz w:val="24"/>
          <w:szCs w:val="24"/>
        </w:rPr>
        <w:t>, Trakošćanska 9a, Varaždin, OIB: 92856254701</w:t>
      </w:r>
      <w:r w:rsidR="00641F1F">
        <w:rPr>
          <w:rFonts w:hAnsi="Times New Roman" w:ascii="Times New Roman"/>
          <w:sz w:val="24"/>
          <w:szCs w:val="24"/>
        </w:rPr>
        <w:t xml:space="preserve">, </w:t>
      </w:r>
      <w:r w:rsidR="00641F1F">
        <w:rPr>
          <w:rFonts w:cs="Times New Roman" w:hAnsi="Times New Roman" w:ascii="Times New Roman"/>
          <w:sz w:val="24"/>
          <w:szCs w:val="24"/>
        </w:rPr>
        <w:t>koju</w:t>
      </w:r>
      <w:r w:rsidRPr="00894EF6">
        <w:rPr>
          <w:rFonts w:cs="Times New Roman" w:hAnsi="Times New Roman" w:ascii="Times New Roman"/>
          <w:sz w:val="24"/>
          <w:szCs w:val="24"/>
        </w:rPr>
        <w:t xml:space="preserve"> zastupa </w:t>
      </w:r>
      <w:r w:rsidR="00641F1F">
        <w:rPr>
          <w:rFonts w:cs="Times New Roman" w:hAnsi="Times New Roman" w:ascii="Times New Roman"/>
          <w:sz w:val="24"/>
          <w:szCs w:val="24"/>
        </w:rPr>
        <w:t>stečajna upraviteljica</w:t>
      </w:r>
      <w:r>
        <w:rPr>
          <w:rFonts w:cs="Times New Roman" w:hAnsi="Times New Roman" w:ascii="Times New Roman"/>
          <w:sz w:val="24"/>
          <w:szCs w:val="24"/>
        </w:rPr>
        <w:t xml:space="preserve"> Jelena </w:t>
      </w:r>
      <w:r w:rsidR="00C42955">
        <w:rPr>
          <w:rFonts w:cs="Times New Roman" w:hAnsi="Times New Roman" w:ascii="Times New Roman"/>
          <w:sz w:val="24"/>
          <w:szCs w:val="24"/>
        </w:rPr>
        <w:t>Stankus-Tkalec iz Varaždina, 26</w:t>
      </w:r>
      <w:r>
        <w:rPr>
          <w:rFonts w:cs="Times New Roman" w:hAnsi="Times New Roman" w:ascii="Times New Roman"/>
          <w:sz w:val="24"/>
          <w:szCs w:val="24"/>
        </w:rPr>
        <w:t>. lipnja 2018</w:t>
      </w:r>
      <w:r w:rsidR="00641F1F">
        <w:rPr>
          <w:rFonts w:cs="Times New Roman" w:hAnsi="Times New Roman" w:ascii="Times New Roman"/>
          <w:sz w:val="24"/>
          <w:szCs w:val="24"/>
        </w:rPr>
        <w:t>., donio je sljedeći</w:t>
      </w:r>
    </w:p>
    <w:p w:rsidRDefault="00641F1F" w:rsidP="00641F1F" w:rsidR="00641F1F" w:rsidRP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4EF6" w:rsidP="00641F1F" w:rsidR="00894EF6">
      <w:pPr>
        <w:jc w:val="center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641F1F" w:rsidP="00641F1F" w:rsidR="00641F1F" w:rsidRPr="00894EF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94EF6" w:rsidP="00641F1F" w:rsid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</w:t>
      </w:r>
      <w:r w:rsidR="00E755A1">
        <w:rPr>
          <w:rFonts w:cs="Times New Roman" w:hAnsi="Times New Roman" w:ascii="Times New Roman"/>
          <w:sz w:val="24"/>
          <w:szCs w:val="24"/>
        </w:rPr>
        <w:t>je nekretnina stečajne mase</w:t>
      </w:r>
      <w:r w:rsidR="00E755A1" w:rsidRPr="00E755A1">
        <w:rPr>
          <w:rFonts w:cs="Times New Roman" w:hAnsi="Times New Roman" w:ascii="Times New Roman"/>
          <w:sz w:val="24"/>
          <w:szCs w:val="24"/>
        </w:rPr>
        <w:t xml:space="preserve"> </w:t>
      </w:r>
      <w:r w:rsidR="00641F1F" w:rsidRPr="00EA5FD1">
        <w:rPr>
          <w:rFonts w:hAnsi="Times New Roman" w:ascii="Times New Roman"/>
          <w:sz w:val="24"/>
          <w:szCs w:val="24"/>
        </w:rPr>
        <w:t>iza METALGIPS d.o.o.</w:t>
      </w:r>
      <w:r w:rsidR="00764058">
        <w:rPr>
          <w:rFonts w:hAnsi="Times New Roman" w:ascii="Times New Roman"/>
          <w:sz w:val="24"/>
          <w:szCs w:val="24"/>
        </w:rPr>
        <w:t xml:space="preserve"> u stečaju</w:t>
      </w:r>
      <w:r w:rsidR="00641F1F" w:rsidRPr="00EA5FD1">
        <w:rPr>
          <w:rFonts w:hAnsi="Times New Roman" w:ascii="Times New Roman"/>
          <w:sz w:val="24"/>
          <w:szCs w:val="24"/>
        </w:rPr>
        <w:t>, Trakošćanska 9a, Varaždin, OIB: 92856254701</w:t>
      </w:r>
      <w:r w:rsidR="00E755A1" w:rsidRPr="00E755A1">
        <w:rPr>
          <w:rFonts w:cs="Times New Roman" w:hAnsi="Times New Roman" w:ascii="Times New Roman"/>
          <w:sz w:val="24"/>
          <w:szCs w:val="24"/>
        </w:rPr>
        <w:t xml:space="preserve"> </w:t>
      </w:r>
      <w:r w:rsidRPr="00894EF6">
        <w:rPr>
          <w:rFonts w:cs="Times New Roman" w:hAnsi="Times New Roman" w:ascii="Times New Roman"/>
          <w:sz w:val="24"/>
          <w:szCs w:val="24"/>
        </w:rPr>
        <w:t>i to:</w:t>
      </w:r>
    </w:p>
    <w:p w:rsidRDefault="00E755A1" w:rsidP="00443B7F" w:rsidR="00443B7F" w:rsidRPr="00E755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43B7F">
        <w:rPr>
          <w:rFonts w:cs="Times New Roman" w:hAnsi="Times New Roman" w:ascii="Times New Roman"/>
          <w:sz w:val="24"/>
          <w:szCs w:val="24"/>
        </w:rPr>
        <w:t>suvlasnički dio: 136/1000 etažno vlasništvo (E-1) stan koji se nalazi u prizemlju višestambene građevine P+2, a sastoji se od predprostora, dnevnog boravka i blagovaonice, kuhinje, izbe, kupaonice, wc-a, sobe i loggie neto korisne površine P=55,17 m</w:t>
      </w:r>
      <w:r w:rsidR="00443B7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43B7F">
        <w:rPr>
          <w:rFonts w:cs="Times New Roman" w:hAnsi="Times New Roman" w:ascii="Times New Roman"/>
          <w:sz w:val="24"/>
          <w:szCs w:val="24"/>
        </w:rPr>
        <w:t>, čkbr. 901/1 u ulici Ferde Livadića sa 656 m</w:t>
      </w:r>
      <w:r w:rsidR="00443B7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43B7F">
        <w:rPr>
          <w:rFonts w:cs="Times New Roman" w:hAnsi="Times New Roman" w:ascii="Times New Roman"/>
          <w:sz w:val="24"/>
          <w:szCs w:val="24"/>
        </w:rPr>
        <w:t>, stambena zgrada (višestambena građevina P+2 (6 stanova)) kbr.9 sa 168 m</w:t>
      </w:r>
      <w:r w:rsidR="00443B7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43B7F">
        <w:rPr>
          <w:rFonts w:cs="Times New Roman" w:hAnsi="Times New Roman" w:ascii="Times New Roman"/>
          <w:sz w:val="24"/>
          <w:szCs w:val="24"/>
        </w:rPr>
        <w:t>, garaža (sa četiri garažna mjesta) sa 81 m</w:t>
      </w:r>
      <w:r w:rsidR="00443B7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43B7F">
        <w:rPr>
          <w:rFonts w:cs="Times New Roman" w:hAnsi="Times New Roman" w:ascii="Times New Roman"/>
          <w:sz w:val="24"/>
          <w:szCs w:val="24"/>
        </w:rPr>
        <w:t xml:space="preserve"> i dvorište sa 349 m</w:t>
      </w:r>
      <w:r w:rsidR="00443B7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43B7F">
        <w:rPr>
          <w:rFonts w:cs="Times New Roman" w:hAnsi="Times New Roman" w:ascii="Times New Roman"/>
          <w:sz w:val="24"/>
          <w:szCs w:val="24"/>
        </w:rPr>
        <w:t>, upisane u z.k.ul. 1081, k.o. Grad Bjelovar.</w:t>
      </w:r>
    </w:p>
    <w:p w:rsidRDefault="00E755A1" w:rsidP="00443B7F" w:rsidR="00E755A1" w:rsidRP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5A1">
        <w:rPr>
          <w:rFonts w:cs="Times New Roman" w:hAnsi="Times New Roman" w:ascii="Times New Roman"/>
          <w:sz w:val="24"/>
          <w:szCs w:val="24"/>
        </w:rPr>
        <w:t>Na ovoj nekretnini upisano je založno pravo u korist Republike Hrvatske i Renova d.o.o., Bjelovar.</w:t>
      </w:r>
    </w:p>
    <w:p w:rsidRDefault="00894EF6" w:rsidP="00641F1F" w:rsid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II. U</w:t>
      </w:r>
      <w:r w:rsidR="00E755A1">
        <w:rPr>
          <w:rFonts w:cs="Times New Roman" w:hAnsi="Times New Roman" w:ascii="Times New Roman"/>
          <w:sz w:val="24"/>
          <w:szCs w:val="24"/>
        </w:rPr>
        <w:t>tvrđuje se vrijednost nekretnine</w:t>
      </w:r>
      <w:r w:rsidRPr="00894EF6">
        <w:rPr>
          <w:rFonts w:cs="Times New Roman" w:hAnsi="Times New Roman" w:ascii="Times New Roman"/>
          <w:sz w:val="24"/>
          <w:szCs w:val="24"/>
        </w:rPr>
        <w:t xml:space="preserve"> iz točke I. izreke ovog zaključka kako slijedi:</w:t>
      </w:r>
    </w:p>
    <w:p w:rsidRDefault="00443B7F" w:rsidP="00443B7F" w:rsidR="00E755A1" w:rsidRPr="00E755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-suvlasnički dio: 136/1000 etažno vlasništvo (E-1) stan koji se nalazi u prizemlju višestambene građevine P+2, a sastoji se od predprostora, dnevnog boravka i blagovaonice, kuhinje, izbe, kupaonice, wc-a, sobe i loggie neto korisne površine P=55,17 m</w:t>
      </w:r>
      <w:r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čkbr. 901/1 u ulici Ferde Livadića sa 656 m</w:t>
      </w:r>
      <w:r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stambena zgrada (višestambena građevina P+2 (6 stanova)) kbr.9 sa 168 m</w:t>
      </w:r>
      <w:r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garaža (sa četiri garažna mjesta) sa 81 m</w:t>
      </w:r>
      <w:r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dvorište sa 349 m</w:t>
      </w:r>
      <w:r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upisane u z.k.ul. 1081, k.o. Grad Bjelovar, </w:t>
      </w:r>
      <w:r w:rsidR="00E755A1">
        <w:rPr>
          <w:rFonts w:cs="Times New Roman" w:hAnsi="Times New Roman" w:ascii="Times New Roman"/>
          <w:sz w:val="24"/>
          <w:szCs w:val="24"/>
        </w:rPr>
        <w:t>u iznosu od 356.000,00 kn.</w:t>
      </w:r>
    </w:p>
    <w:p w:rsidRDefault="00E755A1" w:rsidP="00641F1F" w:rsidR="00E755A1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55A1">
        <w:rPr>
          <w:rFonts w:cs="Times New Roman" w:hAnsi="Times New Roman" w:ascii="Times New Roman"/>
          <w:sz w:val="24"/>
          <w:szCs w:val="24"/>
        </w:rPr>
        <w:t>Na ovoj nekretnini upisano je založno pravo u korist Republike Hrvatske i Renova d.o.o., Bjelovar.</w:t>
      </w:r>
    </w:p>
    <w:p w:rsidRDefault="00894EF6" w:rsidP="00641F1F" w:rsidR="00894EF6" w:rsidRP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lastRenderedPageBreak/>
        <w:tab/>
        <w:t>Stečajni upravitelj dužan je oglasiti prodaju na web stranici Visokog trgovačkog suda Republike Hrvatske u Zagrebu i Financijsku agenciju radi uvođenja u očevidnik nekretnina i pokretnina koje se prodaju u stečajnom postupku.</w:t>
      </w:r>
    </w:p>
    <w:p w:rsidRDefault="00894EF6" w:rsidP="00226366" w:rsidR="00894EF6" w:rsidRP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E755A1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je predmet prodaje predstavlja</w:t>
      </w:r>
      <w:r w:rsidR="00894EF6" w:rsidRPr="00894EF6">
        <w:rPr>
          <w:rFonts w:cs="Times New Roman" w:hAnsi="Times New Roman" w:ascii="Times New Roman"/>
          <w:sz w:val="24"/>
          <w:szCs w:val="24"/>
        </w:rPr>
        <w:t xml:space="preserve"> u naravi stambeni </w:t>
      </w:r>
      <w:r w:rsidR="00786DEB">
        <w:rPr>
          <w:rFonts w:cs="Times New Roman" w:hAnsi="Times New Roman" w:ascii="Times New Roman"/>
          <w:sz w:val="24"/>
          <w:szCs w:val="24"/>
        </w:rPr>
        <w:t>ili stambeno poslovni prostor. D</w:t>
      </w:r>
      <w:r w:rsidR="00894EF6" w:rsidRPr="00894EF6">
        <w:rPr>
          <w:rFonts w:cs="Times New Roman" w:hAnsi="Times New Roman" w:ascii="Times New Roman"/>
          <w:sz w:val="24"/>
          <w:szCs w:val="24"/>
        </w:rPr>
        <w:t>etaljni podaci dostupn</w:t>
      </w:r>
      <w:r w:rsidR="009A7726">
        <w:rPr>
          <w:rFonts w:cs="Times New Roman" w:hAnsi="Times New Roman" w:ascii="Times New Roman"/>
          <w:sz w:val="24"/>
          <w:szCs w:val="24"/>
        </w:rPr>
        <w:t xml:space="preserve">i su kod stečajne upraviteljice </w:t>
      </w:r>
      <w:r>
        <w:rPr>
          <w:rFonts w:cs="Times New Roman" w:hAnsi="Times New Roman" w:ascii="Times New Roman"/>
          <w:sz w:val="24"/>
          <w:szCs w:val="24"/>
        </w:rPr>
        <w:t>Jelene Stankus-Tkalec iz Varaždina</w:t>
      </w:r>
      <w:r w:rsidR="00894EF6" w:rsidRPr="00894EF6">
        <w:rPr>
          <w:rFonts w:cs="Times New Roman" w:hAnsi="Times New Roman" w:ascii="Times New Roman"/>
          <w:sz w:val="24"/>
          <w:szCs w:val="24"/>
        </w:rPr>
        <w:t>.</w:t>
      </w:r>
    </w:p>
    <w:p w:rsidRDefault="00E755A1" w:rsidP="009A7726" w:rsidR="00894EF6" w:rsidRPr="00894E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je predmet prodaje i to:</w:t>
      </w:r>
      <w:r w:rsidR="009A7726">
        <w:rPr>
          <w:rFonts w:cs="Times New Roman" w:hAnsi="Times New Roman" w:ascii="Times New Roman"/>
          <w:sz w:val="24"/>
          <w:szCs w:val="24"/>
        </w:rPr>
        <w:t xml:space="preserve"> suvlasnički dio: 136/1000 etažno vlasništvo (E-1) stan koji se nalazi u prizemlju višestambene građevine P+2, a sastoji se od predprostora, dnevnog boravka i blagovaonice, kuhinje, izbe, kupaonice, wc-a, sobe i loggie neto korisne površine P=55,17 m</w:t>
      </w:r>
      <w:r w:rsidR="009A772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A7726">
        <w:rPr>
          <w:rFonts w:cs="Times New Roman" w:hAnsi="Times New Roman" w:ascii="Times New Roman"/>
          <w:sz w:val="24"/>
          <w:szCs w:val="24"/>
        </w:rPr>
        <w:t>, čkbr. 901/1 u ulici Ferde Livadića sa 656 m</w:t>
      </w:r>
      <w:r w:rsidR="009A772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A7726">
        <w:rPr>
          <w:rFonts w:cs="Times New Roman" w:hAnsi="Times New Roman" w:ascii="Times New Roman"/>
          <w:sz w:val="24"/>
          <w:szCs w:val="24"/>
        </w:rPr>
        <w:t>, stambena zgrada (višestambena građevina P+2 (6 stanova)) kbr.9 sa 168 m</w:t>
      </w:r>
      <w:r w:rsidR="009A772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A7726">
        <w:rPr>
          <w:rFonts w:cs="Times New Roman" w:hAnsi="Times New Roman" w:ascii="Times New Roman"/>
          <w:sz w:val="24"/>
          <w:szCs w:val="24"/>
        </w:rPr>
        <w:t>, garaža (sa četiri garažna mjesta) sa 81 m</w:t>
      </w:r>
      <w:r w:rsidR="009A772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A7726">
        <w:rPr>
          <w:rFonts w:cs="Times New Roman" w:hAnsi="Times New Roman" w:ascii="Times New Roman"/>
          <w:sz w:val="24"/>
          <w:szCs w:val="24"/>
        </w:rPr>
        <w:t xml:space="preserve"> i dvorište sa 349 m</w:t>
      </w:r>
      <w:r w:rsidR="009A772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A7726">
        <w:rPr>
          <w:rFonts w:cs="Times New Roman" w:hAnsi="Times New Roman" w:ascii="Times New Roman"/>
          <w:sz w:val="24"/>
          <w:szCs w:val="24"/>
        </w:rPr>
        <w:t>, upisane u z.k.ul. 1081, k.o. Grad Bjelovar</w:t>
      </w:r>
      <w:r w:rsidR="00894EF6" w:rsidRPr="00894EF6">
        <w:rPr>
          <w:rFonts w:cs="Times New Roman" w:hAnsi="Times New Roman" w:ascii="Times New Roman"/>
          <w:sz w:val="24"/>
          <w:szCs w:val="24"/>
        </w:rPr>
        <w:t>, se ne može prodati: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-</w:t>
      </w:r>
      <w:r w:rsidRPr="00894EF6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E755A1">
        <w:rPr>
          <w:rFonts w:cs="Times New Roman" w:hAnsi="Times New Roman" w:ascii="Times New Roman"/>
          <w:sz w:val="24"/>
          <w:szCs w:val="24"/>
        </w:rPr>
        <w:t>267.000,00</w:t>
      </w:r>
      <w:r w:rsidRPr="00894EF6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-</w:t>
      </w:r>
      <w:r w:rsidRPr="00894EF6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E755A1">
        <w:rPr>
          <w:rFonts w:cs="Times New Roman" w:hAnsi="Times New Roman" w:ascii="Times New Roman"/>
          <w:sz w:val="24"/>
          <w:szCs w:val="24"/>
        </w:rPr>
        <w:t xml:space="preserve">ti tj. ispod iznosa od 178.000,00 </w:t>
      </w:r>
      <w:r w:rsidRPr="00894EF6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-</w:t>
      </w:r>
      <w:r w:rsidRPr="00894EF6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E755A1">
        <w:rPr>
          <w:rFonts w:cs="Times New Roman" w:hAnsi="Times New Roman" w:ascii="Times New Roman"/>
          <w:sz w:val="24"/>
          <w:szCs w:val="24"/>
        </w:rPr>
        <w:t>ti tj. ispod iznosa od 89.000,00</w:t>
      </w:r>
      <w:r w:rsidRPr="00894EF6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-</w:t>
      </w:r>
      <w:r w:rsidRPr="00894EF6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Sve  troškove i poreze u svezi s prodajom obiju nekretnina snosi kupac.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Pravo dražbovanja imaju samo osobe koje uplat</w:t>
      </w:r>
      <w:r w:rsidR="00E755A1">
        <w:rPr>
          <w:rFonts w:cs="Times New Roman" w:hAnsi="Times New Roman" w:ascii="Times New Roman"/>
          <w:sz w:val="24"/>
          <w:szCs w:val="24"/>
        </w:rPr>
        <w:t xml:space="preserve">e jamčevinu u iznosu od </w:t>
      </w:r>
      <w:r w:rsidR="009A7726">
        <w:rPr>
          <w:rFonts w:cs="Times New Roman" w:hAnsi="Times New Roman" w:ascii="Times New Roman"/>
          <w:sz w:val="24"/>
          <w:szCs w:val="24"/>
        </w:rPr>
        <w:t>30.000,00</w:t>
      </w:r>
      <w:r w:rsidRPr="00894EF6">
        <w:rPr>
          <w:rFonts w:cs="Times New Roman" w:hAnsi="Times New Roman" w:ascii="Times New Roman"/>
          <w:sz w:val="24"/>
          <w:szCs w:val="24"/>
        </w:rPr>
        <w:t xml:space="preserve"> kn i to za sve četiri dražbe, na poseban račun Financijske agencije u roku i na način utvrđen u pozivu za sudjelovanje. Uplatiteljem jamčevine smatrat će se osoba čiji je osobni identifikacijski broj (OIB) naveden u pozivu uplate (PNB).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 xml:space="preserve">Nekretnine će se rješenjem o dosudi dosuditi kupcu koji ponudi najpovoljniju cijenu. Nekretnine će se dosuditi i kupcima koji su ponudili nižu cijenu prema veličini ponuđene </w:t>
      </w:r>
      <w:r w:rsidRPr="00894EF6">
        <w:rPr>
          <w:rFonts w:cs="Times New Roman" w:hAnsi="Times New Roman" w:ascii="Times New Roman"/>
          <w:sz w:val="24"/>
          <w:szCs w:val="24"/>
        </w:rPr>
        <w:lastRenderedPageBreak/>
        <w:t>cijene, ako kupci koji su ponudili veću cijenu ne polože kupovninu u roku iz rješenja o dosudi.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894EF6" w:rsidP="00641F1F" w:rsidR="00894EF6" w:rsidRPr="00894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4EF6">
        <w:rPr>
          <w:rFonts w:cs="Times New Roman" w:hAnsi="Times New Roman" w:ascii="Times New Roman"/>
          <w:sz w:val="24"/>
          <w:szCs w:val="24"/>
        </w:rPr>
        <w:t>Zainteresirane osobe mogu ra</w:t>
      </w:r>
      <w:r w:rsidR="00E755A1">
        <w:rPr>
          <w:rFonts w:cs="Times New Roman" w:hAnsi="Times New Roman" w:ascii="Times New Roman"/>
          <w:sz w:val="24"/>
          <w:szCs w:val="24"/>
        </w:rPr>
        <w:t xml:space="preserve">zgledati nekretnine </w:t>
      </w:r>
      <w:r w:rsidRPr="00894EF6">
        <w:rPr>
          <w:rFonts w:cs="Times New Roman" w:hAnsi="Times New Roman" w:ascii="Times New Roman"/>
          <w:sz w:val="24"/>
          <w:szCs w:val="24"/>
        </w:rPr>
        <w:t xml:space="preserve"> koje su predmet prodaje,  uz prethodni do</w:t>
      </w:r>
      <w:r w:rsidR="009A7726">
        <w:rPr>
          <w:rFonts w:cs="Times New Roman" w:hAnsi="Times New Roman" w:ascii="Times New Roman"/>
          <w:sz w:val="24"/>
          <w:szCs w:val="24"/>
        </w:rPr>
        <w:t>govor sa stečajnom upraviteljicom Jelenom</w:t>
      </w:r>
      <w:r w:rsidR="00E755A1">
        <w:rPr>
          <w:rFonts w:cs="Times New Roman" w:hAnsi="Times New Roman" w:ascii="Times New Roman"/>
          <w:sz w:val="24"/>
          <w:szCs w:val="24"/>
        </w:rPr>
        <w:t xml:space="preserve"> Stankus-Tkalec iz Varaždina</w:t>
      </w:r>
      <w:r w:rsidR="009A7726">
        <w:rPr>
          <w:rFonts w:cs="Times New Roman" w:hAnsi="Times New Roman" w:ascii="Times New Roman"/>
          <w:sz w:val="24"/>
          <w:szCs w:val="24"/>
        </w:rPr>
        <w:t>,</w:t>
      </w:r>
      <w:r w:rsidR="00E755A1">
        <w:rPr>
          <w:rFonts w:cs="Times New Roman" w:hAnsi="Times New Roman" w:ascii="Times New Roman"/>
          <w:sz w:val="24"/>
          <w:szCs w:val="24"/>
        </w:rPr>
        <w:t xml:space="preserve"> svaki radni dan od 8-15 sati</w:t>
      </w:r>
      <w:r w:rsidRPr="00894EF6">
        <w:rPr>
          <w:rFonts w:cs="Times New Roman" w:hAnsi="Times New Roman" w:ascii="Times New Roman"/>
          <w:sz w:val="24"/>
          <w:szCs w:val="24"/>
        </w:rPr>
        <w:t>.</w:t>
      </w:r>
    </w:p>
    <w:p w:rsidRDefault="00641F1F" w:rsidP="00641F1F" w:rsidR="00641F1F" w:rsidRPr="00641F1F">
      <w:pPr>
        <w:jc w:val="center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C42955">
        <w:rPr>
          <w:rFonts w:cs="Times New Roman" w:hAnsi="Times New Roman" w:ascii="Times New Roman"/>
          <w:sz w:val="24"/>
          <w:szCs w:val="24"/>
        </w:rPr>
        <w:t>26</w:t>
      </w:r>
      <w:r w:rsidRPr="00641F1F">
        <w:rPr>
          <w:rFonts w:cs="Times New Roman" w:hAnsi="Times New Roman" w:ascii="Times New Roman"/>
          <w:sz w:val="24"/>
          <w:szCs w:val="24"/>
        </w:rPr>
        <w:t xml:space="preserve">. lipnja 2018. </w:t>
      </w:r>
    </w:p>
    <w:p w:rsidRDefault="00641F1F" w:rsidP="00641F1F" w:rsidR="00641F1F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641F1F" w:rsidP="00641F1F" w:rsidR="00641F1F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41F1F" w:rsidP="00641F1F" w:rsidR="00641F1F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41F1F" w:rsidP="00641F1F" w:rsidR="00641F1F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41F1F" w:rsidP="00641F1F" w:rsidR="00641F1F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41F1F" w:rsidP="00641F1F" w:rsidR="00641F1F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41F1F" w:rsidP="00641F1F" w:rsidR="00641F1F" w:rsidRPr="00641F1F">
      <w:pPr>
        <w:rPr>
          <w:rFonts w:cs="Times New Roman" w:hAnsi="Times New Roman" w:ascii="Times New Roman"/>
          <w:sz w:val="24"/>
          <w:szCs w:val="24"/>
        </w:rPr>
      </w:pPr>
    </w:p>
    <w:p w:rsidRDefault="00641F1F" w:rsidP="00641F1F" w:rsidR="00641F1F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41F1F" w:rsidP="00641F1F" w:rsidR="00641F1F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Protiv ovog zaključka nije dopušten pravni lijek (čl. 11. st. 9. Stečajnog zakona).</w:t>
      </w:r>
    </w:p>
    <w:p w:rsidRDefault="00641F1F" w:rsidP="00641F1F" w:rsidR="00641F1F" w:rsidRPr="00641F1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41F1F" w:rsidP="00641F1F" w:rsidR="00641F1F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9A7726" w:rsidP="00641F1F" w:rsidR="009A7726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A0212" w:rsidP="000A0212" w:rsidR="000A02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0A0212" w:rsidP="000A0212" w:rsidR="000A0212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0212" w:rsidP="000A0212" w:rsidR="000A0212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37E8C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Bjelovaru</w:t>
      </w:r>
      <w:r w:rsidRPr="00D37E8C">
        <w:rPr>
          <w:rFonts w:cs="Times New Roman" w:hAnsi="Times New Roman" w:ascii="Times New Roman"/>
          <w:sz w:val="24"/>
          <w:szCs w:val="24"/>
        </w:rPr>
        <w:t>, Zemljišno-knjižni odjel</w:t>
      </w:r>
      <w:r>
        <w:rPr>
          <w:rFonts w:cs="Times New Roman" w:hAnsi="Times New Roman" w:ascii="Times New Roman"/>
          <w:sz w:val="24"/>
          <w:szCs w:val="24"/>
        </w:rPr>
        <w:t>, Bjelovar, Josipa Jelačića 3,</w:t>
      </w:r>
    </w:p>
    <w:p w:rsidRDefault="000A0212" w:rsidP="000A0212" w:rsidR="000A0212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Financijska agencija, Zagreb, Ulica Grada Vukovara 70,</w:t>
      </w:r>
      <w:r>
        <w:rPr>
          <w:rFonts w:cs="Times New Roman" w:hAnsi="Times New Roman" w:ascii="Times New Roman"/>
          <w:sz w:val="24"/>
          <w:szCs w:val="24"/>
        </w:rPr>
        <w:t xml:space="preserve"> uz z.k. izvatke i procjene nekretnina, </w:t>
      </w:r>
      <w:r w:rsidRPr="00F366AE">
        <w:rPr>
          <w:rFonts w:cs="Times New Roman" w:hAnsi="Times New Roman" w:ascii="Times New Roman"/>
          <w:sz w:val="24"/>
          <w:szCs w:val="24"/>
        </w:rPr>
        <w:t>nakon pravomoćnosti ovog rješenja,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0212" w:rsidP="000A0212" w:rsidR="000A0212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A0212" w:rsidP="000A0212" w:rsidR="000A0212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0A0212" w:rsidP="000A0212" w:rsidR="000A0212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Stečajna upraviteljica, Jelena Stankus-Tkalec, Varaždin, Trakošćanska 9a,</w:t>
      </w:r>
    </w:p>
    <w:p w:rsidRDefault="000A0212" w:rsidP="000A0212" w:rsidR="000A0212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Republika Hrvatska, Ministarstvo financija, Porezna uprava, Područni ured Sjeverna Hrvatska, zastupana po Županijskom državnom odvjetništvu u Varaždinu, Građansko – upravni odjel, Varaždin, Braće Radića 2,</w:t>
      </w:r>
    </w:p>
    <w:p w:rsidRDefault="000A0212" w:rsidP="000A0212" w:rsidR="000A0212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Renova d.o.o., Bjelovar, Trg hrvatskih branitelja 15/1,</w:t>
      </w:r>
    </w:p>
    <w:p w:rsidRDefault="009A7726" w:rsidP="00641F1F" w:rsidR="009A7726" w:rsidRPr="00641F1F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894EF6" w:rsidP="00894EF6" w:rsidR="00894EF6" w:rsidRPr="00894EF6">
      <w:pPr>
        <w:rPr>
          <w:rFonts w:cs="Times New Roman" w:hAnsi="Times New Roman" w:ascii="Times New Roman"/>
          <w:sz w:val="24"/>
          <w:szCs w:val="24"/>
        </w:rPr>
      </w:pPr>
    </w:p>
    <w:p w:rsidRDefault="00894EF6" w:rsidP="00894EF6" w:rsidR="00894EF6" w:rsidRPr="00894EF6">
      <w:pPr>
        <w:rPr>
          <w:rFonts w:cs="Times New Roman" w:hAnsi="Times New Roman" w:ascii="Times New Roman"/>
          <w:sz w:val="24"/>
          <w:szCs w:val="24"/>
        </w:rPr>
      </w:pPr>
    </w:p>
    <w:p w:rsidRDefault="00894EF6" w:rsidP="00894EF6" w:rsidR="00894EF6" w:rsidRPr="00894EF6">
      <w:pPr>
        <w:rPr>
          <w:rFonts w:cs="Times New Roman" w:hAnsi="Times New Roman" w:ascii="Times New Roman"/>
          <w:sz w:val="24"/>
          <w:szCs w:val="24"/>
        </w:rPr>
      </w:pPr>
    </w:p>
    <w:p w:rsidRDefault="002F1DD6" w:rsidR="002F1DD6" w:rsidRPr="00894EF6">
      <w:pPr>
        <w:rPr>
          <w:rFonts w:cs="Times New Roman" w:hAnsi="Times New Roman" w:ascii="Times New Roman"/>
          <w:sz w:val="24"/>
          <w:szCs w:val="24"/>
        </w:rPr>
      </w:pPr>
    </w:p>
    <w:sectPr w:rsidSect="00226366" w:rsidR="002F1DD6" w:rsidRPr="00894EF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1DE" w:rsidP="00226366" w:rsidR="008C41DE">
      <w:pPr>
        <w:spacing w:lineRule="auto" w:line="240" w:after="0"/>
      </w:pPr>
      <w:r>
        <w:separator/>
      </w:r>
    </w:p>
  </w:endnote>
  <w:endnote w:id="0" w:type="continuationSeparator">
    <w:p w:rsidRDefault="008C41DE" w:rsidP="00226366" w:rsidR="008C41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1DE" w:rsidP="00226366" w:rsidR="008C41DE">
      <w:pPr>
        <w:spacing w:lineRule="auto" w:line="240" w:after="0"/>
      </w:pPr>
      <w:r>
        <w:separator/>
      </w:r>
    </w:p>
  </w:footnote>
  <w:footnote w:id="0" w:type="continuationSeparator">
    <w:p w:rsidRDefault="008C41DE" w:rsidP="00226366" w:rsidR="008C41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8291657"/>
      <w:docPartObj>
        <w:docPartGallery w:val="Page Numbers (Top of Page)"/>
        <w:docPartUnique/>
      </w:docPartObj>
    </w:sdtPr>
    <w:sdtEndPr/>
    <w:sdtContent>
      <w:p w:rsidRDefault="00226366" w:rsidR="00226366" w:rsidRPr="0022636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263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263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263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542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2636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26366" w:rsidP="00226366" w:rsidR="00226366" w:rsidRPr="0022636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226366">
          <w:rPr>
            <w:rFonts w:cs="Times New Roman" w:hAnsi="Times New Roman" w:ascii="Times New Roman"/>
            <w:sz w:val="24"/>
            <w:szCs w:val="24"/>
          </w:rPr>
          <w:t>Poslovni broj: 5 St-512/17-24</w:t>
        </w:r>
      </w:p>
      <w:p w:rsidRDefault="0082542D" w:rsidR="00226366">
        <w:pPr>
          <w:pStyle w:val="Zaglavlje"/>
          <w:jc w:val="center"/>
        </w:pPr>
      </w:p>
    </w:sdtContent>
  </w:sdt>
  <w:p w:rsidRDefault="00226366" w:rsidR="00226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366" w:rsidR="00226366" w:rsidRPr="0022636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5B0"/>
    <w:rsid w:val="000A0212"/>
    <w:rsid w:val="00226366"/>
    <w:rsid w:val="0025222C"/>
    <w:rsid w:val="00266A38"/>
    <w:rsid w:val="002735B0"/>
    <w:rsid w:val="002C0D1B"/>
    <w:rsid w:val="002F1DD6"/>
    <w:rsid w:val="00443B7F"/>
    <w:rsid w:val="00641F1F"/>
    <w:rsid w:val="00764058"/>
    <w:rsid w:val="00786DEB"/>
    <w:rsid w:val="007B3F1F"/>
    <w:rsid w:val="0082542D"/>
    <w:rsid w:val="00843014"/>
    <w:rsid w:val="00894EF6"/>
    <w:rsid w:val="008C41DE"/>
    <w:rsid w:val="009832E8"/>
    <w:rsid w:val="009A7726"/>
    <w:rsid w:val="00A054E1"/>
    <w:rsid w:val="00C42955"/>
    <w:rsid w:val="00DC51CA"/>
    <w:rsid w:val="00E755A1"/>
    <w:rsid w:val="00FC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F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1F1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2636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6366"/>
  </w:style>
  <w:style w:styleId="Podnoje" w:type="paragraph">
    <w:name w:val="footer"/>
    <w:basedOn w:val="Normal"/>
    <w:link w:val="PodnojeChar"/>
    <w:uiPriority w:val="99"/>
    <w:unhideWhenUsed/>
    <w:rsid w:val="0022636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26366"/>
  </w:style>
  <w:style w:styleId="Odlomakpopisa" w:type="paragraph">
    <w:name w:val="List Paragraph"/>
    <w:basedOn w:val="Normal"/>
    <w:uiPriority w:val="34"/>
    <w:qFormat/>
    <w:rsid w:val="000A02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42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42D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42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42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F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1F1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2636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6366"/>
  </w:style>
  <w:style w:styleId="Podnoje" w:type="paragraph">
    <w:name w:val="footer"/>
    <w:basedOn w:val="Normal"/>
    <w:link w:val="PodnojeChar"/>
    <w:uiPriority w:val="99"/>
    <w:unhideWhenUsed/>
    <w:rsid w:val="0022636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26366"/>
  </w:style>
  <w:style w:styleId="Odlomakpopisa" w:type="paragraph">
    <w:name w:val="List Paragraph"/>
    <w:basedOn w:val="Normal"/>
    <w:uiPriority w:val="34"/>
    <w:qFormat/>
    <w:rsid w:val="000A02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4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4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4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4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27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579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B79C4-6C47-4BB9-905F-2F6542ACA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5485</properties:Characters>
  <properties:Lines>118</properties:Lines>
  <properties:Paragraphs>46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2018-06-18T09:39:00Z</dcterms:created>
  <dc:creator>Ksenija Flack Makitan</dc:creator>
  <cp:lastModifiedBy>Lea Rogina</cp:lastModifiedBy>
  <cp:lastPrinted>2018-06-26T06:58:00Z</cp:lastPrinted>
  <dcterms:modified xmlns:xsi="http://www.w3.org/2001/XMLSchema-instance" xsi:type="dcterms:W3CDTF">2018-06-26T07:00:00Z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(ST-512-17-24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