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b0f6" w14:paraId="ef2b0f6" w:rsidRDefault="00B76728" w:rsidP="00910611" w:rsidR="00B7672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6728" w:rsidP="00910611" w:rsidR="00B76728" w:rsidRPr="00B76728">
      <w:pPr>
        <w:rPr>
          <w:rFonts w:hAnsi="Times New Roman" w:ascii="Times New Roman"/>
        </w:rPr>
      </w:pPr>
      <w:r w:rsidRPr="00B76728">
        <w:rPr>
          <w:rFonts w:eastAsia="MS Mincho" w:hAnsi="Times New Roman" w:ascii="Times New Roman"/>
        </w:rPr>
        <w:t xml:space="preserve">   REPUBLIKA HRVATSKA</w:t>
      </w:r>
    </w:p>
    <w:p w:rsidRDefault="00B76728" w:rsidP="00910611" w:rsidR="00B76728" w:rsidRPr="00B76728">
      <w:pPr>
        <w:rPr>
          <w:rFonts w:hAnsi="Times New Roman" w:ascii="Times New Roman"/>
        </w:rPr>
      </w:pPr>
      <w:r w:rsidRPr="00B76728">
        <w:rPr>
          <w:rFonts w:eastAsia="MS Mincho" w:hAnsi="Times New Roman" w:ascii="Times New Roman"/>
        </w:rPr>
        <w:t>TRGOVAČKI SUD U RIJECI</w:t>
      </w:r>
    </w:p>
    <w:p w:rsidRDefault="00B76728" w:rsidR="00B76728" w:rsidRPr="00B76728">
      <w:pPr>
        <w:rPr>
          <w:rFonts w:eastAsia="MS Mincho" w:hAnsi="Times New Roman" w:ascii="Times New Roman"/>
        </w:rPr>
      </w:pPr>
      <w:r w:rsidRPr="00B76728">
        <w:rPr>
          <w:rFonts w:eastAsia="MS Mincho" w:hAnsi="Times New Roman" w:ascii="Times New Roman"/>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t>Trgovački sud u Rijeci,</w:t>
      </w:r>
      <w:r w:rsidR="00C70C44">
        <w:rPr>
          <w:rFonts w:hAnsi="Times New Roman" w:ascii="Times New Roman"/>
        </w:rPr>
        <w:t xml:space="preserve"> </w:t>
      </w:r>
      <w:r w:rsidR="00C70C44" w:rsidRPr="00C70C44">
        <w:rPr>
          <w:rFonts w:hAnsi="Times New Roman" w:ascii="Times New Roman"/>
        </w:rPr>
        <w:t>OIB 88785964957</w:t>
      </w:r>
      <w:r w:rsidR="00C70C44">
        <w:rPr>
          <w:rFonts w:hAnsi="Times New Roman" w:ascii="Times New Roman"/>
        </w:rPr>
        <w:t>,</w:t>
      </w:r>
      <w:r w:rsidRPr="00BD23EB">
        <w:rPr>
          <w:rFonts w:hAnsi="Times New Roman" w:ascii="Times New Roman"/>
        </w:rPr>
        <w:t xml:space="preserve"> po sucu pojedincu Danieli Korlević, odlučujući o prijedlogu Financijske agencije, Regionalni centar Rijeka, Rijeka, F. Kurelca 8 za otvaranje stečajnog postupka nad dužnikom trgovačkim </w:t>
      </w:r>
      <w:r w:rsidR="00C70C44" w:rsidRPr="00C70C44">
        <w:rPr>
          <w:rFonts w:hAnsi="Times New Roman" w:ascii="Times New Roman"/>
        </w:rPr>
        <w:t xml:space="preserve">društvom </w:t>
      </w:r>
      <w:r w:rsidR="00483ABE" w:rsidRPr="00483ABE">
        <w:rPr>
          <w:rFonts w:hAnsi="Times New Roman" w:ascii="Times New Roman"/>
          <w:b/>
        </w:rPr>
        <w:t>VRATA SUNCA j.o.o. Matulji, Stari grad 13</w:t>
      </w:r>
      <w:r w:rsidR="00483ABE">
        <w:rPr>
          <w:rFonts w:hAnsi="Times New Roman" w:ascii="Times New Roman"/>
          <w:b/>
        </w:rPr>
        <w:t xml:space="preserve">, OIB </w:t>
      </w:r>
      <w:r w:rsidR="00483ABE" w:rsidRPr="00483ABE">
        <w:rPr>
          <w:rFonts w:hAnsi="Times New Roman" w:ascii="Times New Roman"/>
          <w:b/>
        </w:rPr>
        <w:t>07863381534</w:t>
      </w:r>
      <w:r w:rsidRPr="00BD23EB">
        <w:rPr>
          <w:rFonts w:hAnsi="Times New Roman" w:ascii="Times New Roman"/>
          <w:b/>
        </w:rPr>
        <w:t>,</w:t>
      </w:r>
      <w:r w:rsidRPr="00BD23EB">
        <w:rPr>
          <w:rFonts w:hAnsi="Times New Roman" w:ascii="Times New Roman"/>
        </w:rPr>
        <w:t xml:space="preserve"> dana </w:t>
      </w:r>
      <w:r w:rsidR="00483ABE">
        <w:rPr>
          <w:rFonts w:hAnsi="Times New Roman" w:ascii="Times New Roman"/>
        </w:rPr>
        <w:t>14</w:t>
      </w:r>
      <w:r>
        <w:rPr>
          <w:rFonts w:hAnsi="Times New Roman" w:ascii="Times New Roman"/>
        </w:rPr>
        <w:t>. rujna</w:t>
      </w:r>
      <w:r w:rsidRPr="00BD23EB">
        <w:rPr>
          <w:rFonts w:hAnsi="Times New Roman" w:ascii="Times New Roman"/>
        </w:rPr>
        <w:t xml:space="preserve"> 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83ABE" w:rsidRPr="00483ABE">
        <w:rPr>
          <w:rFonts w:hAnsi="Times New Roman" w:ascii="Times New Roman"/>
          <w:b/>
        </w:rPr>
        <w:t>VRATA SUNCA j.o.o. Matulji, Stari grad 13, OIB 07863381534</w:t>
      </w:r>
      <w:r w:rsidR="00C70C44">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83ABE">
        <w:rPr>
          <w:rFonts w:hAnsi="Times New Roman" w:ascii="Times New Roman"/>
          <w:b/>
        </w:rPr>
        <w:t>20</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483ABE">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83ABE">
        <w:rPr>
          <w:rFonts w:hAnsi="Times New Roman" w:ascii="Times New Roman"/>
        </w:rPr>
        <w:t>639</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83ABE" w:rsidRPr="00483ABE">
        <w:rPr>
          <w:rFonts w:hAnsi="Times New Roman" w:ascii="Times New Roman"/>
          <w:b/>
        </w:rPr>
        <w:t>VRATA SUNCA j.o.o. Matulji, Stari grad 13, OIB 07863381534</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w:t>
      </w:r>
      <w:r w:rsidR="00483ABE">
        <w:rPr>
          <w:rFonts w:hAnsi="Times New Roman" w:ascii="Times New Roman"/>
        </w:rPr>
        <w:t>08</w:t>
      </w:r>
      <w:r w:rsidR="00C70C44" w:rsidRPr="00C70C44">
        <w:rPr>
          <w:rFonts w:hAnsi="Times New Roman" w:ascii="Times New Roman"/>
        </w:rPr>
        <w:t xml:space="preserve">. ožujka 2016. godine prijedlog za otvaranje stečajnog postupka nad dužnikom </w:t>
      </w:r>
      <w:r w:rsidR="00483ABE" w:rsidRPr="00483ABE">
        <w:rPr>
          <w:rFonts w:hAnsi="Times New Roman" w:ascii="Times New Roman"/>
        </w:rPr>
        <w:t>VRATA SUNCA j.o.o. Matulji, Stari grad 13, OIB 07863381534</w:t>
      </w:r>
      <w:r w:rsidR="00C70C44" w:rsidRPr="00C70C44">
        <w:rPr>
          <w:rFonts w:hAnsi="Times New Roman" w:ascii="Times New Roman"/>
        </w:rPr>
        <w:t xml:space="preserve"> (dalje: dužnik) temeljem čl.110. st.1. Stečajnog zakona (Narodne novine br. 71/15, dalje: SZ-a). </w:t>
      </w:r>
    </w:p>
    <w:p w:rsidRDefault="00C70C44" w:rsidP="00BD23EB" w:rsidR="002B7B51">
      <w:pPr>
        <w:jc w:val="both"/>
        <w:rPr>
          <w:rFonts w:hAnsi="Times New Roman" w:ascii="Times New Roman"/>
        </w:rPr>
      </w:pPr>
      <w:r w:rsidRPr="00C70C44">
        <w:rPr>
          <w:rFonts w:hAnsi="Times New Roman" w:ascii="Times New Roman"/>
        </w:rPr>
        <w:tab/>
        <w:t xml:space="preserve">Predlagatelj je u prijedlogu naveo da dužnik na dan </w:t>
      </w:r>
      <w:r w:rsidR="00483ABE">
        <w:rPr>
          <w:rFonts w:hAnsi="Times New Roman" w:ascii="Times New Roman"/>
        </w:rPr>
        <w:t>01. rujna</w:t>
      </w:r>
      <w:r w:rsidRPr="00C70C44">
        <w:rPr>
          <w:rFonts w:hAnsi="Times New Roman" w:ascii="Times New Roman"/>
        </w:rPr>
        <w:t xml:space="preserve"> 201</w:t>
      </w:r>
      <w:r w:rsidR="00483ABE">
        <w:rPr>
          <w:rFonts w:hAnsi="Times New Roman" w:ascii="Times New Roman"/>
        </w:rPr>
        <w:t>5</w:t>
      </w:r>
      <w:r w:rsidRPr="00C70C44">
        <w:rPr>
          <w:rFonts w:hAnsi="Times New Roman" w:ascii="Times New Roman"/>
        </w:rPr>
        <w:t xml:space="preserve">. godine u Očevidniku redoslijeda osnova za plaćanje ima evidentirane neizvršene osnove za plaćanje u neprekinutom razdoblju od </w:t>
      </w:r>
      <w:r w:rsidR="00483ABE">
        <w:rPr>
          <w:rFonts w:hAnsi="Times New Roman" w:ascii="Times New Roman"/>
        </w:rPr>
        <w:t>433</w:t>
      </w:r>
      <w:r w:rsidRPr="00C70C44">
        <w:rPr>
          <w:rFonts w:hAnsi="Times New Roman" w:ascii="Times New Roman"/>
        </w:rPr>
        <w:t xml:space="preserve"> dana u ukupnom iznosu </w:t>
      </w:r>
      <w:r w:rsidR="00483ABE">
        <w:rPr>
          <w:rFonts w:hAnsi="Times New Roman" w:ascii="Times New Roman"/>
        </w:rPr>
        <w:t>20.065,99</w:t>
      </w:r>
      <w:r w:rsidRPr="00C70C44">
        <w:rPr>
          <w:rFonts w:hAnsi="Times New Roman" w:ascii="Times New Roman"/>
        </w:rPr>
        <w:t xml:space="preserve"> kn u koji iznos je uračunata i kamata i naknada Financijske agencije za provedbe ovrhe, da dužnik ima jednog zaposlenika, te je dostavila Potvrdu iz koje proizlazi da dužnik u Očevidniku redoslijeda osnova za plaćanje na dan 23. svibnja 2016. godine ima evidentirane neizvršenje osnove za plaćanje u neprekinutom razdoblju od </w:t>
      </w:r>
      <w:r w:rsidR="00483ABE">
        <w:rPr>
          <w:rFonts w:hAnsi="Times New Roman" w:ascii="Times New Roman"/>
        </w:rPr>
        <w:t>697</w:t>
      </w:r>
      <w:r w:rsidRPr="00C70C44">
        <w:rPr>
          <w:rFonts w:hAnsi="Times New Roman" w:ascii="Times New Roman"/>
        </w:rPr>
        <w:t xml:space="preserve"> dana.</w:t>
      </w:r>
      <w:r w:rsidR="00BD23EB" w:rsidRPr="002B7B51">
        <w:rPr>
          <w:rFonts w:hAnsi="Times New Roman" w:ascii="Times New Roman"/>
        </w:rPr>
        <w:tab/>
      </w:r>
    </w:p>
    <w:p w:rsidRDefault="002B7B51" w:rsidP="00BD23EB" w:rsidR="00BD23EB" w:rsidRP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483ABE">
        <w:rPr>
          <w:rFonts w:hAnsi="Times New Roman" w:ascii="Times New Roman"/>
        </w:rPr>
        <w:t>639</w:t>
      </w:r>
      <w:r w:rsidR="00BD23EB" w:rsidRPr="002B7B51">
        <w:rPr>
          <w:rFonts w:hAnsi="Times New Roman" w:ascii="Times New Roman"/>
        </w:rPr>
        <w:t xml:space="preserve">/16-4 </w:t>
      </w:r>
      <w:r w:rsidR="00BF15AC" w:rsidRPr="002B7B51">
        <w:rPr>
          <w:rFonts w:hAnsi="Times New Roman" w:ascii="Times New Roman"/>
        </w:rPr>
        <w:t>od</w:t>
      </w:r>
      <w:r w:rsidR="00BD23EB" w:rsidRPr="002B7B51">
        <w:rPr>
          <w:rFonts w:hAnsi="Times New Roman" w:ascii="Times New Roman"/>
        </w:rPr>
        <w:t xml:space="preserve"> </w:t>
      </w:r>
      <w:r w:rsidR="00483ABE">
        <w:rPr>
          <w:rFonts w:hAnsi="Times New Roman" w:ascii="Times New Roman"/>
        </w:rPr>
        <w:t>03</w:t>
      </w:r>
      <w:r w:rsidR="00C70C44" w:rsidRPr="002B7B51">
        <w:rPr>
          <w:rFonts w:hAnsi="Times New Roman" w:ascii="Times New Roman"/>
        </w:rPr>
        <w:t>. lipnja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483ABE">
        <w:rPr>
          <w:rFonts w:hAnsi="Times New Roman" w:ascii="Times New Roman"/>
        </w:rPr>
        <w:t>Živadinki Todorović iz Matulja, Stari grad 13,</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 xml:space="preserve">roku od osam dana dostaviti sudu pisano izviješće o financijsko – </w:t>
      </w:r>
      <w:r w:rsidRPr="002B7B51">
        <w:rPr>
          <w:rFonts w:hAnsi="Times New Roman" w:ascii="Times New Roman"/>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BD23EB" w:rsidP="00BD23EB" w:rsidR="00483ABE">
      <w:pPr>
        <w:jc w:val="both"/>
        <w:rPr>
          <w:rFonts w:hAnsi="Times New Roman" w:ascii="Times New Roman"/>
        </w:rPr>
      </w:pPr>
      <w:r w:rsidRPr="00BD23EB">
        <w:rPr>
          <w:rFonts w:hAnsi="Times New Roman" w:ascii="Times New Roman"/>
        </w:rPr>
        <w:tab/>
        <w:t xml:space="preserve">Prema potvrdi FINE od </w:t>
      </w:r>
      <w:r w:rsidR="002B7B51">
        <w:rPr>
          <w:rFonts w:hAnsi="Times New Roman" w:ascii="Times New Roman"/>
        </w:rPr>
        <w:t>23. svibnja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23. svibnja 2016. godine ima evidentirane neizvršene osnove za plaćanje u neprekinutom razdoblju od </w:t>
      </w:r>
      <w:r w:rsidR="00483ABE">
        <w:rPr>
          <w:rFonts w:hAnsi="Times New Roman" w:ascii="Times New Roman"/>
        </w:rPr>
        <w:t>697</w:t>
      </w:r>
      <w:r w:rsidR="002B7B51">
        <w:rPr>
          <w:rFonts w:hAnsi="Times New Roman" w:ascii="Times New Roman"/>
        </w:rPr>
        <w:t xml:space="preserve"> dana</w:t>
      </w:r>
      <w:r w:rsidR="00483ABE">
        <w:rPr>
          <w:rFonts w:hAnsi="Times New Roman" w:ascii="Times New Roman"/>
        </w:rPr>
        <w:t>, zbog čega je kod dužnika ostvaren stečajni razlog nesposobnost za plaćanje iz čl.5. Stečajnog zakona</w:t>
      </w:r>
      <w:r w:rsidR="002B7B51">
        <w:rPr>
          <w:rFonts w:hAnsi="Times New Roman" w:ascii="Times New Roman"/>
        </w:rPr>
        <w:t>.</w:t>
      </w:r>
      <w:r w:rsidRPr="00BD23EB">
        <w:rPr>
          <w:rFonts w:hAnsi="Times New Roman" w:ascii="Times New Roman"/>
        </w:rPr>
        <w:t xml:space="preserve"> </w:t>
      </w:r>
    </w:p>
    <w:p w:rsidRDefault="00483ABE" w:rsidP="00BD23EB" w:rsidR="002B7B51">
      <w:pPr>
        <w:jc w:val="both"/>
        <w:rPr>
          <w:rFonts w:hAnsi="Times New Roman" w:ascii="Times New Roman"/>
        </w:rPr>
      </w:pPr>
      <w:r>
        <w:rPr>
          <w:rFonts w:hAnsi="Times New Roman" w:ascii="Times New Roman"/>
        </w:rPr>
        <w:tab/>
        <w:t xml:space="preserve">Nadalje, zastupnica dužnika po zakonu je u podnesku od 16. lipnja 2016. godine izjavila da dužnik nema u vlasništvu pokretne i nepokretne imovine.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w:t>
      </w:r>
      <w:r w:rsidR="00483ABE">
        <w:rPr>
          <w:rFonts w:hAnsi="Times New Roman" w:ascii="Times New Roman"/>
        </w:rPr>
        <w:t xml:space="preserve">na navedeno, </w:t>
      </w:r>
      <w:r w:rsidRPr="002B7B51">
        <w:rPr>
          <w:rFonts w:hAnsi="Times New Roman" w:ascii="Times New Roman"/>
        </w:rPr>
        <w:t xml:space="preserve">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483ABE">
        <w:rPr>
          <w:rFonts w:hAnsi="Times New Roman" w:ascii="Times New Roman"/>
        </w:rPr>
        <w:t>20</w:t>
      </w:r>
      <w:r w:rsidRPr="002B7B51">
        <w:rPr>
          <w:rFonts w:hAnsi="Times New Roman" w:ascii="Times New Roman"/>
        </w:rPr>
        <w:t>.000,00 kn za pokriće troškova</w:t>
      </w:r>
      <w:r w:rsidR="00483ABE">
        <w:rPr>
          <w:rFonts w:hAnsi="Times New Roman" w:ascii="Times New Roman"/>
        </w:rPr>
        <w:t xml:space="preserve"> stečajnog postupka</w:t>
      </w:r>
      <w:r w:rsidRPr="002B7B51">
        <w:rPr>
          <w:rFonts w:hAnsi="Times New Roman" w:ascii="Times New Roman"/>
        </w:rPr>
        <w:t xml:space="preserve">. </w:t>
      </w:r>
    </w:p>
    <w:p w:rsidRDefault="00483ABE" w:rsidP="000005F4" w:rsidR="00483ABE">
      <w:pPr>
        <w:jc w:val="both"/>
        <w:rPr>
          <w:rFonts w:hAnsi="Times New Roman" w:ascii="Times New Roman"/>
        </w:rPr>
      </w:pPr>
      <w:r w:rsidRPr="00483ABE">
        <w:rPr>
          <w:rFonts w:hAnsi="Times New Roman" w:ascii="Times New Roman"/>
        </w:rPr>
        <w:tab/>
        <w:t>Specifikacija troškova obuhvaća trošak nagrade stečajnom upravitelju u bruto iznosu 10.000,00 kn, naknada troškova stečajnom upravitelju u iznosu 2.000,00 kn, troškovi knjigovodstva u iznosu 7.000,00 kn i materijalni trošak u iznosu 1.000,00 kn.</w:t>
      </w:r>
    </w:p>
    <w:p w:rsidRDefault="00483ABE"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2818FB">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483ABE">
        <w:rPr>
          <w:rFonts w:hAnsi="Times New Roman" w:ascii="Times New Roman"/>
        </w:rPr>
        <w:t>20</w:t>
      </w:r>
      <w:r w:rsidR="002B7B51">
        <w:rPr>
          <w:rFonts w:hAnsi="Times New Roman" w:ascii="Times New Roman"/>
        </w:rPr>
        <w:t xml:space="preserve">.000,00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2818FB">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253FBA" w:rsidP="007007FF" w:rsidR="000E25EC">
            <w:pPr>
              <w:jc w:val="center"/>
              <w:rPr>
                <w:rFonts w:hAnsi="Times New Roman" w:ascii="Times New Roman"/>
              </w:rPr>
            </w:pPr>
            <w:r w:rsidRPr="00253FBA">
              <w:rPr>
                <w:rFonts w:hAnsi="Times New Roman" w:ascii="Times New Roman"/>
              </w:rPr>
              <w:t xml:space="preserve">U Rijeci, </w:t>
            </w:r>
            <w:r w:rsidR="00483ABE">
              <w:rPr>
                <w:rFonts w:hAnsi="Times New Roman" w:ascii="Times New Roman"/>
              </w:rPr>
              <w:t>14</w:t>
            </w:r>
            <w:r w:rsidR="00BD23EB">
              <w:rPr>
                <w:rFonts w:hAnsi="Times New Roman" w:ascii="Times New Roman"/>
              </w:rPr>
              <w:t>.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2818FB" w:rsidRPr="002818FB">
        <w:rPr>
          <w:rFonts w:hAnsi="Times New Roman" w:ascii="Times New Roman"/>
        </w:rPr>
        <w:t xml:space="preserve">Žalba se podnosi istekom osmoga dana od dana objave pismena na mrežnoj stranici e-Oglasna ploča suda, </w:t>
      </w:r>
      <w:r w:rsidR="002818FB">
        <w:rPr>
          <w:rFonts w:hAnsi="Times New Roman" w:ascii="Times New Roman"/>
        </w:rPr>
        <w:t xml:space="preserve">u dva istovjetna primjerka, </w:t>
      </w:r>
      <w:r w:rsidR="002818FB" w:rsidRPr="002818FB">
        <w:rPr>
          <w:rFonts w:hAnsi="Times New Roman" w:ascii="Times New Roman"/>
        </w:rPr>
        <w:t xml:space="preserve">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2818FB" w:rsidP="00C0124F" w:rsidR="002818FB">
      <w:pPr>
        <w:rPr>
          <w:rFonts w:hAnsi="Times New Roman" w:ascii="Times New Roman"/>
          <w:sz w:val="20"/>
          <w:szCs w:val="20"/>
        </w:rPr>
      </w:pPr>
    </w:p>
    <w:p w:rsidRDefault="002818FB" w:rsidP="00C0124F" w:rsidR="002818FB">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2818FB">
        <w:rPr>
          <w:rFonts w:hAnsi="Times New Roman" w:ascii="Times New Roman"/>
          <w:sz w:val="20"/>
          <w:szCs w:val="20"/>
        </w:rPr>
        <w:t>14</w:t>
      </w:r>
      <w:r w:rsidR="00BD23EB">
        <w:rPr>
          <w:rFonts w:hAnsi="Times New Roman" w:ascii="Times New Roman"/>
          <w:sz w:val="20"/>
          <w:szCs w:val="20"/>
        </w:rPr>
        <w:t>.09.2016.g.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7672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83ABE">
      <w:rPr>
        <w:rFonts w:hAnsi="Times New Roman" w:ascii="Times New Roman"/>
        <w:b/>
      </w:rPr>
      <w:t>639/16-7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818FB"/>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3ABE"/>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76728"/>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76728"/>
    <w:rPr>
      <w:color w:val="808080"/>
      <w:bdr w:space="0" w:sz="0" w:color="auto" w:val="none"/>
      <w:shd w:fill="auto" w:color="auto" w:val="clear"/>
    </w:rPr>
  </w:style>
  <w:style w:customStyle="true" w:styleId="eSPISCCParagraphDefaultFont" w:type="character">
    <w:name w:val="eSPIS_CC_Paragraph Default Font"/>
    <w:basedOn w:val="Zadanifontodlomka"/>
    <w:rsid w:val="00B767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67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767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67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76728"/>
    <w:rPr>
      <w:color w:val="808080"/>
      <w:bdr w:color="auto" w:space="0" w:sz="0" w:val="none"/>
      <w:shd w:color="auto" w:fill="auto" w:val="clear"/>
    </w:rPr>
  </w:style>
  <w:style w:customStyle="1" w:styleId="eSPISCCParagraphDefaultFont" w:type="character">
    <w:name w:val="eSPIS_CC_Paragraph Default Font"/>
    <w:basedOn w:val="Zadanifontodlomka"/>
    <w:rsid w:val="00B767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67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767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67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St-639/2016-7</izvorni_sadrzaj>
    <derivirana_varijabla naziv="DomainObject.Oznaka_1">St-639/2016-7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VRATA SUNCA j.o.o.</izvorni_sadrzaj>
    <derivirana_varijabla naziv="DomainObject.Predmet.ProtustrankaFormated_1">  VRATA SUNCA j.o.o.</derivirana_varijabla>
  </DomainObject.Predmet.ProtustrankaFormated>
  <DomainObject.Predmet.ProtustrankaFormatedOIB>
    <izvorni_sadrzaj>  VRATA SUNCA j.o.o., OIB 07863381534</izvorni_sadrzaj>
    <derivirana_varijabla naziv="DomainObject.Predmet.ProtustrankaFormatedOIB_1">  VRATA SUNCA j.o.o., OIB 07863381534</derivirana_varijabla>
  </DomainObject.Predmet.ProtustrankaFormatedOIB>
  <DomainObject.Predmet.ProtustrankaFormatedWithAdress>
    <izvorni_sadrzaj> VRATA SUNCA j.o.o., Stari grad 13, 51211 Matulji</izvorni_sadrzaj>
    <derivirana_varijabla naziv="DomainObject.Predmet.ProtustrankaFormatedWithAdress_1"> VRATA SUNCA j.o.o., Stari grad 13, 51211 Matulji</derivirana_varijabla>
  </DomainObject.Predmet.ProtustrankaFormatedWithAdress>
  <DomainObject.Predmet.ProtustrankaFormatedWithAdressOIB>
    <izvorni_sadrzaj> VRATA SUNCA j.o.o., OIB 07863381534, Stari grad 13, 51211 Matulji</izvorni_sadrzaj>
    <derivirana_varijabla naziv="DomainObject.Predmet.ProtustrankaFormatedWithAdressOIB_1"> VRATA SUNCA j.o.o., OIB 07863381534, Stari grad 13, 51211 Matulji</derivirana_varijabla>
  </DomainObject.Predmet.ProtustrankaFormatedWithAdressOIB>
  <DomainObject.Predmet.ProtustrankaWithAdress>
    <izvorni_sadrzaj>VRATA SUNCA j.o.o. Stari grad 13, 51211 Matulji</izvorni_sadrzaj>
    <derivirana_varijabla naziv="DomainObject.Predmet.ProtustrankaWithAdress_1">VRATA SUNCA j.o.o. Stari grad 13, 51211 Matulji</derivirana_varijabla>
  </DomainObject.Predmet.ProtustrankaWithAdress>
  <DomainObject.Predmet.ProtustrankaWithAdressOIB>
    <izvorni_sadrzaj>VRATA SUNCA j.o.o., OIB 07863381534, Stari grad 13, 51211 Matulji</izvorni_sadrzaj>
    <derivirana_varijabla naziv="DomainObject.Predmet.ProtustrankaWithAdressOIB_1">VRATA SUNCA j.o.o., OIB 07863381534, Stari grad 13, 51211 Matulji</derivirana_varijabla>
  </DomainObject.Predmet.ProtustrankaWithAdressOIB>
  <DomainObject.Predmet.ProtustrankaNazivFormated>
    <izvorni_sadrzaj>VRATA SUNCA j.o.o.</izvorni_sadrzaj>
    <derivirana_varijabla naziv="DomainObject.Predmet.ProtustrankaNazivFormated_1">VRATA SUNCA j.o.o.</derivirana_varijabla>
  </DomainObject.Predmet.ProtustrankaNazivFormated>
  <DomainObject.Predmet.ProtustrankaNazivFormatedOIB>
    <izvorni_sadrzaj>VRATA SUNCA j.o.o., OIB 07863381534</izvorni_sadrzaj>
    <derivirana_varijabla naziv="DomainObject.Predmet.ProtustrankaNazivFormatedOIB_1">VRATA SUNCA j.o.o., OIB 07863381534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VRATA SUNCA j.o.o.</item>
    </izvorni_sadrzaj>
    <derivirana_varijabla naziv="DomainObject.Predmet.ProtuStrankaListFormated_1">
      <item>VRATA SUNCA j.o.o.</item>
    </derivirana_varijabla>
  </DomainObject.Predmet.ProtuStrankaListFormated>
  <DomainObject.Predmet.ProtuStrankaListFormatedOIB>
    <izvorni_sadrzaj>
      <item>VRATA SUNCA j.o.o., OIB 07863381534</item>
    </izvorni_sadrzaj>
    <derivirana_varijabla naziv="DomainObject.Predmet.ProtuStrankaListFormatedOIB_1">
      <item>VRATA SUNCA j.o.o., OIB 07863381534</item>
    </derivirana_varijabla>
  </DomainObject.Predmet.ProtuStrankaListFormatedOIB>
  <DomainObject.Predmet.ProtuStrankaListFormatedWithAdress>
    <izvorni_sadrzaj>
      <item>VRATA SUNCA j.o.o., Stari grad 13, 51211 Matulji</item>
    </izvorni_sadrzaj>
    <derivirana_varijabla naziv="DomainObject.Predmet.ProtuStrankaListFormatedWithAdress_1">
      <item>VRATA SUNCA j.o.o., Stari grad 13, 51211 Matulji</item>
    </derivirana_varijabla>
  </DomainObject.Predmet.ProtuStrankaListFormatedWithAdress>
  <DomainObject.Predmet.ProtuStrankaListFormatedWithAdressOIB>
    <izvorni_sadrzaj>
      <item>VRATA SUNCA j.o.o., OIB 07863381534, Stari grad 13, 51211 Matulji</item>
    </izvorni_sadrzaj>
    <derivirana_varijabla naziv="DomainObject.Predmet.ProtuStrankaListFormatedWithAdressOIB_1">
      <item>VRATA SUNCA j.o.o., OIB 07863381534, Stari grad 13, 51211 Matulji</item>
    </derivirana_varijabla>
  </DomainObject.Predmet.ProtuStrankaListFormatedWithAdressOIB>
  <DomainObject.Predmet.ProtuStrankaListNazivFormated>
    <izvorni_sadrzaj>
      <item>VRATA SUNCA j.o.o.</item>
    </izvorni_sadrzaj>
    <derivirana_varijabla naziv="DomainObject.Predmet.ProtuStrankaListNazivFormated_1">
      <item>VRATA SUNCA j.o.o.</item>
    </derivirana_varijabla>
  </DomainObject.Predmet.ProtuStrankaListNazivFormated>
  <DomainObject.Predmet.ProtuStrankaListNazivFormatedOIB>
    <izvorni_sadrzaj>
      <item>VRATA SUNCA j.o.o., OIB 07863381534</item>
    </izvorni_sadrzaj>
    <derivirana_varijabla naziv="DomainObject.Predmet.ProtuStrankaListNazivFormatedOIB_1">
      <item>VRATA SUNCA j.o.o., OIB 07863381534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St-639/2016-7</izvorni_sadrzaj>
    <derivirana_varijabla naziv="DomainObject.PoslovniBrojDokumenta_1">St-639/2016-7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VRATA SUNCA j.o.o.</izvorni_sadrzaj>
    <derivirana_varijabla naziv="DomainObject.Predmet.ProtustrankaIDrugi_1">VRATA SUNCA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VRATA SUNCA j.o.o., OIB 07863381534, Stari grad 13, 51211 Matulji</izvorni_sadrzaj>
    <derivirana_varijabla naziv="DomainObject.Predmet.ProtustrankaIDrugiAdressOIB_1">VRATA SUNCA j.o.o., OIB 07863381534, Stari grad 13,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VRATA SUNCA j.o.o.</item>
    </izvorni_sadrzaj>
    <derivirana_varijabla naziv="DomainObject.Predmet.SudioniciListNaziv_1">
      <item>FINA Rijeka</item>
      <item>VRATA SUNCA j.o.o.</item>
    </derivirana_varijabla>
  </DomainObject.Predmet.SudioniciListNaziv>
  <DomainObject.Predmet.SudioniciListAdressOIB>
    <izvorni_sadrzaj>
      <item>FINA Rijeka, OIB 85821130368, Frana Kurelca 8,51000 Rijeka</item>
      <item>VRATA SUNCA j.o.o., OIB 07863381534, Stari grad 13,51211 Matulji</item>
    </izvorni_sadrzaj>
    <derivirana_varijabla naziv="DomainObject.Predmet.SudioniciListAdressOIB_1">
      <item>FINA Rijeka, OIB 85821130368, Frana Kurelca 8,51000 Rijeka</item>
      <item>VRATA SUNCA j.o.o., OIB 07863381534, Stari grad 13,51211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07863381534</item>
    </izvorni_sadrzaj>
    <derivirana_varijabla naziv="DomainObject.Predmet.SudioniciListNazivOIB_1">
      <item>, OIB 85821130368</item>
      <item>, OIB 07863381534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6340B-95B8-4B7F-88B5-6C4DD68D8F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806</properties:Words>
  <properties:Characters>4382</properties:Characters>
  <properties:Lines>99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2016-09-14T12:52:00Z</dcterms:created>
  <dc:creator>dcmelik</dc:creator>
  <cp:lastModifiedBy>Jasna Radulović</cp:lastModifiedBy>
  <cp:lastPrinted>2016-09-12T09:30:00Z</cp:lastPrinted>
  <dcterms:modified xmlns:xsi="http://www.w3.org/2001/XMLSchema-instance" xsi:type="dcterms:W3CDTF">2016-09-14T12:53:00Z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St-639/2016-7 / Odluka - Rješenje</vt:lpwstr>
  </prop:property>
  <prop:property name="CC_coloring" pid="4" fmtid="{D5CDD505-2E9C-101B-9397-08002B2CF9AE}">
    <vt:bool>false</vt:bool>
  </prop:property>
  <prop:property name="BrojStranica" pid="5" fmtid="{D5CDD505-2E9C-101B-9397-08002B2CF9AE}">
    <vt:i4>3</vt:i4>
  </prop:property>
</prop:Properties>
</file>